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2F2F2" w:themeColor="background1" w:themeShade="F2"/>
  <w:body>
    <w:sdt>
      <w:sdtPr>
        <w:rPr>
          <w:rtl/>
        </w:rPr>
        <w:id w:val="-362749782"/>
        <w:docPartObj>
          <w:docPartGallery w:val="Cover Pages"/>
          <w:docPartUnique/>
        </w:docPartObj>
      </w:sdtPr>
      <w:sdtEndPr>
        <w:rPr>
          <w:rtl w:val="0"/>
        </w:rPr>
      </w:sdtEndPr>
      <w:sdtContent>
        <w:p w14:paraId="5C83E41A" w14:textId="601CFF81" w:rsidR="00632C2E" w:rsidRDefault="00632C2E" w:rsidP="00632C2E">
          <w:r>
            <w:rPr>
              <w:noProof/>
            </w:rPr>
            <w:drawing>
              <wp:anchor distT="0" distB="0" distL="114300" distR="114300" simplePos="0" relativeHeight="251966976" behindDoc="0" locked="0" layoutInCell="1" allowOverlap="1" wp14:anchorId="460958F5" wp14:editId="0BF73A57">
                <wp:simplePos x="0" y="0"/>
                <wp:positionH relativeFrom="column">
                  <wp:posOffset>-205740</wp:posOffset>
                </wp:positionH>
                <wp:positionV relativeFrom="paragraph">
                  <wp:posOffset>0</wp:posOffset>
                </wp:positionV>
                <wp:extent cx="6941820" cy="9888220"/>
                <wp:effectExtent l="0" t="0" r="0" b="0"/>
                <wp:wrapTopAndBottom/>
                <wp:docPr id="137972023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941820" cy="9888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202A4D" w14:textId="05BAFDB8" w:rsidR="00FC5093" w:rsidRPr="00FC5093" w:rsidRDefault="00632C2E" w:rsidP="00FC5093">
          <w:pPr>
            <w:bidi w:val="0"/>
          </w:pPr>
          <w:r>
            <w:rPr>
              <w:noProof/>
            </w:rPr>
            <w:lastRenderedPageBreak/>
            <mc:AlternateContent>
              <mc:Choice Requires="wpg">
                <w:drawing>
                  <wp:anchor distT="0" distB="0" distL="114300" distR="114300" simplePos="0" relativeHeight="251965952" behindDoc="0" locked="0" layoutInCell="1" allowOverlap="1" wp14:anchorId="4494EEC7" wp14:editId="3D1C2151">
                    <wp:simplePos x="0" y="0"/>
                    <wp:positionH relativeFrom="page">
                      <wp:align>left</wp:align>
                    </wp:positionH>
                    <wp:positionV relativeFrom="paragraph">
                      <wp:posOffset>-484505</wp:posOffset>
                    </wp:positionV>
                    <wp:extent cx="7583170" cy="10583545"/>
                    <wp:effectExtent l="0" t="57150" r="0" b="65405"/>
                    <wp:wrapNone/>
                    <wp:docPr id="448196004" name="Group 46"/>
                    <wp:cNvGraphicFramePr/>
                    <a:graphic xmlns:a="http://schemas.openxmlformats.org/drawingml/2006/main">
                      <a:graphicData uri="http://schemas.microsoft.com/office/word/2010/wordprocessingGroup">
                        <wpg:wgp>
                          <wpg:cNvGrpSpPr/>
                          <wpg:grpSpPr>
                            <a:xfrm>
                              <a:off x="0" y="0"/>
                              <a:ext cx="7583170" cy="10583545"/>
                              <a:chOff x="0" y="0"/>
                              <a:chExt cx="7583170" cy="10583545"/>
                            </a:xfrm>
                          </wpg:grpSpPr>
                          <wpg:grpSp>
                            <wpg:cNvPr id="325985350" name="Group 252"/>
                            <wpg:cNvGrpSpPr/>
                            <wpg:grpSpPr>
                              <a:xfrm>
                                <a:off x="3729990" y="0"/>
                                <a:ext cx="3758565" cy="10525760"/>
                                <a:chOff x="-662152" y="0"/>
                                <a:chExt cx="3758643" cy="10058400"/>
                              </a:xfrm>
                            </wpg:grpSpPr>
                            <wps:wsp>
                              <wps:cNvPr id="1047118670" name="Rectangle 1047118670" descr="Light vertical"/>
                              <wps:cNvSpPr>
                                <a:spLocks noChangeArrowheads="1"/>
                              </wps:cNvSpPr>
                              <wps:spPr bwMode="auto">
                                <a:xfrm>
                                  <a:off x="-13854" y="0"/>
                                  <a:ext cx="138545" cy="10058400"/>
                                </a:xfrm>
                                <a:prstGeom prst="rect">
                                  <a:avLst/>
                                </a:prstGeom>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ctr" anchorCtr="0" upright="1">
                                <a:noAutofit/>
                              </wps:bodyPr>
                            </wps:wsp>
                            <wps:wsp>
                              <wps:cNvPr id="1214419443" name="Rectangle 1214419443"/>
                              <wps:cNvSpPr>
                                <a:spLocks noChangeArrowheads="1"/>
                              </wps:cNvSpPr>
                              <wps:spPr bwMode="auto">
                                <a:xfrm>
                                  <a:off x="124691" y="0"/>
                                  <a:ext cx="2971800" cy="10058400"/>
                                </a:xfrm>
                                <a:prstGeom prst="rect">
                                  <a:avLst/>
                                </a:prstGeom>
                              </wps:spPr>
                              <wps:style>
                                <a:lnRef idx="0">
                                  <a:schemeClr val="accent5"/>
                                </a:lnRef>
                                <a:fillRef idx="3">
                                  <a:schemeClr val="accent5"/>
                                </a:fillRef>
                                <a:effectRef idx="3">
                                  <a:schemeClr val="accent5"/>
                                </a:effectRef>
                                <a:fontRef idx="minor">
                                  <a:schemeClr val="lt1"/>
                                </a:fontRef>
                              </wps:style>
                              <wps:bodyPr rot="0" vert="horz" wrap="square" lIns="91440" tIns="45720" rIns="91440" bIns="45720" anchor="t" anchorCtr="0" upright="1">
                                <a:noAutofit/>
                              </wps:bodyPr>
                            </wps:wsp>
                            <wps:wsp>
                              <wps:cNvPr id="894500816" name="Rectangle 894500816"/>
                              <wps:cNvSpPr>
                                <a:spLocks noChangeArrowheads="1"/>
                              </wps:cNvSpPr>
                              <wps:spPr bwMode="auto">
                                <a:xfrm>
                                  <a:off x="-662152" y="384284"/>
                                  <a:ext cx="3496836" cy="1367618"/>
                                </a:xfrm>
                                <a:prstGeom prst="rect">
                                  <a:avLst/>
                                </a:prstGeom>
                              </wps:spPr>
                              <wps:style>
                                <a:lnRef idx="0">
                                  <a:schemeClr val="accent5"/>
                                </a:lnRef>
                                <a:fillRef idx="3">
                                  <a:schemeClr val="accent5"/>
                                </a:fillRef>
                                <a:effectRef idx="3">
                                  <a:schemeClr val="accent5"/>
                                </a:effectRef>
                                <a:fontRef idx="minor">
                                  <a:schemeClr val="lt1"/>
                                </a:fontRef>
                              </wps:style>
                              <wps:txbx>
                                <w:txbxContent>
                                  <w:sdt>
                                    <w:sdtPr>
                                      <w:rPr>
                                        <w:rFonts w:ascii="Andalus" w:hAnsi="Andalus" w:cs="Andalus"/>
                                        <w:color w:val="000000" w:themeColor="text1"/>
                                        <w:sz w:val="96"/>
                                        <w:szCs w:val="96"/>
                                        <w:rtl/>
                                      </w:rPr>
                                      <w:alias w:val="Year"/>
                                      <w:id w:val="1012341074"/>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Content>
                                      <w:p w14:paraId="1EB5E199" w14:textId="3CD427D4" w:rsidR="00632C2E" w:rsidRPr="001146EC" w:rsidRDefault="00632C2E" w:rsidP="00632C2E">
                                        <w:pPr>
                                          <w:pStyle w:val="NoSpacing"/>
                                          <w:rPr>
                                            <w:rFonts w:ascii="Andalus" w:hAnsi="Andalus" w:cs="Andalus"/>
                                            <w:color w:val="000000" w:themeColor="text1"/>
                                            <w:sz w:val="96"/>
                                            <w:szCs w:val="96"/>
                                          </w:rPr>
                                        </w:pPr>
                                        <w:r>
                                          <w:rPr>
                                            <w:rFonts w:ascii="Andalus" w:hAnsi="Andalus" w:cs="Andalus"/>
                                            <w:color w:val="000000" w:themeColor="text1"/>
                                            <w:sz w:val="96"/>
                                            <w:szCs w:val="96"/>
                                            <w:rtl/>
                                          </w:rPr>
                                          <w:t xml:space="preserve">  المؤتمر الأول</w:t>
                                        </w:r>
                                      </w:p>
                                    </w:sdtContent>
                                  </w:sdt>
                                </w:txbxContent>
                              </wps:txbx>
                              <wps:bodyPr rot="0" vert="horz" wrap="square" lIns="365760" tIns="182880" rIns="182880" bIns="182880" anchor="b" anchorCtr="0" upright="1">
                                <a:noAutofit/>
                              </wps:bodyPr>
                            </wps:wsp>
                            <wps:wsp>
                              <wps:cNvPr id="469755223" name="Rectangle 9"/>
                              <wps:cNvSpPr>
                                <a:spLocks noChangeArrowheads="1"/>
                              </wps:cNvSpPr>
                              <wps:spPr bwMode="auto">
                                <a:xfrm>
                                  <a:off x="0" y="6761018"/>
                                  <a:ext cx="3089515" cy="2833370"/>
                                </a:xfrm>
                                <a:prstGeom prst="rect">
                                  <a:avLst/>
                                </a:prstGeom>
                              </wps:spPr>
                              <wps:style>
                                <a:lnRef idx="0">
                                  <a:schemeClr val="accent5"/>
                                </a:lnRef>
                                <a:fillRef idx="3">
                                  <a:schemeClr val="accent5"/>
                                </a:fillRef>
                                <a:effectRef idx="3">
                                  <a:schemeClr val="accent5"/>
                                </a:effectRef>
                                <a:fontRef idx="minor">
                                  <a:schemeClr val="lt1"/>
                                </a:fontRef>
                              </wps:style>
                              <wps:txbx>
                                <w:txbxContent>
                                  <w:p w14:paraId="429C7AFB" w14:textId="77777777" w:rsidR="00632C2E" w:rsidRDefault="00632C2E" w:rsidP="00632C2E">
                                    <w:pPr>
                                      <w:pStyle w:val="NoSpacing"/>
                                      <w:spacing w:line="360" w:lineRule="auto"/>
                                      <w:rPr>
                                        <w:color w:val="FFFFFF" w:themeColor="background1"/>
                                      </w:rPr>
                                    </w:pPr>
                                  </w:p>
                                </w:txbxContent>
                              </wps:txbx>
                              <wps:bodyPr rot="0" vert="horz" wrap="square" lIns="365760" tIns="182880" rIns="182880" bIns="182880" anchor="b" anchorCtr="0" upright="1">
                                <a:noAutofit/>
                              </wps:bodyPr>
                            </wps:wsp>
                          </wpg:grpSp>
                          <pic:pic xmlns:pic="http://schemas.openxmlformats.org/drawingml/2006/picture">
                            <pic:nvPicPr>
                              <pic:cNvPr id="513517361" name="Picture 1" descr="A picture of a train in a train station" title="Train"/>
                              <pic:cNvPicPr>
                                <a:picLocks noChangeAspect="1"/>
                              </pic:cNvPicPr>
                            </pic:nvPicPr>
                            <pic:blipFill>
                              <a:blip r:embed="rId10">
                                <a:extLst>
                                  <a:ext uri="{BEBA8EAE-BF5A-486C-A8C5-ECC9F3942E4B}">
                                    <a14:imgProps xmlns:a14="http://schemas.microsoft.com/office/drawing/2010/main">
                                      <a14:imgLayer r:embed="rId11">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1028700" y="3440430"/>
                                <a:ext cx="6554470" cy="4113530"/>
                              </a:xfrm>
                              <a:prstGeom prst="rect">
                                <a:avLst/>
                              </a:prstGeom>
                              <a:ln w="12700">
                                <a:noFill/>
                              </a:ln>
                            </pic:spPr>
                          </pic:pic>
                          <wps:wsp>
                            <wps:cNvPr id="663370590" name="Rectangle 16"/>
                            <wps:cNvSpPr>
                              <a:spLocks noChangeArrowheads="1"/>
                            </wps:cNvSpPr>
                            <wps:spPr bwMode="auto">
                              <a:xfrm>
                                <a:off x="304800" y="2434590"/>
                                <a:ext cx="4792717" cy="900211"/>
                              </a:xfrm>
                              <a:prstGeom prst="rect">
                                <a:avLst/>
                              </a:prstGeom>
                              <a:solidFill>
                                <a:schemeClr val="tx1"/>
                              </a:solidFill>
                              <a:ln w="19050">
                                <a:solidFill>
                                  <a:schemeClr val="tx1"/>
                                </a:solidFill>
                                <a:miter lim="800000"/>
                                <a:headEnd/>
                                <a:tailEnd/>
                              </a:ln>
                            </wps:spPr>
                            <wps:txbx>
                              <w:txbxContent>
                                <w:sdt>
                                  <w:sdtPr>
                                    <w:rPr>
                                      <w:color w:val="FFFFFF" w:themeColor="background1"/>
                                      <w:sz w:val="72"/>
                                      <w:szCs w:val="72"/>
                                      <w:rtl/>
                                    </w:rPr>
                                    <w:alias w:val="Title"/>
                                    <w:id w:val="-1704864950"/>
                                    <w:dataBinding w:prefixMappings="xmlns:ns0='http://schemas.openxmlformats.org/package/2006/metadata/core-properties' xmlns:ns1='http://purl.org/dc/elements/1.1/'" w:xpath="/ns0:coreProperties[1]/ns1:title[1]" w:storeItemID="{6C3C8BC8-F283-45AE-878A-BAB7291924A1}"/>
                                    <w:text/>
                                  </w:sdtPr>
                                  <w:sdtContent>
                                    <w:p w14:paraId="0826C534" w14:textId="27CC3F0C" w:rsidR="00632C2E" w:rsidRDefault="00632C2E" w:rsidP="00632C2E">
                                      <w:pPr>
                                        <w:pStyle w:val="NoSpacing"/>
                                        <w:jc w:val="right"/>
                                        <w:rPr>
                                          <w:color w:val="FFFFFF" w:themeColor="background1"/>
                                          <w:sz w:val="72"/>
                                          <w:szCs w:val="72"/>
                                        </w:rPr>
                                      </w:pPr>
                                      <w:r>
                                        <w:rPr>
                                          <w:color w:val="FFFFFF" w:themeColor="background1"/>
                                          <w:sz w:val="72"/>
                                          <w:szCs w:val="72"/>
                                          <w:rtl/>
                                        </w:rPr>
                                        <w:t>مؤتمر طريق التنمية – العراق</w:t>
                                      </w:r>
                                    </w:p>
                                  </w:sdtContent>
                                </w:sdt>
                              </w:txbxContent>
                            </wps:txbx>
                            <wps:bodyPr rot="0" vert="horz" wrap="square" lIns="182880" tIns="45720" rIns="182880" bIns="45720" anchor="ctr" anchorCtr="0" upright="1">
                              <a:noAutofit/>
                            </wps:bodyPr>
                          </wps:wsp>
                          <wps:wsp>
                            <wps:cNvPr id="1105819502" name="Rectangle 65"/>
                            <wps:cNvSpPr/>
                            <wps:spPr>
                              <a:xfrm>
                                <a:off x="4819650" y="1714500"/>
                                <a:ext cx="2028496" cy="683172"/>
                              </a:xfrm>
                              <a:prstGeom prst="rect">
                                <a:avLst/>
                              </a:prstGeom>
                            </wps:spPr>
                            <wps:style>
                              <a:lnRef idx="0">
                                <a:schemeClr val="accent5"/>
                              </a:lnRef>
                              <a:fillRef idx="3">
                                <a:schemeClr val="accent5"/>
                              </a:fillRef>
                              <a:effectRef idx="3">
                                <a:schemeClr val="accent5"/>
                              </a:effectRef>
                              <a:fontRef idx="minor">
                                <a:schemeClr val="lt1"/>
                              </a:fontRef>
                            </wps:style>
                            <wps:txbx>
                              <w:txbxContent>
                                <w:p w14:paraId="52682372" w14:textId="77777777" w:rsidR="00632C2E" w:rsidRPr="005A44E2" w:rsidRDefault="00632C2E" w:rsidP="00632C2E">
                                  <w:pPr>
                                    <w:jc w:val="center"/>
                                    <w:rPr>
                                      <w:b/>
                                      <w:bCs/>
                                      <w:sz w:val="48"/>
                                      <w:szCs w:val="48"/>
                                      <w:lang w:bidi="ar-IQ"/>
                                    </w:rPr>
                                  </w:pPr>
                                  <w:r w:rsidRPr="005A44E2">
                                    <w:rPr>
                                      <w:b/>
                                      <w:bCs/>
                                      <w:sz w:val="48"/>
                                      <w:szCs w:val="48"/>
                                      <w:lang w:bidi="ar-IQ"/>
                                    </w:rPr>
                                    <w:t>25 JULY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23787" name="Rectangle 65"/>
                            <wps:cNvSpPr/>
                            <wps:spPr>
                              <a:xfrm>
                                <a:off x="4781550" y="8282940"/>
                                <a:ext cx="2711143" cy="1916583"/>
                              </a:xfrm>
                              <a:prstGeom prst="rect">
                                <a:avLst/>
                              </a:prstGeom>
                            </wps:spPr>
                            <wps:style>
                              <a:lnRef idx="0">
                                <a:schemeClr val="accent5"/>
                              </a:lnRef>
                              <a:fillRef idx="3">
                                <a:schemeClr val="accent5"/>
                              </a:fillRef>
                              <a:effectRef idx="3">
                                <a:schemeClr val="accent5"/>
                              </a:effectRef>
                              <a:fontRef idx="minor">
                                <a:schemeClr val="lt1"/>
                              </a:fontRef>
                            </wps:style>
                            <wps:txbx>
                              <w:txbxContent>
                                <w:p w14:paraId="0024B82A" w14:textId="77777777" w:rsidR="00632C2E" w:rsidRPr="001146EC" w:rsidRDefault="00632C2E" w:rsidP="00632C2E">
                                  <w:pPr>
                                    <w:jc w:val="center"/>
                                    <w:rPr>
                                      <w:rFonts w:ascii="Andalus" w:hAnsi="Andalus" w:cs="Andalus"/>
                                      <w:b/>
                                      <w:bCs/>
                                      <w:color w:val="000000" w:themeColor="text1"/>
                                      <w:sz w:val="36"/>
                                      <w:szCs w:val="36"/>
                                      <w:lang w:bidi="ar-IQ"/>
                                    </w:rPr>
                                  </w:pPr>
                                  <w:r w:rsidRPr="001146EC">
                                    <w:rPr>
                                      <w:rFonts w:ascii="Andalus" w:hAnsi="Andalus" w:cs="Andalus"/>
                                      <w:b/>
                                      <w:bCs/>
                                      <w:color w:val="000000" w:themeColor="text1"/>
                                      <w:sz w:val="36"/>
                                      <w:szCs w:val="36"/>
                                      <w:rtl/>
                                      <w:lang w:bidi="ar-IQ"/>
                                    </w:rPr>
                                    <w:t xml:space="preserve">ملف متكامل يضم اهمية المشروع الجديد ودور المؤتمر في تناول الابحاث الخاصة بالمشروع ومناقشتها ووضع التوصيات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34154003" name="Picture 66"/>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834390"/>
                                <a:ext cx="2206625" cy="1518920"/>
                              </a:xfrm>
                              <a:prstGeom prst="rect">
                                <a:avLst/>
                              </a:prstGeom>
                              <a:noFill/>
                              <a:ln>
                                <a:noFill/>
                              </a:ln>
                            </pic:spPr>
                          </pic:pic>
                          <pic:pic xmlns:pic="http://schemas.openxmlformats.org/drawingml/2006/picture">
                            <pic:nvPicPr>
                              <pic:cNvPr id="1006606089" name="Picture 67"/>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662940" y="7821930"/>
                                <a:ext cx="3457575" cy="2761615"/>
                              </a:xfrm>
                              <a:prstGeom prst="rect">
                                <a:avLst/>
                              </a:prstGeom>
                              <a:noFill/>
                              <a:ln>
                                <a:noFill/>
                              </a:ln>
                            </pic:spPr>
                          </pic:pic>
                        </wpg:wgp>
                      </a:graphicData>
                    </a:graphic>
                  </wp:anchor>
                </w:drawing>
              </mc:Choice>
              <mc:Fallback>
                <w:pict>
                  <v:group w14:anchorId="4494EEC7" id="Group 46" o:spid="_x0000_s1026" style="position:absolute;margin-left:0;margin-top:-38.15pt;width:597.1pt;height:833.35pt;z-index:251965952;mso-position-horizontal:left;mso-position-horizontal-relative:page" coordsize="75831,10583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">
                    <v:group id="Group 252" o:spid="_x0000_s1027" style="position:absolute;left:37299;width:37586;height:105257" coordorigin="-6621" coordsize="37586,10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">
                      <v:rect id="Rectangle 1047118670" o:spid="_x0000_s1028" alt="Light vertical" style="position:absolute;left:-138;width:1384;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" fillcolor="#215a69 [1640]" stroked="f">
                        <v:fill color2="#3da5c1 [3016]" rotate="t" angle="180" colors="0 #2787a0;52429f #36b1d2;1 #34b3d6" focus="100%" type="gradient">
                          <o:fill v:ext="view" type="gradientUnscaled"/>
                        </v:fill>
                        <v:shadow on="t" color="black" opacity="22937f" origin=",.5" offset="0,.63889mm"/>
                      </v:rect>
                      <v:rect id="Rectangle 1214419443" o:spid="_x0000_s1029" style="position:absolute;left:1246;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" fillcolor="#215a69 [1640]" stroked="f">
                        <v:fill color2="#3da5c1 [3016]" rotate="t" angle="180" colors="0 #2787a0;52429f #36b1d2;1 #34b3d6" focus="100%" type="gradient">
                          <o:fill v:ext="view" type="gradientUnscaled"/>
                        </v:fill>
                        <v:shadow on="t" color="black" opacity="22937f" origin=",.5" offset="0,.63889mm"/>
                      </v:rect>
                      <v:rect id="Rectangle 894500816" o:spid="_x0000_s1030" style="position:absolute;left:-6621;top:3842;width:34967;height:1367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" fillcolor="#215a69 [1640]" stroked="f">
                        <v:fill color2="#3da5c1 [3016]" rotate="t" angle="180" colors="0 #2787a0;52429f #36b1d2;1 #34b3d6" focus="100%" type="gradient">
                          <o:fill v:ext="view" type="gradientUnscaled"/>
                        </v:fill>
                        <v:shadow on="t" color="black" opacity="22937f" origin=",.5" offset="0,.63889mm"/>
                        <v:textbox inset="28.8pt,14.4pt,14.4pt,14.4pt">
                          <w:txbxContent>
                            <w:sdt>
                              <w:sdtPr>
                                <w:rPr>
                                  <w:rFonts w:ascii="Andalus" w:hAnsi="Andalus" w:cs="Andalus"/>
                                  <w:color w:val="000000" w:themeColor="text1"/>
                                  <w:sz w:val="96"/>
                                  <w:szCs w:val="96"/>
                                  <w:rtl/>
                                </w:rPr>
                                <w:alias w:val="Year"/>
                                <w:id w:val="1012341074"/>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Content>
                                <w:p w14:paraId="1EB5E199" w14:textId="3CD427D4" w:rsidR="00632C2E" w:rsidRPr="001146EC" w:rsidRDefault="00632C2E" w:rsidP="00632C2E">
                                  <w:pPr>
                                    <w:pStyle w:val="NoSpacing"/>
                                    <w:rPr>
                                      <w:rFonts w:ascii="Andalus" w:hAnsi="Andalus" w:cs="Andalus"/>
                                      <w:color w:val="000000" w:themeColor="text1"/>
                                      <w:sz w:val="96"/>
                                      <w:szCs w:val="96"/>
                                    </w:rPr>
                                  </w:pPr>
                                  <w:r>
                                    <w:rPr>
                                      <w:rFonts w:ascii="Andalus" w:hAnsi="Andalus" w:cs="Andalus"/>
                                      <w:color w:val="000000" w:themeColor="text1"/>
                                      <w:sz w:val="96"/>
                                      <w:szCs w:val="96"/>
                                      <w:rtl/>
                                    </w:rPr>
                                    <w:t xml:space="preserve">  المؤتمر الأول</w:t>
                                  </w:r>
                                </w:p>
                              </w:sdtContent>
                            </w:sdt>
                          </w:txbxContent>
                        </v:textbox>
                      </v:rect>
                      <v:rect id="Rectangle 9" o:spid="_x0000_s1031" style="position:absolute;top:67610;width:30895;height:2833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" fillcolor="#215a69 [1640]" stroked="f">
                        <v:fill color2="#3da5c1 [3016]" rotate="t" angle="180" colors="0 #2787a0;52429f #36b1d2;1 #34b3d6" focus="100%" type="gradient">
                          <o:fill v:ext="view" type="gradientUnscaled"/>
                        </v:fill>
                        <v:shadow on="t" color="black" opacity="22937f" origin=",.5" offset="0,.63889mm"/>
                        <v:textbox inset="28.8pt,14.4pt,14.4pt,14.4pt">
                          <w:txbxContent>
                            <w:p w14:paraId="429C7AFB" w14:textId="77777777" w:rsidR="00632C2E" w:rsidRDefault="00632C2E" w:rsidP="00632C2E">
                              <w:pPr>
                                <w:pStyle w:val="NoSpacing"/>
                                <w:spacing w:line="360" w:lineRule="auto"/>
                                <w:rPr>
                                  <w:color w:val="FFFFFF" w:themeColor="background1"/>
                                </w:rPr>
                              </w:pPr>
                            </w:p>
                          </w:txbxContent>
                        </v:textbox>
                      </v:rect>
                    </v:group>
                    <v:shape id="Picture 1" o:spid="_x0000_s1032" type="#_x0000_t75" alt="A picture of a train in a train station" style="position:absolute;left:10287;top:34404;width:65544;height:4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" strokeweight="1pt">
                      <v:imagedata r:id="rId14" o:title="A picture of a train in a train station"/>
                    </v:shape>
                    <v:rect id="Rectangle 16" o:spid="_x0000_s1033" style="position:absolute;left:3048;top:24345;width:47927;height:9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" fillcolor="black [3213]" strokecolor="black [3213]" strokeweight="1.5pt">
                      <v:textbox inset="14.4pt,,14.4pt">
                        <w:txbxContent>
                          <w:sdt>
                            <w:sdtPr>
                              <w:rPr>
                                <w:color w:val="FFFFFF" w:themeColor="background1"/>
                                <w:sz w:val="72"/>
                                <w:szCs w:val="72"/>
                                <w:rtl/>
                              </w:rPr>
                              <w:alias w:val="Title"/>
                              <w:id w:val="-1704864950"/>
                              <w:dataBinding w:prefixMappings="xmlns:ns0='http://schemas.openxmlformats.org/package/2006/metadata/core-properties' xmlns:ns1='http://purl.org/dc/elements/1.1/'" w:xpath="/ns0:coreProperties[1]/ns1:title[1]" w:storeItemID="{6C3C8BC8-F283-45AE-878A-BAB7291924A1}"/>
                              <w:text/>
                            </w:sdtPr>
                            <w:sdtContent>
                              <w:p w14:paraId="0826C534" w14:textId="27CC3F0C" w:rsidR="00632C2E" w:rsidRDefault="00632C2E" w:rsidP="00632C2E">
                                <w:pPr>
                                  <w:pStyle w:val="NoSpacing"/>
                                  <w:jc w:val="right"/>
                                  <w:rPr>
                                    <w:color w:val="FFFFFF" w:themeColor="background1"/>
                                    <w:sz w:val="72"/>
                                    <w:szCs w:val="72"/>
                                  </w:rPr>
                                </w:pPr>
                                <w:r>
                                  <w:rPr>
                                    <w:color w:val="FFFFFF" w:themeColor="background1"/>
                                    <w:sz w:val="72"/>
                                    <w:szCs w:val="72"/>
                                    <w:rtl/>
                                  </w:rPr>
                                  <w:t>مؤتمر طريق التنمية – العراق</w:t>
                                </w:r>
                              </w:p>
                            </w:sdtContent>
                          </w:sdt>
                        </w:txbxContent>
                      </v:textbox>
                    </v:rect>
                    <v:rect id="Rectangle 65" o:spid="_x0000_s1034" style="position:absolute;left:48196;top:17145;width:20285;height:6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" fillcolor="#215a69 [1640]" stroked="f">
                      <v:fill color2="#3da5c1 [3016]" rotate="t" angle="180" colors="0 #2787a0;52429f #36b1d2;1 #34b3d6" focus="100%" type="gradient">
                        <o:fill v:ext="view" type="gradientUnscaled"/>
                      </v:fill>
                      <v:shadow on="t" color="black" opacity="22937f" origin=",.5" offset="0,.63889mm"/>
                      <v:textbox>
                        <w:txbxContent>
                          <w:p w14:paraId="52682372" w14:textId="77777777" w:rsidR="00632C2E" w:rsidRPr="005A44E2" w:rsidRDefault="00632C2E" w:rsidP="00632C2E">
                            <w:pPr>
                              <w:jc w:val="center"/>
                              <w:rPr>
                                <w:b/>
                                <w:bCs/>
                                <w:sz w:val="48"/>
                                <w:szCs w:val="48"/>
                                <w:lang w:bidi="ar-IQ"/>
                              </w:rPr>
                            </w:pPr>
                            <w:r w:rsidRPr="005A44E2">
                              <w:rPr>
                                <w:b/>
                                <w:bCs/>
                                <w:sz w:val="48"/>
                                <w:szCs w:val="48"/>
                                <w:lang w:bidi="ar-IQ"/>
                              </w:rPr>
                              <w:t>25 JULY</w:t>
                            </w:r>
                          </w:p>
                        </w:txbxContent>
                      </v:textbox>
                    </v:rect>
                    <v:rect id="Rectangle 65" o:spid="_x0000_s1035" style="position:absolute;left:47815;top:82829;width:27111;height:191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" fillcolor="#215a69 [1640]" stroked="f">
                      <v:fill color2="#3da5c1 [3016]" rotate="t" angle="180" colors="0 #2787a0;52429f #36b1d2;1 #34b3d6" focus="100%" type="gradient">
                        <o:fill v:ext="view" type="gradientUnscaled"/>
                      </v:fill>
                      <v:shadow on="t" color="black" opacity="22937f" origin=",.5" offset="0,.63889mm"/>
                      <v:textbox>
                        <w:txbxContent>
                          <w:p w14:paraId="0024B82A" w14:textId="77777777" w:rsidR="00632C2E" w:rsidRPr="001146EC" w:rsidRDefault="00632C2E" w:rsidP="00632C2E">
                            <w:pPr>
                              <w:jc w:val="center"/>
                              <w:rPr>
                                <w:rFonts w:ascii="Andalus" w:hAnsi="Andalus" w:cs="Andalus"/>
                                <w:b/>
                                <w:bCs/>
                                <w:color w:val="000000" w:themeColor="text1"/>
                                <w:sz w:val="36"/>
                                <w:szCs w:val="36"/>
                                <w:lang w:bidi="ar-IQ"/>
                              </w:rPr>
                            </w:pPr>
                            <w:r w:rsidRPr="001146EC">
                              <w:rPr>
                                <w:rFonts w:ascii="Andalus" w:hAnsi="Andalus" w:cs="Andalus"/>
                                <w:b/>
                                <w:bCs/>
                                <w:color w:val="000000" w:themeColor="text1"/>
                                <w:sz w:val="36"/>
                                <w:szCs w:val="36"/>
                                <w:rtl/>
                                <w:lang w:bidi="ar-IQ"/>
                              </w:rPr>
                              <w:t xml:space="preserve">ملف متكامل يضم اهمية المشروع الجديد ودور المؤتمر في تناول الابحاث الخاصة بالمشروع ومناقشتها ووضع التوصيات </w:t>
                            </w:r>
                          </w:p>
                        </w:txbxContent>
                      </v:textbox>
                    </v:rect>
                    <v:shape id="Picture 66" o:spid="_x0000_s1036" type="#_x0000_t75" style="position:absolute;top:8343;width:22066;height:15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">
                      <v:imagedata r:id="rId15" o:title=""/>
                    </v:shape>
                    <v:shape id="Picture 67" o:spid="_x0000_s1037" type="#_x0000_t75" style="position:absolute;left:6629;top:78219;width:34576;height:27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">
                      <v:imagedata r:id="rId16" o:title=""/>
                    </v:shape>
                    <w10:wrap anchorx="page"/>
                  </v:group>
                </w:pict>
              </mc:Fallback>
            </mc:AlternateContent>
          </w:r>
          <w:r>
            <w:br w:type="page"/>
          </w:r>
        </w:p>
      </w:sdtContent>
    </w:sdt>
    <w:p w14:paraId="45F6CAC3" w14:textId="726F47BE" w:rsidR="00FC5093" w:rsidRPr="00FC5093" w:rsidRDefault="00FC5093" w:rsidP="00FC5093">
      <w:pPr>
        <w:jc w:val="both"/>
        <w:rPr>
          <w:b/>
          <w:bCs/>
          <w:sz w:val="26"/>
          <w:szCs w:val="26"/>
        </w:rPr>
      </w:pPr>
      <w:r w:rsidRPr="00FC5093">
        <w:rPr>
          <w:b/>
          <w:bCs/>
          <w:sz w:val="26"/>
          <w:szCs w:val="26"/>
          <w:rtl/>
        </w:rPr>
        <w:lastRenderedPageBreak/>
        <w:t>مقدّمة</w:t>
      </w:r>
    </w:p>
    <w:p w14:paraId="27CD7E29" w14:textId="77777777" w:rsidR="00FC5093" w:rsidRPr="00FC5093" w:rsidRDefault="00FC5093" w:rsidP="00FC5093">
      <w:pPr>
        <w:jc w:val="both"/>
        <w:rPr>
          <w:sz w:val="26"/>
          <w:szCs w:val="26"/>
        </w:rPr>
      </w:pPr>
      <w:r w:rsidRPr="00FC5093">
        <w:rPr>
          <w:sz w:val="26"/>
          <w:szCs w:val="26"/>
          <w:rtl/>
        </w:rPr>
        <w:t xml:space="preserve">يسرنا أن نرحّب بكم في </w:t>
      </w:r>
      <w:r w:rsidRPr="00FC5093">
        <w:rPr>
          <w:b/>
          <w:bCs/>
          <w:sz w:val="26"/>
          <w:szCs w:val="26"/>
          <w:rtl/>
        </w:rPr>
        <w:t>مؤتمر طريق الحرير</w:t>
      </w:r>
      <w:r w:rsidRPr="00FC5093">
        <w:rPr>
          <w:sz w:val="26"/>
          <w:szCs w:val="26"/>
          <w:rtl/>
        </w:rPr>
        <w:t>، ذلك الحدث الأكاديمي الدولي الذي يجمع نخبة من العلماء، الباحثين، والطلاب من مختلف أنحاء العالم، بهدف استكشاف الفرص المعرفية والثقافية التي جبَلتها طرق التجارة والحضارات العريقة. في هذه الرحلة المعرفية، تتلاقى العقول لتعميق الفهم المتبادل، وتعزيز التعاون الأكاديمي، ونقل التجارب بين مؤسسات التعليم العالي</w:t>
      </w:r>
      <w:r w:rsidRPr="00FC5093">
        <w:rPr>
          <w:sz w:val="26"/>
          <w:szCs w:val="26"/>
        </w:rPr>
        <w:t>.</w:t>
      </w:r>
    </w:p>
    <w:p w14:paraId="116DA87D" w14:textId="74CBEF5F" w:rsidR="00FC5093" w:rsidRPr="00FC5093" w:rsidRDefault="00FC5093" w:rsidP="00FC5093">
      <w:pPr>
        <w:jc w:val="both"/>
        <w:rPr>
          <w:sz w:val="26"/>
          <w:szCs w:val="26"/>
        </w:rPr>
      </w:pPr>
      <w:r w:rsidRPr="00FC5093">
        <w:rPr>
          <w:sz w:val="26"/>
          <w:szCs w:val="26"/>
          <w:rtl/>
        </w:rPr>
        <w:t xml:space="preserve">يسعى المؤتمر إلى إحياء دور </w:t>
      </w:r>
      <w:r w:rsidRPr="00FC5093">
        <w:rPr>
          <w:b/>
          <w:bCs/>
          <w:sz w:val="26"/>
          <w:szCs w:val="26"/>
          <w:rtl/>
        </w:rPr>
        <w:t>طريق الحرير</w:t>
      </w:r>
      <w:r w:rsidRPr="00FC5093">
        <w:rPr>
          <w:sz w:val="26"/>
          <w:szCs w:val="26"/>
          <w:rtl/>
        </w:rPr>
        <w:t xml:space="preserve"> ليس فقط كقناة تجارية تاريخية، بل كمنصة للتفاعل الأكاديمي والثقافي، حيث تكون المعرفة والجسور بين الحضارات ركيزتين أساسيتين. نحن نؤمن بأنّ الحوار البنّاء بين الجامعات والمراكز البحثية يمثل القاعدة التي ترتكز عليها نهضة المجتمعات وازدهارها</w:t>
      </w:r>
      <w:r w:rsidRPr="00FC5093">
        <w:rPr>
          <w:sz w:val="26"/>
          <w:szCs w:val="26"/>
        </w:rPr>
        <w:t>.</w:t>
      </w:r>
    </w:p>
    <w:p w14:paraId="36E582BA" w14:textId="47759D17" w:rsidR="00FC5093" w:rsidRPr="00FC5093" w:rsidRDefault="00FC5093" w:rsidP="00FC5093">
      <w:pPr>
        <w:jc w:val="both"/>
        <w:rPr>
          <w:b/>
          <w:bCs/>
          <w:sz w:val="26"/>
          <w:szCs w:val="26"/>
        </w:rPr>
      </w:pPr>
      <w:r w:rsidRPr="00FC5093">
        <w:rPr>
          <w:b/>
          <w:bCs/>
          <w:sz w:val="26"/>
          <w:szCs w:val="26"/>
          <w:rtl/>
        </w:rPr>
        <w:t>عن اتحاد الجامعات الدولي</w:t>
      </w:r>
      <w:r w:rsidRPr="00FC5093">
        <w:rPr>
          <w:b/>
          <w:bCs/>
          <w:sz w:val="26"/>
          <w:szCs w:val="26"/>
        </w:rPr>
        <w:t xml:space="preserve"> (IUU)</w:t>
      </w:r>
    </w:p>
    <w:p w14:paraId="1DD4DFB5" w14:textId="1C24520A" w:rsidR="00FC5093" w:rsidRPr="00FC5093" w:rsidRDefault="00FC5093" w:rsidP="00FC5093">
      <w:pPr>
        <w:jc w:val="both"/>
        <w:rPr>
          <w:sz w:val="26"/>
          <w:szCs w:val="26"/>
        </w:rPr>
      </w:pPr>
      <w:r w:rsidRPr="00FC5093">
        <w:rPr>
          <w:sz w:val="26"/>
          <w:szCs w:val="26"/>
          <w:rtl/>
        </w:rPr>
        <w:t xml:space="preserve">إن </w:t>
      </w:r>
      <w:r w:rsidRPr="00FC5093">
        <w:rPr>
          <w:b/>
          <w:bCs/>
          <w:sz w:val="26"/>
          <w:szCs w:val="26"/>
          <w:rtl/>
        </w:rPr>
        <w:t>اتحاد الجامعات الدولي</w:t>
      </w:r>
      <w:r w:rsidRPr="00FC5093">
        <w:rPr>
          <w:sz w:val="26"/>
          <w:szCs w:val="26"/>
          <w:rtl/>
        </w:rPr>
        <w:t xml:space="preserve"> هو منظمة أكاديمية تضمّ جامعات ومؤسسات التعليم العالي حول العالم، تهدف إلى أن تكون </w:t>
      </w:r>
      <w:r w:rsidRPr="00FC5093">
        <w:rPr>
          <w:b/>
          <w:bCs/>
          <w:sz w:val="26"/>
          <w:szCs w:val="26"/>
          <w:rtl/>
        </w:rPr>
        <w:t>منارة للمعرفة في المجال الأكاديمي</w:t>
      </w:r>
      <w:r w:rsidRPr="00FC5093">
        <w:rPr>
          <w:sz w:val="26"/>
          <w:szCs w:val="26"/>
        </w:rPr>
        <w:t xml:space="preserve">. </w:t>
      </w:r>
      <w:r w:rsidRPr="00FC5093">
        <w:rPr>
          <w:sz w:val="26"/>
          <w:szCs w:val="26"/>
          <w:rtl/>
        </w:rPr>
        <w:t>يدعم الاتحاد التعاون الوثيق بين مؤسساته الأعضاء، ويُنسّق الجهود نحو تطوير الجامعات، وتحفيز التميز الأكاديمي، وضمان جودة التعليم والاعتماد. كما يمنح الاتحاد عضوية للجامعات ومؤسسات التعليم العالي، وكذلك عضوية فردية للأكاديميين، مما يعزز شبكة العلاقات الأكاديمية الدولية والتبادل البحثي</w:t>
      </w:r>
      <w:r w:rsidRPr="00FC5093">
        <w:rPr>
          <w:sz w:val="26"/>
          <w:szCs w:val="26"/>
        </w:rPr>
        <w:t xml:space="preserve">. </w:t>
      </w:r>
      <w:hyperlink r:id="rId17" w:tgtFrame="_blank" w:history="1">
        <w:r w:rsidRPr="00FC5093">
          <w:rPr>
            <w:rStyle w:val="Hyperlink"/>
            <w:sz w:val="26"/>
            <w:szCs w:val="26"/>
          </w:rPr>
          <w:t>IUU</w:t>
        </w:r>
      </w:hyperlink>
    </w:p>
    <w:p w14:paraId="0A96D6D5" w14:textId="000EAB64" w:rsidR="00FC5093" w:rsidRPr="00FC5093" w:rsidRDefault="00FC5093" w:rsidP="00FC5093">
      <w:pPr>
        <w:jc w:val="both"/>
      </w:pPr>
      <w:r w:rsidRPr="00FC5093">
        <w:rPr>
          <w:sz w:val="26"/>
          <w:szCs w:val="26"/>
          <w:rtl/>
        </w:rPr>
        <w:t>من خلال دعم البحث، وتنظيم المؤتمرات، وإطلاق المبادرات العلمية، يسعى الاتحاد لأن يكون منصة فاعلة لدعم البرامج الأكاديمية والارتقاء بمستوى التعليم العالي عالمياً</w:t>
      </w:r>
      <w:r w:rsidRPr="00FC5093">
        <w:t xml:space="preserve">. </w:t>
      </w:r>
    </w:p>
    <w:p w14:paraId="661EB1AC" w14:textId="4DD1D3E6" w:rsidR="005A44E2" w:rsidRDefault="00FC5093" w:rsidP="00FC5093">
      <w:pPr>
        <w:bidi w:val="0"/>
        <w:jc w:val="right"/>
      </w:pPr>
      <w:r>
        <w:rPr>
          <w:noProof/>
        </w:rPr>
        <w:drawing>
          <wp:anchor distT="0" distB="0" distL="114300" distR="114300" simplePos="0" relativeHeight="251741696" behindDoc="1" locked="0" layoutInCell="1" allowOverlap="1" wp14:anchorId="0BEE04A4" wp14:editId="7D038A26">
            <wp:simplePos x="0" y="0"/>
            <wp:positionH relativeFrom="margin">
              <wp:posOffset>1233487</wp:posOffset>
            </wp:positionH>
            <wp:positionV relativeFrom="paragraph">
              <wp:posOffset>123508</wp:posOffset>
            </wp:positionV>
            <wp:extent cx="3719513" cy="5266370"/>
            <wp:effectExtent l="0" t="0" r="0" b="0"/>
            <wp:wrapNone/>
            <wp:docPr id="105209413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19513" cy="5266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6C8730" w14:textId="60A6DE7A" w:rsidR="001146EC" w:rsidRDefault="001146EC">
      <w:pPr>
        <w:bidi w:val="0"/>
        <w:rPr>
          <w:rFonts w:asciiTheme="majorBidi" w:hAnsiTheme="majorBidi" w:cstheme="majorBidi"/>
          <w:b/>
          <w:bCs/>
          <w:sz w:val="48"/>
          <w:szCs w:val="48"/>
        </w:rPr>
      </w:pPr>
      <w:r>
        <w:rPr>
          <w:rFonts w:asciiTheme="majorBidi" w:hAnsiTheme="majorBidi" w:cstheme="majorBidi"/>
          <w:b/>
          <w:bCs/>
          <w:sz w:val="48"/>
          <w:szCs w:val="48"/>
        </w:rPr>
        <w:br w:type="page"/>
      </w:r>
    </w:p>
    <w:p w14:paraId="31952DFA" w14:textId="236CEB44" w:rsidR="001146EC" w:rsidRDefault="00371387">
      <w:pPr>
        <w:bidi w:val="0"/>
        <w:rPr>
          <w:rFonts w:asciiTheme="majorBidi" w:hAnsiTheme="majorBidi" w:cstheme="majorBidi"/>
          <w:b/>
          <w:bCs/>
          <w:sz w:val="48"/>
          <w:szCs w:val="48"/>
        </w:rPr>
      </w:pPr>
      <w:r>
        <w:rPr>
          <w:noProof/>
        </w:rPr>
        <w:lastRenderedPageBreak/>
        <w:drawing>
          <wp:inline distT="0" distB="0" distL="0" distR="0" wp14:anchorId="248A662C" wp14:editId="65B72A9E">
            <wp:extent cx="5759450" cy="8154670"/>
            <wp:effectExtent l="0" t="0" r="0" b="0"/>
            <wp:docPr id="74932449" name="Picture 68" descr="A screenshot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32449" name="Picture 68" descr="A screenshot of a book&#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9450" cy="8154670"/>
                    </a:xfrm>
                    <a:prstGeom prst="rect">
                      <a:avLst/>
                    </a:prstGeom>
                    <a:noFill/>
                    <a:ln>
                      <a:noFill/>
                    </a:ln>
                  </pic:spPr>
                </pic:pic>
              </a:graphicData>
            </a:graphic>
          </wp:inline>
        </w:drawing>
      </w:r>
      <w:r w:rsidR="001146EC">
        <w:rPr>
          <w:rFonts w:asciiTheme="majorBidi" w:hAnsiTheme="majorBidi" w:cstheme="majorBidi"/>
          <w:b/>
          <w:bCs/>
          <w:sz w:val="48"/>
          <w:szCs w:val="48"/>
        </w:rPr>
        <w:br w:type="page"/>
      </w:r>
    </w:p>
    <w:p w14:paraId="53082B5C" w14:textId="7A1A7193" w:rsidR="00371387" w:rsidRDefault="00371387">
      <w:pPr>
        <w:bidi w:val="0"/>
        <w:rPr>
          <w:rFonts w:asciiTheme="majorBidi" w:hAnsiTheme="majorBidi" w:cstheme="majorBidi"/>
          <w:b/>
          <w:bCs/>
          <w:sz w:val="48"/>
          <w:szCs w:val="48"/>
        </w:rPr>
      </w:pPr>
      <w:r>
        <w:rPr>
          <w:noProof/>
        </w:rPr>
        <w:lastRenderedPageBreak/>
        <w:drawing>
          <wp:inline distT="0" distB="0" distL="0" distR="0" wp14:anchorId="2BB00BBD" wp14:editId="434D069D">
            <wp:extent cx="5759450" cy="8154670"/>
            <wp:effectExtent l="0" t="0" r="0" b="0"/>
            <wp:docPr id="1929605209" name="Picture 69"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605209" name="Picture 69" descr="A screenshot of a phone&#10;&#10;AI-generated content may be incorrec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9450" cy="8154670"/>
                    </a:xfrm>
                    <a:prstGeom prst="rect">
                      <a:avLst/>
                    </a:prstGeom>
                    <a:noFill/>
                    <a:ln>
                      <a:noFill/>
                    </a:ln>
                  </pic:spPr>
                </pic:pic>
              </a:graphicData>
            </a:graphic>
          </wp:inline>
        </w:drawing>
      </w:r>
      <w:r>
        <w:rPr>
          <w:rFonts w:asciiTheme="majorBidi" w:hAnsiTheme="majorBidi" w:cstheme="majorBidi"/>
          <w:b/>
          <w:bCs/>
          <w:sz w:val="48"/>
          <w:szCs w:val="48"/>
        </w:rPr>
        <w:br w:type="page"/>
      </w:r>
    </w:p>
    <w:p w14:paraId="43AF212F" w14:textId="36A9027A" w:rsidR="00371387" w:rsidRDefault="00371387">
      <w:pPr>
        <w:bidi w:val="0"/>
        <w:rPr>
          <w:rFonts w:asciiTheme="majorBidi" w:hAnsiTheme="majorBidi" w:cstheme="majorBidi"/>
          <w:b/>
          <w:bCs/>
          <w:sz w:val="48"/>
          <w:szCs w:val="48"/>
        </w:rPr>
      </w:pPr>
      <w:r>
        <w:rPr>
          <w:noProof/>
        </w:rPr>
        <w:lastRenderedPageBreak/>
        <w:drawing>
          <wp:inline distT="0" distB="0" distL="0" distR="0" wp14:anchorId="0CD0D3C5" wp14:editId="49A1126F">
            <wp:extent cx="5759450" cy="8154670"/>
            <wp:effectExtent l="0" t="0" r="0" b="0"/>
            <wp:docPr id="1171938762" name="Picture 70" descr="A screenshot of a time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938762" name="Picture 70" descr="A screenshot of a timeline&#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9450" cy="8154670"/>
                    </a:xfrm>
                    <a:prstGeom prst="rect">
                      <a:avLst/>
                    </a:prstGeom>
                    <a:noFill/>
                    <a:ln>
                      <a:noFill/>
                    </a:ln>
                  </pic:spPr>
                </pic:pic>
              </a:graphicData>
            </a:graphic>
          </wp:inline>
        </w:drawing>
      </w:r>
      <w:r>
        <w:rPr>
          <w:rFonts w:asciiTheme="majorBidi" w:hAnsiTheme="majorBidi" w:cstheme="majorBidi"/>
          <w:b/>
          <w:bCs/>
          <w:sz w:val="48"/>
          <w:szCs w:val="48"/>
        </w:rPr>
        <w:br w:type="page"/>
      </w:r>
    </w:p>
    <w:p w14:paraId="3021D9C0" w14:textId="420E5427" w:rsidR="00371387" w:rsidRDefault="00371387">
      <w:pPr>
        <w:bidi w:val="0"/>
        <w:rPr>
          <w:rFonts w:asciiTheme="majorBidi" w:hAnsiTheme="majorBidi" w:cstheme="majorBidi"/>
          <w:b/>
          <w:bCs/>
          <w:sz w:val="48"/>
          <w:szCs w:val="48"/>
        </w:rPr>
      </w:pPr>
      <w:r>
        <w:rPr>
          <w:noProof/>
        </w:rPr>
        <w:lastRenderedPageBreak/>
        <w:drawing>
          <wp:inline distT="0" distB="0" distL="0" distR="0" wp14:anchorId="3ABF394E" wp14:editId="5A249CD2">
            <wp:extent cx="5759450" cy="8154670"/>
            <wp:effectExtent l="0" t="0" r="0" b="0"/>
            <wp:docPr id="1815193329" name="Picture 71"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193329" name="Picture 71" descr="A screenshot of a website&#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9450" cy="8154670"/>
                    </a:xfrm>
                    <a:prstGeom prst="rect">
                      <a:avLst/>
                    </a:prstGeom>
                    <a:noFill/>
                    <a:ln>
                      <a:noFill/>
                    </a:ln>
                  </pic:spPr>
                </pic:pic>
              </a:graphicData>
            </a:graphic>
          </wp:inline>
        </w:drawing>
      </w:r>
      <w:r>
        <w:rPr>
          <w:rFonts w:asciiTheme="majorBidi" w:hAnsiTheme="majorBidi" w:cstheme="majorBidi"/>
          <w:b/>
          <w:bCs/>
          <w:sz w:val="48"/>
          <w:szCs w:val="48"/>
        </w:rPr>
        <w:br w:type="page"/>
      </w:r>
    </w:p>
    <w:p w14:paraId="55513A47" w14:textId="3BE059BD" w:rsidR="00371387" w:rsidRDefault="00371387">
      <w:pPr>
        <w:bidi w:val="0"/>
        <w:rPr>
          <w:rFonts w:asciiTheme="majorBidi" w:hAnsiTheme="majorBidi" w:cstheme="majorBidi"/>
          <w:b/>
          <w:bCs/>
          <w:sz w:val="48"/>
          <w:szCs w:val="48"/>
        </w:rPr>
      </w:pPr>
      <w:r>
        <w:rPr>
          <w:noProof/>
        </w:rPr>
        <w:lastRenderedPageBreak/>
        <w:drawing>
          <wp:inline distT="0" distB="0" distL="0" distR="0" wp14:anchorId="28DF6A7F" wp14:editId="56ECEBF3">
            <wp:extent cx="5759450" cy="8154670"/>
            <wp:effectExtent l="0" t="0" r="0" b="0"/>
            <wp:docPr id="1131477162" name="Picture 72" descr="A close-up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477162" name="Picture 72" descr="A close-up of a computer screen&#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9450" cy="8154670"/>
                    </a:xfrm>
                    <a:prstGeom prst="rect">
                      <a:avLst/>
                    </a:prstGeom>
                    <a:noFill/>
                    <a:ln>
                      <a:noFill/>
                    </a:ln>
                  </pic:spPr>
                </pic:pic>
              </a:graphicData>
            </a:graphic>
          </wp:inline>
        </w:drawing>
      </w:r>
      <w:r>
        <w:rPr>
          <w:rFonts w:asciiTheme="majorBidi" w:hAnsiTheme="majorBidi" w:cstheme="majorBidi"/>
          <w:b/>
          <w:bCs/>
          <w:sz w:val="48"/>
          <w:szCs w:val="48"/>
        </w:rPr>
        <w:br w:type="page"/>
      </w:r>
    </w:p>
    <w:p w14:paraId="20C23483" w14:textId="3F08AF17" w:rsidR="00371387" w:rsidRDefault="00371387" w:rsidP="00371387">
      <w:pPr>
        <w:bidi w:val="0"/>
        <w:rPr>
          <w:rFonts w:asciiTheme="majorBidi" w:hAnsiTheme="majorBidi" w:cstheme="majorBidi"/>
          <w:b/>
          <w:bCs/>
          <w:sz w:val="48"/>
          <w:szCs w:val="48"/>
        </w:rPr>
      </w:pPr>
      <w:r>
        <w:rPr>
          <w:noProof/>
        </w:rPr>
        <w:lastRenderedPageBreak/>
        <w:drawing>
          <wp:inline distT="0" distB="0" distL="0" distR="0" wp14:anchorId="73DE2A4E" wp14:editId="2AC80823">
            <wp:extent cx="5759450" cy="8154670"/>
            <wp:effectExtent l="0" t="0" r="0" b="0"/>
            <wp:docPr id="608351582" name="Picture 73"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351582" name="Picture 73" descr="A screenshot of a website&#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9450" cy="8154670"/>
                    </a:xfrm>
                    <a:prstGeom prst="rect">
                      <a:avLst/>
                    </a:prstGeom>
                    <a:noFill/>
                    <a:ln>
                      <a:noFill/>
                    </a:ln>
                  </pic:spPr>
                </pic:pic>
              </a:graphicData>
            </a:graphic>
          </wp:inline>
        </w:drawing>
      </w:r>
      <w:r>
        <w:rPr>
          <w:rFonts w:asciiTheme="majorBidi" w:hAnsiTheme="majorBidi" w:cstheme="majorBidi"/>
          <w:b/>
          <w:bCs/>
          <w:sz w:val="48"/>
          <w:szCs w:val="48"/>
        </w:rPr>
        <w:br w:type="page"/>
      </w:r>
    </w:p>
    <w:p w14:paraId="2BB4C006" w14:textId="0579C28B" w:rsidR="00371387" w:rsidRDefault="00371387" w:rsidP="00371387">
      <w:pPr>
        <w:rPr>
          <w:rFonts w:asciiTheme="majorBidi" w:hAnsiTheme="majorBidi" w:cstheme="majorBidi"/>
          <w:b/>
          <w:bCs/>
          <w:sz w:val="48"/>
          <w:szCs w:val="48"/>
        </w:rPr>
      </w:pPr>
      <w:r>
        <w:rPr>
          <w:noProof/>
        </w:rPr>
        <w:lastRenderedPageBreak/>
        <w:drawing>
          <wp:inline distT="0" distB="0" distL="0" distR="0" wp14:anchorId="1D352F1C" wp14:editId="5089585D">
            <wp:extent cx="5759450" cy="8154670"/>
            <wp:effectExtent l="0" t="0" r="0" b="0"/>
            <wp:docPr id="1852638955" name="Picture 74" descr="A screenshot of a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638955" name="Picture 74" descr="A screenshot of a screen&#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9450" cy="8154670"/>
                    </a:xfrm>
                    <a:prstGeom prst="rect">
                      <a:avLst/>
                    </a:prstGeom>
                    <a:noFill/>
                    <a:ln>
                      <a:noFill/>
                    </a:ln>
                  </pic:spPr>
                </pic:pic>
              </a:graphicData>
            </a:graphic>
          </wp:inline>
        </w:drawing>
      </w:r>
    </w:p>
    <w:p w14:paraId="7AE6C09E" w14:textId="01785C99" w:rsidR="00371387" w:rsidRDefault="00371387">
      <w:pPr>
        <w:bidi w:val="0"/>
        <w:rPr>
          <w:rFonts w:asciiTheme="majorBidi" w:hAnsiTheme="majorBidi" w:cstheme="majorBidi"/>
          <w:b/>
          <w:bCs/>
          <w:sz w:val="48"/>
          <w:szCs w:val="48"/>
        </w:rPr>
      </w:pPr>
      <w:r>
        <w:rPr>
          <w:rFonts w:asciiTheme="majorBidi" w:hAnsiTheme="majorBidi" w:cstheme="majorBidi"/>
          <w:b/>
          <w:bCs/>
          <w:sz w:val="48"/>
          <w:szCs w:val="48"/>
        </w:rPr>
        <w:br w:type="page"/>
      </w:r>
    </w:p>
    <w:p w14:paraId="0184FBFA" w14:textId="47AC4D47" w:rsidR="00371387" w:rsidRDefault="00371387" w:rsidP="00371387">
      <w:pPr>
        <w:rPr>
          <w:rFonts w:asciiTheme="majorBidi" w:hAnsiTheme="majorBidi" w:cstheme="majorBidi"/>
          <w:b/>
          <w:bCs/>
          <w:sz w:val="48"/>
          <w:szCs w:val="48"/>
        </w:rPr>
      </w:pPr>
      <w:r>
        <w:rPr>
          <w:noProof/>
        </w:rPr>
        <w:lastRenderedPageBreak/>
        <w:drawing>
          <wp:inline distT="0" distB="0" distL="0" distR="0" wp14:anchorId="381D8A57" wp14:editId="30232D30">
            <wp:extent cx="5759450" cy="8154670"/>
            <wp:effectExtent l="0" t="0" r="0" b="0"/>
            <wp:docPr id="235570581" name="Picture 75" descr="A close-up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70581" name="Picture 75" descr="A close-up of a building&#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9450" cy="8154670"/>
                    </a:xfrm>
                    <a:prstGeom prst="rect">
                      <a:avLst/>
                    </a:prstGeom>
                    <a:noFill/>
                    <a:ln>
                      <a:noFill/>
                    </a:ln>
                  </pic:spPr>
                </pic:pic>
              </a:graphicData>
            </a:graphic>
          </wp:inline>
        </w:drawing>
      </w:r>
      <w:r>
        <w:rPr>
          <w:rFonts w:asciiTheme="majorBidi" w:hAnsiTheme="majorBidi" w:cstheme="majorBidi"/>
          <w:b/>
          <w:bCs/>
          <w:sz w:val="48"/>
          <w:szCs w:val="48"/>
        </w:rPr>
        <w:br w:type="page"/>
      </w:r>
    </w:p>
    <w:p w14:paraId="146A9D15" w14:textId="2BDF5BEF" w:rsidR="00371387" w:rsidRDefault="00371387" w:rsidP="00371387">
      <w:pPr>
        <w:rPr>
          <w:rFonts w:asciiTheme="majorBidi" w:hAnsiTheme="majorBidi" w:cstheme="majorBidi"/>
          <w:b/>
          <w:bCs/>
          <w:sz w:val="48"/>
          <w:szCs w:val="48"/>
        </w:rPr>
      </w:pPr>
      <w:r>
        <w:rPr>
          <w:noProof/>
        </w:rPr>
        <w:lastRenderedPageBreak/>
        <w:drawing>
          <wp:inline distT="0" distB="0" distL="0" distR="0" wp14:anchorId="62E8E123" wp14:editId="2CB4AFC6">
            <wp:extent cx="5759450" cy="8154670"/>
            <wp:effectExtent l="0" t="0" r="0" b="0"/>
            <wp:docPr id="957662189" name="Picture 76" descr="A close-up of a container shi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662189" name="Picture 76" descr="A close-up of a container ship&#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9450" cy="8154670"/>
                    </a:xfrm>
                    <a:prstGeom prst="rect">
                      <a:avLst/>
                    </a:prstGeom>
                    <a:noFill/>
                    <a:ln>
                      <a:noFill/>
                    </a:ln>
                  </pic:spPr>
                </pic:pic>
              </a:graphicData>
            </a:graphic>
          </wp:inline>
        </w:drawing>
      </w:r>
    </w:p>
    <w:p w14:paraId="2C1CA6AB" w14:textId="6232C8DC" w:rsidR="00371387" w:rsidRDefault="00371387">
      <w:pPr>
        <w:bidi w:val="0"/>
        <w:rPr>
          <w:rFonts w:asciiTheme="majorBidi" w:hAnsiTheme="majorBidi" w:cstheme="majorBidi"/>
          <w:b/>
          <w:bCs/>
          <w:sz w:val="48"/>
          <w:szCs w:val="48"/>
        </w:rPr>
      </w:pPr>
      <w:r>
        <w:rPr>
          <w:rFonts w:asciiTheme="majorBidi" w:hAnsiTheme="majorBidi" w:cstheme="majorBidi"/>
          <w:b/>
          <w:bCs/>
          <w:sz w:val="48"/>
          <w:szCs w:val="48"/>
        </w:rPr>
        <w:br w:type="page"/>
      </w:r>
    </w:p>
    <w:p w14:paraId="5150787D" w14:textId="2EE5926F" w:rsidR="00371387" w:rsidRDefault="00371387" w:rsidP="00371387">
      <w:pPr>
        <w:rPr>
          <w:rFonts w:asciiTheme="majorBidi" w:hAnsiTheme="majorBidi" w:cstheme="majorBidi"/>
          <w:b/>
          <w:bCs/>
          <w:sz w:val="48"/>
          <w:szCs w:val="48"/>
        </w:rPr>
      </w:pPr>
      <w:r>
        <w:rPr>
          <w:noProof/>
        </w:rPr>
        <w:lastRenderedPageBreak/>
        <w:drawing>
          <wp:inline distT="0" distB="0" distL="0" distR="0" wp14:anchorId="6B6BA500" wp14:editId="47DAB73E">
            <wp:extent cx="5759450" cy="8154670"/>
            <wp:effectExtent l="0" t="0" r="0" b="0"/>
            <wp:docPr id="742469661" name="Picture 77" descr="A graph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469661" name="Picture 77" descr="A graph on a white background&#10;&#10;AI-generated content may be incorrec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9450" cy="8154670"/>
                    </a:xfrm>
                    <a:prstGeom prst="rect">
                      <a:avLst/>
                    </a:prstGeom>
                    <a:noFill/>
                    <a:ln>
                      <a:noFill/>
                    </a:ln>
                  </pic:spPr>
                </pic:pic>
              </a:graphicData>
            </a:graphic>
          </wp:inline>
        </w:drawing>
      </w:r>
    </w:p>
    <w:p w14:paraId="6CB915D6" w14:textId="1387A0F7" w:rsidR="00371387" w:rsidRDefault="00371387">
      <w:pPr>
        <w:bidi w:val="0"/>
        <w:rPr>
          <w:rFonts w:asciiTheme="majorBidi" w:hAnsiTheme="majorBidi" w:cstheme="majorBidi"/>
          <w:b/>
          <w:bCs/>
          <w:sz w:val="48"/>
          <w:szCs w:val="48"/>
        </w:rPr>
      </w:pPr>
      <w:r>
        <w:rPr>
          <w:rFonts w:asciiTheme="majorBidi" w:hAnsiTheme="majorBidi" w:cstheme="majorBidi"/>
          <w:b/>
          <w:bCs/>
          <w:sz w:val="48"/>
          <w:szCs w:val="48"/>
        </w:rPr>
        <w:br w:type="page"/>
      </w:r>
    </w:p>
    <w:p w14:paraId="3269E5D1" w14:textId="65F8E844" w:rsidR="00371387" w:rsidRDefault="00371387" w:rsidP="00371387">
      <w:pPr>
        <w:tabs>
          <w:tab w:val="left" w:pos="6935"/>
        </w:tabs>
        <w:rPr>
          <w:rFonts w:asciiTheme="majorBidi" w:hAnsiTheme="majorBidi" w:cstheme="majorBidi"/>
          <w:b/>
          <w:bCs/>
          <w:sz w:val="48"/>
          <w:szCs w:val="48"/>
        </w:rPr>
      </w:pPr>
      <w:r>
        <w:rPr>
          <w:noProof/>
        </w:rPr>
        <w:lastRenderedPageBreak/>
        <w:drawing>
          <wp:inline distT="0" distB="0" distL="0" distR="0" wp14:anchorId="3BBBE17E" wp14:editId="236A80C4">
            <wp:extent cx="5759450" cy="8154670"/>
            <wp:effectExtent l="0" t="0" r="0" b="0"/>
            <wp:docPr id="1521408582" name="Picture 78" descr="A screen 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408582" name="Picture 78" descr="A screen shot of a phone&#10;&#10;AI-generated content may be incorrec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9450" cy="8154670"/>
                    </a:xfrm>
                    <a:prstGeom prst="rect">
                      <a:avLst/>
                    </a:prstGeom>
                    <a:noFill/>
                    <a:ln>
                      <a:noFill/>
                    </a:ln>
                  </pic:spPr>
                </pic:pic>
              </a:graphicData>
            </a:graphic>
          </wp:inline>
        </w:drawing>
      </w:r>
      <w:r>
        <w:rPr>
          <w:rFonts w:asciiTheme="majorBidi" w:hAnsiTheme="majorBidi" w:cstheme="majorBidi"/>
          <w:b/>
          <w:bCs/>
          <w:sz w:val="48"/>
          <w:szCs w:val="48"/>
        </w:rPr>
        <w:tab/>
      </w:r>
    </w:p>
    <w:p w14:paraId="34038928" w14:textId="3969EAA3" w:rsidR="00371387" w:rsidRDefault="00371387" w:rsidP="00371387">
      <w:pPr>
        <w:rPr>
          <w:rFonts w:asciiTheme="majorBidi" w:hAnsiTheme="majorBidi" w:cstheme="majorBidi"/>
          <w:b/>
          <w:bCs/>
          <w:sz w:val="48"/>
          <w:szCs w:val="48"/>
          <w:rtl/>
        </w:rPr>
      </w:pPr>
      <w:r w:rsidRPr="00371387">
        <w:rPr>
          <w:rFonts w:asciiTheme="majorBidi" w:hAnsiTheme="majorBidi" w:cstheme="majorBidi"/>
          <w:sz w:val="48"/>
          <w:szCs w:val="48"/>
        </w:rPr>
        <w:br w:type="page"/>
      </w:r>
      <w:r>
        <w:rPr>
          <w:noProof/>
        </w:rPr>
        <w:lastRenderedPageBreak/>
        <w:drawing>
          <wp:inline distT="0" distB="0" distL="0" distR="0" wp14:anchorId="4F11DE00" wp14:editId="72D8CCB9">
            <wp:extent cx="5759450" cy="8154670"/>
            <wp:effectExtent l="0" t="0" r="0" b="0"/>
            <wp:docPr id="1637633935" name="Picture 79" descr="A screenshot of a web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633935" name="Picture 79" descr="A screenshot of a web page&#10;&#10;AI-generated content may be incorrec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9450" cy="8154670"/>
                    </a:xfrm>
                    <a:prstGeom prst="rect">
                      <a:avLst/>
                    </a:prstGeom>
                    <a:noFill/>
                    <a:ln>
                      <a:noFill/>
                    </a:ln>
                  </pic:spPr>
                </pic:pic>
              </a:graphicData>
            </a:graphic>
          </wp:inline>
        </w:drawing>
      </w:r>
      <w:r>
        <w:rPr>
          <w:rFonts w:asciiTheme="majorBidi" w:hAnsiTheme="majorBidi" w:cstheme="majorBidi"/>
          <w:b/>
          <w:bCs/>
          <w:sz w:val="48"/>
          <w:szCs w:val="48"/>
          <w:rtl/>
        </w:rPr>
        <w:br w:type="page"/>
      </w:r>
    </w:p>
    <w:p w14:paraId="680BAA61" w14:textId="41E0F164" w:rsidR="00371387" w:rsidRDefault="00542A0E">
      <w:pPr>
        <w:bidi w:val="0"/>
        <w:rPr>
          <w:rFonts w:asciiTheme="majorBidi" w:hAnsiTheme="majorBidi" w:cstheme="majorBidi"/>
          <w:b/>
          <w:bCs/>
          <w:sz w:val="48"/>
          <w:szCs w:val="48"/>
          <w:rtl/>
        </w:rPr>
      </w:pPr>
      <w:r>
        <w:rPr>
          <w:rFonts w:asciiTheme="majorBidi" w:hAnsiTheme="majorBidi" w:cstheme="majorBidi"/>
          <w:b/>
          <w:bCs/>
          <w:noProof/>
          <w:sz w:val="48"/>
          <w:szCs w:val="48"/>
          <w:rtl/>
          <w:lang w:val="ar-SA"/>
        </w:rPr>
        <w:lastRenderedPageBreak/>
        <mc:AlternateContent>
          <mc:Choice Requires="wpg">
            <w:drawing>
              <wp:anchor distT="0" distB="0" distL="114300" distR="114300" simplePos="0" relativeHeight="251753984" behindDoc="1" locked="0" layoutInCell="1" allowOverlap="1" wp14:anchorId="6D9967E3" wp14:editId="183135FB">
                <wp:simplePos x="0" y="0"/>
                <wp:positionH relativeFrom="column">
                  <wp:posOffset>137062</wp:posOffset>
                </wp:positionH>
                <wp:positionV relativeFrom="paragraph">
                  <wp:posOffset>843378</wp:posOffset>
                </wp:positionV>
                <wp:extent cx="5575688" cy="5717190"/>
                <wp:effectExtent l="0" t="38100" r="63500" b="93345"/>
                <wp:wrapNone/>
                <wp:docPr id="1122447011" name="Group 158"/>
                <wp:cNvGraphicFramePr/>
                <a:graphic xmlns:a="http://schemas.openxmlformats.org/drawingml/2006/main">
                  <a:graphicData uri="http://schemas.microsoft.com/office/word/2010/wordprocessingGroup">
                    <wpg:wgp>
                      <wpg:cNvGrpSpPr/>
                      <wpg:grpSpPr>
                        <a:xfrm>
                          <a:off x="0" y="0"/>
                          <a:ext cx="5575688" cy="5717190"/>
                          <a:chOff x="0" y="0"/>
                          <a:chExt cx="5575688" cy="5717190"/>
                        </a:xfrm>
                      </wpg:grpSpPr>
                      <wps:wsp>
                        <wps:cNvPr id="1608747788" name="Star: 8 Points 81"/>
                        <wps:cNvSpPr/>
                        <wps:spPr>
                          <a:xfrm>
                            <a:off x="234462" y="0"/>
                            <a:ext cx="5341226" cy="5717190"/>
                          </a:xfrm>
                          <a:prstGeom prst="star8">
                            <a:avLst/>
                          </a:prstGeom>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aphicFrame>
                        <wpg:cNvPr id="790811431" name="Diagram 80"/>
                        <wpg:cNvFrPr/>
                        <wpg:xfrm>
                          <a:off x="0" y="1140069"/>
                          <a:ext cx="5486400" cy="3200400"/>
                        </wpg:xfrm>
                        <a:graphic>
                          <a:graphicData uri="http://schemas.openxmlformats.org/drawingml/2006/diagram">
                            <dgm:relIds xmlns:dgm="http://schemas.openxmlformats.org/drawingml/2006/diagram" xmlns:r="http://schemas.openxmlformats.org/officeDocument/2006/relationships" r:dm="rId31" r:lo="rId32" r:qs="rId33" r:cs="rId34"/>
                          </a:graphicData>
                        </a:graphic>
                      </wpg:graphicFrame>
                    </wpg:wgp>
                  </a:graphicData>
                </a:graphic>
              </wp:anchor>
            </w:drawing>
          </mc:Choice>
          <mc:Fallback>
            <w:pict>
              <v:group w14:anchorId="00D81A62" id="Group 158" o:spid="_x0000_s1026" style="position:absolute;margin-left:10.8pt;margin-top:66.4pt;width:439.05pt;height:450.15pt;z-index:-251562496" coordsize="55756,57171"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">
                <v:shapetype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Star: 8 Points 81" o:spid="_x0000_s1027" type="#_x0000_t58" style="position:absolute;left:2344;width:53412;height:571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" adj="2700" fillcolor="#215a69 [1640]" stroked="f">
                  <v:fill color2="#3da5c1 [3016]" rotate="t" angle="180" colors="0 #2787a0;52429f #36b1d2;1 #34b3d6" focus="100%" type="gradient">
                    <o:fill v:ext="view" type="gradientUnscaled"/>
                  </v:fill>
                  <v:shadow on="t" color="black" opacity="22937f" origin=",.5" offset="0,.63889mm"/>
                </v:shape>
                <v:shape id="Diagram 80" o:spid="_x0000_s1028" type="#_x0000_t75" style="position:absolute;left:13106;top:11277;width:32431;height:32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">
                  <v:imagedata r:id="rId36" o:title=""/>
                  <o:lock v:ext="edit" aspectratio="f"/>
                </v:shape>
              </v:group>
            </w:pict>
          </mc:Fallback>
        </mc:AlternateContent>
      </w:r>
      <w:r w:rsidR="00371387">
        <w:rPr>
          <w:rFonts w:asciiTheme="majorBidi" w:hAnsiTheme="majorBidi" w:cstheme="majorBidi"/>
          <w:b/>
          <w:bCs/>
          <w:sz w:val="48"/>
          <w:szCs w:val="48"/>
          <w:rtl/>
        </w:rPr>
        <w:br w:type="page"/>
      </w:r>
    </w:p>
    <w:p w14:paraId="2A678A88" w14:textId="77777777" w:rsidR="00371387" w:rsidRDefault="00371387" w:rsidP="00371387">
      <w:pPr>
        <w:rPr>
          <w:rFonts w:asciiTheme="majorBidi" w:hAnsiTheme="majorBidi" w:cstheme="majorBidi"/>
          <w:b/>
          <w:bCs/>
          <w:sz w:val="48"/>
          <w:szCs w:val="48"/>
        </w:rPr>
      </w:pPr>
    </w:p>
    <w:p w14:paraId="67D2038D" w14:textId="64B5F27E" w:rsidR="00120944" w:rsidRDefault="00CA6C7A" w:rsidP="00CA6C7A">
      <w:pPr>
        <w:rPr>
          <w:rFonts w:asciiTheme="majorBidi" w:hAnsiTheme="majorBidi" w:cstheme="majorBidi"/>
          <w:b/>
          <w:bCs/>
          <w:sz w:val="48"/>
          <w:szCs w:val="48"/>
          <w:rtl/>
        </w:rPr>
      </w:pPr>
      <w:r>
        <w:rPr>
          <w:noProof/>
        </w:rPr>
        <mc:AlternateContent>
          <mc:Choice Requires="wps">
            <w:drawing>
              <wp:anchor distT="0" distB="0" distL="114300" distR="114300" simplePos="0" relativeHeight="251760128" behindDoc="0" locked="0" layoutInCell="1" allowOverlap="1" wp14:anchorId="47DFB488" wp14:editId="3EC002DA">
                <wp:simplePos x="0" y="0"/>
                <wp:positionH relativeFrom="column">
                  <wp:posOffset>94615</wp:posOffset>
                </wp:positionH>
                <wp:positionV relativeFrom="paragraph">
                  <wp:posOffset>6810068</wp:posOffset>
                </wp:positionV>
                <wp:extent cx="3142593" cy="514481"/>
                <wp:effectExtent l="76200" t="38100" r="77470" b="95250"/>
                <wp:wrapNone/>
                <wp:docPr id="21422923" name="Rectangle 83"/>
                <wp:cNvGraphicFramePr/>
                <a:graphic xmlns:a="http://schemas.openxmlformats.org/drawingml/2006/main">
                  <a:graphicData uri="http://schemas.microsoft.com/office/word/2010/wordprocessingShape">
                    <wps:wsp>
                      <wps:cNvSpPr/>
                      <wps:spPr>
                        <a:xfrm>
                          <a:off x="0" y="0"/>
                          <a:ext cx="3142593" cy="514481"/>
                        </a:xfrm>
                        <a:prstGeom prst="rect">
                          <a:avLst/>
                        </a:prstGeom>
                      </wps:spPr>
                      <wps:style>
                        <a:lnRef idx="0">
                          <a:schemeClr val="accent5"/>
                        </a:lnRef>
                        <a:fillRef idx="3">
                          <a:schemeClr val="accent5"/>
                        </a:fillRef>
                        <a:effectRef idx="3">
                          <a:schemeClr val="accent5"/>
                        </a:effectRef>
                        <a:fontRef idx="minor">
                          <a:schemeClr val="lt1"/>
                        </a:fontRef>
                      </wps:style>
                      <wps:txbx>
                        <w:txbxContent>
                          <w:p w14:paraId="50640EB2" w14:textId="49D8B2DE" w:rsidR="00CA6C7A" w:rsidRPr="00CA6C7A" w:rsidRDefault="00CA6C7A" w:rsidP="00CA6C7A">
                            <w:pPr>
                              <w:jc w:val="center"/>
                              <w:rPr>
                                <w:b/>
                                <w:bCs/>
                                <w:sz w:val="56"/>
                                <w:szCs w:val="56"/>
                                <w:lang w:bidi="ar-IQ"/>
                              </w:rPr>
                            </w:pPr>
                            <w:r>
                              <w:rPr>
                                <w:rFonts w:hint="cs"/>
                                <w:b/>
                                <w:bCs/>
                                <w:sz w:val="56"/>
                                <w:szCs w:val="56"/>
                                <w:rtl/>
                                <w:lang w:bidi="ar-IQ"/>
                              </w:rPr>
                              <w:t>محاور البحوث المشاركة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7DFB488" id="Rectangle 83" o:spid="_x0000_s1038" style="position:absolute;left:0;text-align:left;margin-left:7.45pt;margin-top:536.25pt;width:247.45pt;height:40.5pt;z-index:251760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" fillcolor="#215a69 [1640]" stroked="f">
                <v:fill color2="#3da5c1 [3016]" rotate="t" angle="180" colors="0 #2787a0;52429f #36b1d2;1 #34b3d6" focus="100%" type="gradient">
                  <o:fill v:ext="view" type="gradientUnscaled"/>
                </v:fill>
                <v:shadow on="t" color="black" opacity="22937f" origin=",.5" offset="0,.63889mm"/>
                <v:textbox>
                  <w:txbxContent>
                    <w:p w14:paraId="50640EB2" w14:textId="49D8B2DE" w:rsidR="00CA6C7A" w:rsidRPr="00CA6C7A" w:rsidRDefault="00CA6C7A" w:rsidP="00CA6C7A">
                      <w:pPr>
                        <w:jc w:val="center"/>
                        <w:rPr>
                          <w:b/>
                          <w:bCs/>
                          <w:sz w:val="56"/>
                          <w:szCs w:val="56"/>
                          <w:lang w:bidi="ar-IQ"/>
                        </w:rPr>
                      </w:pPr>
                      <w:r>
                        <w:rPr>
                          <w:rFonts w:hint="cs"/>
                          <w:b/>
                          <w:bCs/>
                          <w:sz w:val="56"/>
                          <w:szCs w:val="56"/>
                          <w:rtl/>
                          <w:lang w:bidi="ar-IQ"/>
                        </w:rPr>
                        <w:t>محاور البحوث المشاركة</w:t>
                      </w:r>
                    </w:p>
                  </w:txbxContent>
                </v:textbox>
              </v:rect>
            </w:pict>
          </mc:Fallback>
        </mc:AlternateContent>
      </w:r>
      <w:r>
        <w:rPr>
          <w:noProof/>
        </w:rPr>
        <mc:AlternateContent>
          <mc:Choice Requires="wps">
            <w:drawing>
              <wp:anchor distT="0" distB="0" distL="114300" distR="114300" simplePos="0" relativeHeight="251758080" behindDoc="0" locked="0" layoutInCell="1" allowOverlap="1" wp14:anchorId="0C51FF84" wp14:editId="26E1C7F0">
                <wp:simplePos x="0" y="0"/>
                <wp:positionH relativeFrom="column">
                  <wp:posOffset>1879228</wp:posOffset>
                </wp:positionH>
                <wp:positionV relativeFrom="paragraph">
                  <wp:posOffset>6096110</wp:posOffset>
                </wp:positionV>
                <wp:extent cx="3142593" cy="514481"/>
                <wp:effectExtent l="76200" t="38100" r="77470" b="95250"/>
                <wp:wrapNone/>
                <wp:docPr id="1235332214" name="Rectangle 83"/>
                <wp:cNvGraphicFramePr/>
                <a:graphic xmlns:a="http://schemas.openxmlformats.org/drawingml/2006/main">
                  <a:graphicData uri="http://schemas.microsoft.com/office/word/2010/wordprocessingShape">
                    <wps:wsp>
                      <wps:cNvSpPr/>
                      <wps:spPr>
                        <a:xfrm>
                          <a:off x="0" y="0"/>
                          <a:ext cx="3142593" cy="514481"/>
                        </a:xfrm>
                        <a:prstGeom prst="rect">
                          <a:avLst/>
                        </a:prstGeom>
                      </wps:spPr>
                      <wps:style>
                        <a:lnRef idx="0">
                          <a:schemeClr val="accent5"/>
                        </a:lnRef>
                        <a:fillRef idx="3">
                          <a:schemeClr val="accent5"/>
                        </a:fillRef>
                        <a:effectRef idx="3">
                          <a:schemeClr val="accent5"/>
                        </a:effectRef>
                        <a:fontRef idx="minor">
                          <a:schemeClr val="lt1"/>
                        </a:fontRef>
                      </wps:style>
                      <wps:txbx>
                        <w:txbxContent>
                          <w:p w14:paraId="67868A5F" w14:textId="216F92EB" w:rsidR="00CA6C7A" w:rsidRPr="00CA6C7A" w:rsidRDefault="00CA6C7A" w:rsidP="00CA6C7A">
                            <w:pPr>
                              <w:jc w:val="center"/>
                              <w:rPr>
                                <w:b/>
                                <w:bCs/>
                                <w:sz w:val="56"/>
                                <w:szCs w:val="56"/>
                                <w:lang w:bidi="ar-IQ"/>
                              </w:rPr>
                            </w:pPr>
                            <w:r>
                              <w:rPr>
                                <w:rFonts w:hint="cs"/>
                                <w:b/>
                                <w:bCs/>
                                <w:sz w:val="56"/>
                                <w:szCs w:val="56"/>
                                <w:rtl/>
                                <w:lang w:bidi="ar-IQ"/>
                              </w:rPr>
                              <w:t>اهمية المؤتمر ونوعيته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C51FF84" id="_x0000_s1039" style="position:absolute;left:0;text-align:left;margin-left:147.95pt;margin-top:480pt;width:247.45pt;height:40.5pt;z-index:251758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" fillcolor="#215a69 [1640]" stroked="f">
                <v:fill color2="#3da5c1 [3016]" rotate="t" angle="180" colors="0 #2787a0;52429f #36b1d2;1 #34b3d6" focus="100%" type="gradient">
                  <o:fill v:ext="view" type="gradientUnscaled"/>
                </v:fill>
                <v:shadow on="t" color="black" opacity="22937f" origin=",.5" offset="0,.63889mm"/>
                <v:textbox>
                  <w:txbxContent>
                    <w:p w14:paraId="67868A5F" w14:textId="216F92EB" w:rsidR="00CA6C7A" w:rsidRPr="00CA6C7A" w:rsidRDefault="00CA6C7A" w:rsidP="00CA6C7A">
                      <w:pPr>
                        <w:jc w:val="center"/>
                        <w:rPr>
                          <w:b/>
                          <w:bCs/>
                          <w:sz w:val="56"/>
                          <w:szCs w:val="56"/>
                          <w:lang w:bidi="ar-IQ"/>
                        </w:rPr>
                      </w:pPr>
                      <w:r>
                        <w:rPr>
                          <w:rFonts w:hint="cs"/>
                          <w:b/>
                          <w:bCs/>
                          <w:sz w:val="56"/>
                          <w:szCs w:val="56"/>
                          <w:rtl/>
                          <w:lang w:bidi="ar-IQ"/>
                        </w:rPr>
                        <w:t>اهمية المؤتمر ونوعيته</w:t>
                      </w:r>
                    </w:p>
                  </w:txbxContent>
                </v:textbox>
              </v:rect>
            </w:pict>
          </mc:Fallback>
        </mc:AlternateContent>
      </w:r>
      <w:r>
        <w:rPr>
          <w:noProof/>
        </w:rPr>
        <mc:AlternateContent>
          <mc:Choice Requires="wps">
            <w:drawing>
              <wp:anchor distT="0" distB="0" distL="114300" distR="114300" simplePos="0" relativeHeight="251756032" behindDoc="0" locked="0" layoutInCell="1" allowOverlap="1" wp14:anchorId="1F39BF35" wp14:editId="551BCF05">
                <wp:simplePos x="0" y="0"/>
                <wp:positionH relativeFrom="column">
                  <wp:posOffset>3198298</wp:posOffset>
                </wp:positionH>
                <wp:positionV relativeFrom="paragraph">
                  <wp:posOffset>5397741</wp:posOffset>
                </wp:positionV>
                <wp:extent cx="3142593" cy="514481"/>
                <wp:effectExtent l="76200" t="38100" r="77470" b="95250"/>
                <wp:wrapNone/>
                <wp:docPr id="585944119" name="Rectangle 83"/>
                <wp:cNvGraphicFramePr/>
                <a:graphic xmlns:a="http://schemas.openxmlformats.org/drawingml/2006/main">
                  <a:graphicData uri="http://schemas.microsoft.com/office/word/2010/wordprocessingShape">
                    <wps:wsp>
                      <wps:cNvSpPr/>
                      <wps:spPr>
                        <a:xfrm>
                          <a:off x="0" y="0"/>
                          <a:ext cx="3142593" cy="514481"/>
                        </a:xfrm>
                        <a:prstGeom prst="rect">
                          <a:avLst/>
                        </a:prstGeom>
                      </wps:spPr>
                      <wps:style>
                        <a:lnRef idx="0">
                          <a:schemeClr val="accent5"/>
                        </a:lnRef>
                        <a:fillRef idx="3">
                          <a:schemeClr val="accent5"/>
                        </a:fillRef>
                        <a:effectRef idx="3">
                          <a:schemeClr val="accent5"/>
                        </a:effectRef>
                        <a:fontRef idx="minor">
                          <a:schemeClr val="lt1"/>
                        </a:fontRef>
                      </wps:style>
                      <wps:txbx>
                        <w:txbxContent>
                          <w:p w14:paraId="50A67A65" w14:textId="35F17483" w:rsidR="00CA6C7A" w:rsidRPr="00CA6C7A" w:rsidRDefault="00CA6C7A" w:rsidP="00CA6C7A">
                            <w:pPr>
                              <w:jc w:val="center"/>
                              <w:rPr>
                                <w:b/>
                                <w:bCs/>
                                <w:sz w:val="56"/>
                                <w:szCs w:val="56"/>
                                <w:lang w:bidi="ar-IQ"/>
                              </w:rPr>
                            </w:pPr>
                            <w:r w:rsidRPr="00CA6C7A">
                              <w:rPr>
                                <w:rFonts w:hint="cs"/>
                                <w:b/>
                                <w:bCs/>
                                <w:sz w:val="56"/>
                                <w:szCs w:val="56"/>
                                <w:rtl/>
                                <w:lang w:bidi="ar-IQ"/>
                              </w:rPr>
                              <w:t xml:space="preserve">برشور المؤتمر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F39BF35" id="_x0000_s1040" style="position:absolute;left:0;text-align:left;margin-left:251.85pt;margin-top:425pt;width:247.45pt;height:40.5pt;z-index:251756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" fillcolor="#215a69 [1640]" stroked="f">
                <v:fill color2="#3da5c1 [3016]" rotate="t" angle="180" colors="0 #2787a0;52429f #36b1d2;1 #34b3d6" focus="100%" type="gradient">
                  <o:fill v:ext="view" type="gradientUnscaled"/>
                </v:fill>
                <v:shadow on="t" color="black" opacity="22937f" origin=",.5" offset="0,.63889mm"/>
                <v:textbox>
                  <w:txbxContent>
                    <w:p w14:paraId="50A67A65" w14:textId="35F17483" w:rsidR="00CA6C7A" w:rsidRPr="00CA6C7A" w:rsidRDefault="00CA6C7A" w:rsidP="00CA6C7A">
                      <w:pPr>
                        <w:jc w:val="center"/>
                        <w:rPr>
                          <w:b/>
                          <w:bCs/>
                          <w:sz w:val="56"/>
                          <w:szCs w:val="56"/>
                          <w:lang w:bidi="ar-IQ"/>
                        </w:rPr>
                      </w:pPr>
                      <w:r w:rsidRPr="00CA6C7A">
                        <w:rPr>
                          <w:rFonts w:hint="cs"/>
                          <w:b/>
                          <w:bCs/>
                          <w:sz w:val="56"/>
                          <w:szCs w:val="56"/>
                          <w:rtl/>
                          <w:lang w:bidi="ar-IQ"/>
                        </w:rPr>
                        <w:t xml:space="preserve">برشور المؤتمر </w:t>
                      </w:r>
                    </w:p>
                  </w:txbxContent>
                </v:textbox>
              </v:rect>
            </w:pict>
          </mc:Fallback>
        </mc:AlternateContent>
      </w:r>
      <w:r>
        <w:rPr>
          <w:noProof/>
        </w:rPr>
        <w:drawing>
          <wp:anchor distT="0" distB="0" distL="114300" distR="114300" simplePos="0" relativeHeight="251755008" behindDoc="1" locked="0" layoutInCell="1" allowOverlap="1" wp14:anchorId="34602100" wp14:editId="32F0A5F7">
            <wp:simplePos x="0" y="0"/>
            <wp:positionH relativeFrom="page">
              <wp:align>left</wp:align>
            </wp:positionH>
            <wp:positionV relativeFrom="paragraph">
              <wp:posOffset>457944</wp:posOffset>
            </wp:positionV>
            <wp:extent cx="6292571" cy="4859225"/>
            <wp:effectExtent l="571500" t="800100" r="565785" b="798830"/>
            <wp:wrapNone/>
            <wp:docPr id="64006400"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20625804">
                      <a:off x="0" y="0"/>
                      <a:ext cx="6292571" cy="4859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3CAF54" w14:textId="77777777" w:rsidR="00CA6C7A" w:rsidRPr="00CA6C7A" w:rsidRDefault="00CA6C7A" w:rsidP="00CA6C7A">
      <w:pPr>
        <w:rPr>
          <w:rFonts w:asciiTheme="majorBidi" w:hAnsiTheme="majorBidi" w:cstheme="majorBidi"/>
          <w:sz w:val="48"/>
          <w:szCs w:val="48"/>
          <w:rtl/>
        </w:rPr>
      </w:pPr>
    </w:p>
    <w:p w14:paraId="35686F64" w14:textId="77777777" w:rsidR="00CA6C7A" w:rsidRPr="00CA6C7A" w:rsidRDefault="00CA6C7A" w:rsidP="00CA6C7A">
      <w:pPr>
        <w:rPr>
          <w:rFonts w:asciiTheme="majorBidi" w:hAnsiTheme="majorBidi" w:cstheme="majorBidi"/>
          <w:sz w:val="48"/>
          <w:szCs w:val="48"/>
          <w:rtl/>
        </w:rPr>
      </w:pPr>
    </w:p>
    <w:p w14:paraId="6F8FEC2C" w14:textId="77777777" w:rsidR="00CA6C7A" w:rsidRPr="00CA6C7A" w:rsidRDefault="00CA6C7A" w:rsidP="00CA6C7A">
      <w:pPr>
        <w:rPr>
          <w:rFonts w:asciiTheme="majorBidi" w:hAnsiTheme="majorBidi" w:cstheme="majorBidi"/>
          <w:sz w:val="48"/>
          <w:szCs w:val="48"/>
          <w:rtl/>
        </w:rPr>
      </w:pPr>
    </w:p>
    <w:p w14:paraId="4275525C" w14:textId="77777777" w:rsidR="00CA6C7A" w:rsidRPr="00CA6C7A" w:rsidRDefault="00CA6C7A" w:rsidP="00CA6C7A">
      <w:pPr>
        <w:rPr>
          <w:rFonts w:asciiTheme="majorBidi" w:hAnsiTheme="majorBidi" w:cstheme="majorBidi"/>
          <w:sz w:val="48"/>
          <w:szCs w:val="48"/>
          <w:rtl/>
        </w:rPr>
      </w:pPr>
    </w:p>
    <w:p w14:paraId="627DAAEC" w14:textId="77777777" w:rsidR="00CA6C7A" w:rsidRPr="00CA6C7A" w:rsidRDefault="00CA6C7A" w:rsidP="00CA6C7A">
      <w:pPr>
        <w:rPr>
          <w:rFonts w:asciiTheme="majorBidi" w:hAnsiTheme="majorBidi" w:cstheme="majorBidi"/>
          <w:sz w:val="48"/>
          <w:szCs w:val="48"/>
          <w:rtl/>
        </w:rPr>
      </w:pPr>
    </w:p>
    <w:p w14:paraId="187E25BA" w14:textId="77777777" w:rsidR="00CA6C7A" w:rsidRPr="00CA6C7A" w:rsidRDefault="00CA6C7A" w:rsidP="00CA6C7A">
      <w:pPr>
        <w:rPr>
          <w:rFonts w:asciiTheme="majorBidi" w:hAnsiTheme="majorBidi" w:cstheme="majorBidi"/>
          <w:sz w:val="48"/>
          <w:szCs w:val="48"/>
          <w:rtl/>
        </w:rPr>
      </w:pPr>
    </w:p>
    <w:p w14:paraId="78B1B2BB" w14:textId="77777777" w:rsidR="00CA6C7A" w:rsidRPr="00CA6C7A" w:rsidRDefault="00CA6C7A" w:rsidP="00CA6C7A">
      <w:pPr>
        <w:rPr>
          <w:rFonts w:asciiTheme="majorBidi" w:hAnsiTheme="majorBidi" w:cstheme="majorBidi"/>
          <w:sz w:val="48"/>
          <w:szCs w:val="48"/>
          <w:rtl/>
        </w:rPr>
      </w:pPr>
    </w:p>
    <w:p w14:paraId="51C080FA" w14:textId="77777777" w:rsidR="00CA6C7A" w:rsidRPr="00CA6C7A" w:rsidRDefault="00CA6C7A" w:rsidP="00CA6C7A">
      <w:pPr>
        <w:rPr>
          <w:rFonts w:asciiTheme="majorBidi" w:hAnsiTheme="majorBidi" w:cstheme="majorBidi"/>
          <w:sz w:val="48"/>
          <w:szCs w:val="48"/>
          <w:rtl/>
        </w:rPr>
      </w:pPr>
    </w:p>
    <w:p w14:paraId="46642D5D" w14:textId="77777777" w:rsidR="00CA6C7A" w:rsidRPr="00CA6C7A" w:rsidRDefault="00CA6C7A" w:rsidP="00CA6C7A">
      <w:pPr>
        <w:rPr>
          <w:rFonts w:asciiTheme="majorBidi" w:hAnsiTheme="majorBidi" w:cstheme="majorBidi"/>
          <w:sz w:val="48"/>
          <w:szCs w:val="48"/>
          <w:rtl/>
        </w:rPr>
      </w:pPr>
    </w:p>
    <w:p w14:paraId="3AA48527" w14:textId="77777777" w:rsidR="00CA6C7A" w:rsidRPr="00CA6C7A" w:rsidRDefault="00CA6C7A" w:rsidP="00CA6C7A">
      <w:pPr>
        <w:rPr>
          <w:rFonts w:asciiTheme="majorBidi" w:hAnsiTheme="majorBidi" w:cstheme="majorBidi"/>
          <w:sz w:val="48"/>
          <w:szCs w:val="48"/>
          <w:rtl/>
        </w:rPr>
      </w:pPr>
    </w:p>
    <w:p w14:paraId="707979BD" w14:textId="77777777" w:rsidR="00CA6C7A" w:rsidRPr="00CA6C7A" w:rsidRDefault="00CA6C7A" w:rsidP="00CA6C7A">
      <w:pPr>
        <w:rPr>
          <w:rFonts w:asciiTheme="majorBidi" w:hAnsiTheme="majorBidi" w:cstheme="majorBidi"/>
          <w:sz w:val="48"/>
          <w:szCs w:val="48"/>
          <w:rtl/>
        </w:rPr>
      </w:pPr>
    </w:p>
    <w:p w14:paraId="5B51D1A9" w14:textId="77777777" w:rsidR="00CA6C7A" w:rsidRPr="00CA6C7A" w:rsidRDefault="00CA6C7A" w:rsidP="00CA6C7A">
      <w:pPr>
        <w:rPr>
          <w:rFonts w:asciiTheme="majorBidi" w:hAnsiTheme="majorBidi" w:cstheme="majorBidi"/>
          <w:sz w:val="48"/>
          <w:szCs w:val="48"/>
          <w:rtl/>
        </w:rPr>
      </w:pPr>
    </w:p>
    <w:p w14:paraId="2EA4A505" w14:textId="77777777" w:rsidR="00CA6C7A" w:rsidRDefault="00CA6C7A" w:rsidP="00CA6C7A">
      <w:pPr>
        <w:rPr>
          <w:rFonts w:asciiTheme="majorBidi" w:hAnsiTheme="majorBidi" w:cstheme="majorBidi"/>
          <w:b/>
          <w:bCs/>
          <w:sz w:val="48"/>
          <w:szCs w:val="48"/>
          <w:rtl/>
        </w:rPr>
      </w:pPr>
    </w:p>
    <w:p w14:paraId="38344B1F" w14:textId="4EB199A1" w:rsidR="00CA6C7A" w:rsidRDefault="00CA6C7A" w:rsidP="00CA6C7A">
      <w:pPr>
        <w:tabs>
          <w:tab w:val="left" w:pos="6256"/>
        </w:tabs>
        <w:rPr>
          <w:rFonts w:asciiTheme="majorBidi" w:hAnsiTheme="majorBidi" w:cstheme="majorBidi"/>
          <w:sz w:val="48"/>
          <w:szCs w:val="48"/>
          <w:rtl/>
        </w:rPr>
      </w:pPr>
      <w:r>
        <w:rPr>
          <w:rFonts w:asciiTheme="majorBidi" w:hAnsiTheme="majorBidi" w:cstheme="majorBidi"/>
          <w:sz w:val="48"/>
          <w:szCs w:val="48"/>
          <w:rtl/>
        </w:rPr>
        <w:tab/>
      </w:r>
    </w:p>
    <w:p w14:paraId="0E5F8EBB" w14:textId="212AE328" w:rsidR="00CA6C7A" w:rsidRDefault="007B4015" w:rsidP="00CA6C7A">
      <w:pPr>
        <w:rPr>
          <w:rFonts w:asciiTheme="majorBidi" w:hAnsiTheme="majorBidi" w:cstheme="majorBidi"/>
          <w:sz w:val="48"/>
          <w:szCs w:val="48"/>
          <w:rtl/>
        </w:rPr>
      </w:pPr>
      <w:r>
        <w:rPr>
          <w:noProof/>
        </w:rPr>
        <mc:AlternateContent>
          <mc:Choice Requires="wps">
            <w:drawing>
              <wp:anchor distT="0" distB="0" distL="114300" distR="114300" simplePos="0" relativeHeight="251762176" behindDoc="0" locked="0" layoutInCell="1" allowOverlap="1" wp14:anchorId="2B6C26C2" wp14:editId="673A35AB">
                <wp:simplePos x="0" y="0"/>
                <wp:positionH relativeFrom="margin">
                  <wp:align>center</wp:align>
                </wp:positionH>
                <wp:positionV relativeFrom="paragraph">
                  <wp:posOffset>6474154</wp:posOffset>
                </wp:positionV>
                <wp:extent cx="5013434" cy="998483"/>
                <wp:effectExtent l="76200" t="57150" r="73025" b="106680"/>
                <wp:wrapNone/>
                <wp:docPr id="1700503857" name="Rectangle: Rounded Corners 85"/>
                <wp:cNvGraphicFramePr/>
                <a:graphic xmlns:a="http://schemas.openxmlformats.org/drawingml/2006/main">
                  <a:graphicData uri="http://schemas.microsoft.com/office/word/2010/wordprocessingShape">
                    <wps:wsp>
                      <wps:cNvSpPr/>
                      <wps:spPr>
                        <a:xfrm>
                          <a:off x="0" y="0"/>
                          <a:ext cx="5013434" cy="998483"/>
                        </a:xfrm>
                        <a:prstGeom prst="roundRect">
                          <a:avLst/>
                        </a:prstGeom>
                      </wps:spPr>
                      <wps:style>
                        <a:lnRef idx="0">
                          <a:schemeClr val="accent4"/>
                        </a:lnRef>
                        <a:fillRef idx="3">
                          <a:schemeClr val="accent4"/>
                        </a:fillRef>
                        <a:effectRef idx="3">
                          <a:schemeClr val="accent4"/>
                        </a:effectRef>
                        <a:fontRef idx="minor">
                          <a:schemeClr val="lt1"/>
                        </a:fontRef>
                      </wps:style>
                      <wps:txbx>
                        <w:txbxContent>
                          <w:p w14:paraId="7788B672" w14:textId="4092CD34" w:rsidR="00414675" w:rsidRPr="00414675" w:rsidRDefault="00414675" w:rsidP="00414675">
                            <w:pPr>
                              <w:jc w:val="center"/>
                              <w:rPr>
                                <w:b/>
                                <w:bCs/>
                                <w:sz w:val="48"/>
                                <w:szCs w:val="48"/>
                                <w:rtl/>
                                <w:lang w:bidi="ar-IQ"/>
                              </w:rPr>
                            </w:pPr>
                            <w:r w:rsidRPr="00414675">
                              <w:rPr>
                                <w:rFonts w:hint="cs"/>
                                <w:b/>
                                <w:bCs/>
                                <w:sz w:val="48"/>
                                <w:szCs w:val="48"/>
                                <w:rtl/>
                                <w:lang w:bidi="ar-IQ"/>
                              </w:rPr>
                              <w:t>الهيئة الادارية العليا للمؤتمر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B6C26C2" id="Rectangle: Rounded Corners 85" o:spid="_x0000_s1041" style="position:absolute;left:0;text-align:left;margin-left:0;margin-top:509.8pt;width:394.75pt;height:78.6pt;z-index:251762176;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" fillcolor="#413253 [1639]" stroked="f">
                <v:fill color2="#775c99 [3015]" rotate="t" angle="180" colors="0 #5d417e;52429f #7b58a6;1 #7b57a8" focus="100%" type="gradient">
                  <o:fill v:ext="view" type="gradientUnscaled"/>
                </v:fill>
                <v:shadow on="t" color="black" opacity="22937f" origin=",.5" offset="0,.63889mm"/>
                <v:textbox>
                  <w:txbxContent>
                    <w:p w14:paraId="7788B672" w14:textId="4092CD34" w:rsidR="00414675" w:rsidRPr="00414675" w:rsidRDefault="00414675" w:rsidP="00414675">
                      <w:pPr>
                        <w:jc w:val="center"/>
                        <w:rPr>
                          <w:b/>
                          <w:bCs/>
                          <w:sz w:val="48"/>
                          <w:szCs w:val="48"/>
                          <w:rtl/>
                          <w:lang w:bidi="ar-IQ"/>
                        </w:rPr>
                      </w:pPr>
                      <w:r w:rsidRPr="00414675">
                        <w:rPr>
                          <w:rFonts w:hint="cs"/>
                          <w:b/>
                          <w:bCs/>
                          <w:sz w:val="48"/>
                          <w:szCs w:val="48"/>
                          <w:rtl/>
                          <w:lang w:bidi="ar-IQ"/>
                        </w:rPr>
                        <w:t>الهيئة الادارية العليا للمؤتمر</w:t>
                      </w:r>
                    </w:p>
                  </w:txbxContent>
                </v:textbox>
                <w10:wrap anchorx="margin"/>
              </v:roundrect>
            </w:pict>
          </mc:Fallback>
        </mc:AlternateContent>
      </w:r>
      <w:r w:rsidR="00B24C4C">
        <w:rPr>
          <w:noProof/>
        </w:rPr>
        <mc:AlternateContent>
          <mc:Choice Requires="wpg">
            <w:drawing>
              <wp:anchor distT="0" distB="0" distL="114300" distR="114300" simplePos="0" relativeHeight="251785728" behindDoc="0" locked="0" layoutInCell="1" allowOverlap="1" wp14:anchorId="0CC4CCC6" wp14:editId="125B7B42">
                <wp:simplePos x="0" y="0"/>
                <wp:positionH relativeFrom="column">
                  <wp:posOffset>-406444</wp:posOffset>
                </wp:positionH>
                <wp:positionV relativeFrom="paragraph">
                  <wp:posOffset>1030693</wp:posOffset>
                </wp:positionV>
                <wp:extent cx="6507480" cy="4960620"/>
                <wp:effectExtent l="0" t="0" r="7620" b="0"/>
                <wp:wrapNone/>
                <wp:docPr id="1706181980" name="Group 94"/>
                <wp:cNvGraphicFramePr/>
                <a:graphic xmlns:a="http://schemas.openxmlformats.org/drawingml/2006/main">
                  <a:graphicData uri="http://schemas.microsoft.com/office/word/2010/wordprocessingGroup">
                    <wpg:wgp>
                      <wpg:cNvGrpSpPr/>
                      <wpg:grpSpPr>
                        <a:xfrm>
                          <a:off x="0" y="0"/>
                          <a:ext cx="6507480" cy="4960620"/>
                          <a:chOff x="-31532" y="0"/>
                          <a:chExt cx="6507480" cy="4960620"/>
                        </a:xfrm>
                      </wpg:grpSpPr>
                      <pic:pic xmlns:pic="http://schemas.openxmlformats.org/drawingml/2006/picture">
                        <pic:nvPicPr>
                          <pic:cNvPr id="2130082630" name="Picture 84"/>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31532" y="0"/>
                            <a:ext cx="6507480" cy="4960620"/>
                          </a:xfrm>
                          <a:prstGeom prst="rect">
                            <a:avLst/>
                          </a:prstGeom>
                          <a:noFill/>
                          <a:ln>
                            <a:noFill/>
                          </a:ln>
                        </pic:spPr>
                      </pic:pic>
                      <wps:wsp>
                        <wps:cNvPr id="1287071729" name="Freeform: Shape 93"/>
                        <wps:cNvSpPr/>
                        <wps:spPr>
                          <a:xfrm>
                            <a:off x="3445423" y="2720208"/>
                            <a:ext cx="622081" cy="884840"/>
                          </a:xfrm>
                          <a:custGeom>
                            <a:avLst/>
                            <a:gdLst>
                              <a:gd name="connsiteX0" fmla="*/ 578069 w 578069"/>
                              <a:gd name="connsiteY0" fmla="*/ 767255 h 767255"/>
                              <a:gd name="connsiteX1" fmla="*/ 189187 w 578069"/>
                              <a:gd name="connsiteY1" fmla="*/ 735724 h 767255"/>
                              <a:gd name="connsiteX2" fmla="*/ 178676 w 578069"/>
                              <a:gd name="connsiteY2" fmla="*/ 704193 h 767255"/>
                              <a:gd name="connsiteX3" fmla="*/ 126124 w 578069"/>
                              <a:gd name="connsiteY3" fmla="*/ 651641 h 767255"/>
                              <a:gd name="connsiteX4" fmla="*/ 94593 w 578069"/>
                              <a:gd name="connsiteY4" fmla="*/ 578069 h 767255"/>
                              <a:gd name="connsiteX5" fmla="*/ 73573 w 578069"/>
                              <a:gd name="connsiteY5" fmla="*/ 536027 h 767255"/>
                              <a:gd name="connsiteX6" fmla="*/ 42042 w 578069"/>
                              <a:gd name="connsiteY6" fmla="*/ 462455 h 767255"/>
                              <a:gd name="connsiteX7" fmla="*/ 31531 w 578069"/>
                              <a:gd name="connsiteY7" fmla="*/ 378372 h 767255"/>
                              <a:gd name="connsiteX8" fmla="*/ 10511 w 578069"/>
                              <a:gd name="connsiteY8" fmla="*/ 336331 h 767255"/>
                              <a:gd name="connsiteX9" fmla="*/ 0 w 578069"/>
                              <a:gd name="connsiteY9" fmla="*/ 294290 h 767255"/>
                              <a:gd name="connsiteX10" fmla="*/ 10511 w 578069"/>
                              <a:gd name="connsiteY10" fmla="*/ 21021 h 767255"/>
                              <a:gd name="connsiteX11" fmla="*/ 52552 w 578069"/>
                              <a:gd name="connsiteY11" fmla="*/ 0 h 767255"/>
                              <a:gd name="connsiteX12" fmla="*/ 357352 w 578069"/>
                              <a:gd name="connsiteY12" fmla="*/ 10510 h 767255"/>
                              <a:gd name="connsiteX13" fmla="*/ 441435 w 578069"/>
                              <a:gd name="connsiteY13" fmla="*/ 42041 h 767255"/>
                              <a:gd name="connsiteX14" fmla="*/ 451945 w 578069"/>
                              <a:gd name="connsiteY14" fmla="*/ 73572 h 767255"/>
                              <a:gd name="connsiteX15" fmla="*/ 504497 w 578069"/>
                              <a:gd name="connsiteY15" fmla="*/ 126124 h 7672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578069" h="767255">
                                <a:moveTo>
                                  <a:pt x="578069" y="767255"/>
                                </a:moveTo>
                                <a:cubicBezTo>
                                  <a:pt x="448442" y="756745"/>
                                  <a:pt x="317648" y="756007"/>
                                  <a:pt x="189187" y="735724"/>
                                </a:cubicBezTo>
                                <a:cubicBezTo>
                                  <a:pt x="178244" y="733996"/>
                                  <a:pt x="185323" y="713056"/>
                                  <a:pt x="178676" y="704193"/>
                                </a:cubicBezTo>
                                <a:cubicBezTo>
                                  <a:pt x="163812" y="684374"/>
                                  <a:pt x="143641" y="669158"/>
                                  <a:pt x="126124" y="651641"/>
                                </a:cubicBezTo>
                                <a:cubicBezTo>
                                  <a:pt x="56417" y="512223"/>
                                  <a:pt x="140983" y="686314"/>
                                  <a:pt x="94593" y="578069"/>
                                </a:cubicBezTo>
                                <a:cubicBezTo>
                                  <a:pt x="88421" y="563668"/>
                                  <a:pt x="79745" y="550428"/>
                                  <a:pt x="73573" y="536027"/>
                                </a:cubicBezTo>
                                <a:cubicBezTo>
                                  <a:pt x="27183" y="427782"/>
                                  <a:pt x="111749" y="601873"/>
                                  <a:pt x="42042" y="462455"/>
                                </a:cubicBezTo>
                                <a:cubicBezTo>
                                  <a:pt x="38538" y="434427"/>
                                  <a:pt x="38382" y="405774"/>
                                  <a:pt x="31531" y="378372"/>
                                </a:cubicBezTo>
                                <a:cubicBezTo>
                                  <a:pt x="27731" y="363172"/>
                                  <a:pt x="16012" y="351001"/>
                                  <a:pt x="10511" y="336331"/>
                                </a:cubicBezTo>
                                <a:cubicBezTo>
                                  <a:pt x="5439" y="322806"/>
                                  <a:pt x="3504" y="308304"/>
                                  <a:pt x="0" y="294290"/>
                                </a:cubicBezTo>
                                <a:cubicBezTo>
                                  <a:pt x="3504" y="203200"/>
                                  <a:pt x="-5514" y="110758"/>
                                  <a:pt x="10511" y="21021"/>
                                </a:cubicBezTo>
                                <a:cubicBezTo>
                                  <a:pt x="13265" y="5597"/>
                                  <a:pt x="36891" y="475"/>
                                  <a:pt x="52552" y="0"/>
                                </a:cubicBezTo>
                                <a:lnTo>
                                  <a:pt x="357352" y="10510"/>
                                </a:lnTo>
                                <a:cubicBezTo>
                                  <a:pt x="374799" y="16326"/>
                                  <a:pt x="433061" y="35062"/>
                                  <a:pt x="441435" y="42041"/>
                                </a:cubicBezTo>
                                <a:cubicBezTo>
                                  <a:pt x="449946" y="49133"/>
                                  <a:pt x="444852" y="65061"/>
                                  <a:pt x="451945" y="73572"/>
                                </a:cubicBezTo>
                                <a:cubicBezTo>
                                  <a:pt x="527425" y="164147"/>
                                  <a:pt x="474002" y="65132"/>
                                  <a:pt x="504497" y="126124"/>
                                </a:cubicBezTo>
                              </a:path>
                            </a:pathLst>
                          </a:custGeom>
                          <a:ln w="28575" cap="flat" cmpd="sng" algn="ctr">
                            <a:solidFill>
                              <a:schemeClr val="accent6"/>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A61DB91" id="Group 94" o:spid="_x0000_s1026" style="position:absolute;margin-left:-32pt;margin-top:81.15pt;width:512.4pt;height:390.6pt;z-index:251785728" coordorigin="-315" coordsize="65074,496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">
                <v:shape id="Picture 84" o:spid="_x0000_s1027" type="#_x0000_t75" style="position:absolute;left:-315;width:65074;height:49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">
                  <v:imagedata r:id="rId39" o:title=""/>
                </v:shape>
                <v:shape id="Freeform: Shape 93" o:spid="_x0000_s1028" style="position:absolute;left:34454;top:27202;width:6221;height:8848;visibility:visible;mso-wrap-style:square;v-text-anchor:middle" coordsize="578069,76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" path="m578069,767255c448442,756745,317648,756007,189187,735724v-10943,-1728,-3864,-22668,-10511,-31531c163812,684374,143641,669158,126124,651641,56417,512223,140983,686314,94593,578069,88421,563668,79745,550428,73573,536027,27183,427782,111749,601873,42042,462455,38538,434427,38382,405774,31531,378372,27731,363172,16012,351001,10511,336331,5439,322806,3504,308304,,294290,3504,203200,-5514,110758,10511,21021,13265,5597,36891,475,52552,l357352,10510v17447,5816,75709,24552,84083,31531c449946,49133,444852,65061,451945,73572v75480,90575,22057,-8440,52552,52552e" filled="f" strokecolor="#f79646 [3209]" strokeweight="2.25pt">
                  <v:stroke dashstyle="dash"/>
                  <v:path arrowok="t" o:connecttype="custom" o:connectlocs="622081,884840;203591,848477;192280,812113;135727,751508;101795,666660;79175,618175;45243,533328;33932,436359;11311,387875;0,339391;11311,24243;56553,0;384559,12121;475044,48484;486354,84847;542908,145453" o:connectangles="0,0,0,0,0,0,0,0,0,0,0,0,0,0,0,0"/>
                </v:shape>
              </v:group>
            </w:pict>
          </mc:Fallback>
        </mc:AlternateContent>
      </w:r>
      <w:r w:rsidR="00CA6C7A">
        <w:rPr>
          <w:rFonts w:asciiTheme="majorBidi" w:hAnsiTheme="majorBidi" w:cstheme="majorBidi"/>
          <w:sz w:val="48"/>
          <w:szCs w:val="48"/>
          <w:rtl/>
        </w:rPr>
        <w:br w:type="page"/>
      </w:r>
    </w:p>
    <w:p w14:paraId="1452FC9C" w14:textId="65214CCA" w:rsidR="00CA6C7A" w:rsidRDefault="00414675" w:rsidP="00414675">
      <w:pPr>
        <w:rPr>
          <w:rFonts w:asciiTheme="majorBidi" w:hAnsiTheme="majorBidi" w:cstheme="majorBidi"/>
          <w:sz w:val="48"/>
          <w:szCs w:val="48"/>
          <w:rtl/>
        </w:rPr>
      </w:pPr>
      <w:r>
        <w:rPr>
          <w:noProof/>
        </w:rPr>
        <w:lastRenderedPageBreak/>
        <mc:AlternateContent>
          <mc:Choice Requires="wps">
            <w:drawing>
              <wp:anchor distT="0" distB="0" distL="114300" distR="114300" simplePos="0" relativeHeight="251765248" behindDoc="0" locked="0" layoutInCell="1" allowOverlap="1" wp14:anchorId="61F26F1B" wp14:editId="3F6EFB9C">
                <wp:simplePos x="0" y="0"/>
                <wp:positionH relativeFrom="margin">
                  <wp:posOffset>373796</wp:posOffset>
                </wp:positionH>
                <wp:positionV relativeFrom="paragraph">
                  <wp:posOffset>5251318</wp:posOffset>
                </wp:positionV>
                <wp:extent cx="2593428" cy="583981"/>
                <wp:effectExtent l="76200" t="38100" r="92710" b="121285"/>
                <wp:wrapNone/>
                <wp:docPr id="1878531279" name="Rectangle: Rounded Corners 85"/>
                <wp:cNvGraphicFramePr/>
                <a:graphic xmlns:a="http://schemas.openxmlformats.org/drawingml/2006/main">
                  <a:graphicData uri="http://schemas.microsoft.com/office/word/2010/wordprocessingShape">
                    <wps:wsp>
                      <wps:cNvSpPr/>
                      <wps:spPr>
                        <a:xfrm>
                          <a:off x="0" y="0"/>
                          <a:ext cx="2593428" cy="583981"/>
                        </a:xfrm>
                        <a:prstGeom prst="roundRect">
                          <a:avLst/>
                        </a:prstGeom>
                      </wps:spPr>
                      <wps:style>
                        <a:lnRef idx="0">
                          <a:schemeClr val="accent4"/>
                        </a:lnRef>
                        <a:fillRef idx="3">
                          <a:schemeClr val="accent4"/>
                        </a:fillRef>
                        <a:effectRef idx="3">
                          <a:schemeClr val="accent4"/>
                        </a:effectRef>
                        <a:fontRef idx="minor">
                          <a:schemeClr val="lt1"/>
                        </a:fontRef>
                      </wps:style>
                      <wps:txbx>
                        <w:txbxContent>
                          <w:p w14:paraId="57AB24C8" w14:textId="1DE2BBEB" w:rsidR="00414675" w:rsidRPr="00414675" w:rsidRDefault="00414675" w:rsidP="00414675">
                            <w:pPr>
                              <w:jc w:val="center"/>
                              <w:rPr>
                                <w:b/>
                                <w:bCs/>
                                <w:sz w:val="48"/>
                                <w:szCs w:val="48"/>
                                <w:rtl/>
                                <w:lang w:bidi="ar-IQ"/>
                              </w:rPr>
                            </w:pPr>
                            <w:r>
                              <w:rPr>
                                <w:rFonts w:hint="cs"/>
                                <w:b/>
                                <w:bCs/>
                                <w:sz w:val="48"/>
                                <w:szCs w:val="48"/>
                                <w:rtl/>
                                <w:lang w:bidi="ar-IQ"/>
                              </w:rPr>
                              <w:t xml:space="preserve">لجان المؤتمر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F26F1B" id="_x0000_s1042" style="position:absolute;left:0;text-align:left;margin-left:29.45pt;margin-top:413.5pt;width:204.2pt;height:46pt;z-index:25176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" fillcolor="#413253 [1639]" stroked="f">
                <v:fill color2="#775c99 [3015]" rotate="t" angle="180" colors="0 #5d417e;52429f #7b58a6;1 #7b57a8" focus="100%" type="gradient">
                  <o:fill v:ext="view" type="gradientUnscaled"/>
                </v:fill>
                <v:shadow on="t" color="black" opacity="22937f" origin=",.5" offset="0,.63889mm"/>
                <v:textbox>
                  <w:txbxContent>
                    <w:p w14:paraId="57AB24C8" w14:textId="1DE2BBEB" w:rsidR="00414675" w:rsidRPr="00414675" w:rsidRDefault="00414675" w:rsidP="00414675">
                      <w:pPr>
                        <w:jc w:val="center"/>
                        <w:rPr>
                          <w:b/>
                          <w:bCs/>
                          <w:sz w:val="48"/>
                          <w:szCs w:val="48"/>
                          <w:rtl/>
                          <w:lang w:bidi="ar-IQ"/>
                        </w:rPr>
                      </w:pPr>
                      <w:r>
                        <w:rPr>
                          <w:rFonts w:hint="cs"/>
                          <w:b/>
                          <w:bCs/>
                          <w:sz w:val="48"/>
                          <w:szCs w:val="48"/>
                          <w:rtl/>
                          <w:lang w:bidi="ar-IQ"/>
                        </w:rPr>
                        <w:t xml:space="preserve">لجان المؤتمر </w:t>
                      </w:r>
                    </w:p>
                  </w:txbxContent>
                </v:textbox>
                <w10:wrap anchorx="margin"/>
              </v:roundrect>
            </w:pict>
          </mc:Fallback>
        </mc:AlternateContent>
      </w:r>
      <w:r>
        <w:rPr>
          <w:noProof/>
        </w:rPr>
        <mc:AlternateContent>
          <mc:Choice Requires="wps">
            <w:drawing>
              <wp:anchor distT="0" distB="0" distL="114300" distR="114300" simplePos="0" relativeHeight="251783680" behindDoc="0" locked="0" layoutInCell="1" allowOverlap="1" wp14:anchorId="362C50E4" wp14:editId="390BBCEC">
                <wp:simplePos x="0" y="0"/>
                <wp:positionH relativeFrom="margin">
                  <wp:posOffset>3487398</wp:posOffset>
                </wp:positionH>
                <wp:positionV relativeFrom="paragraph">
                  <wp:posOffset>7673910</wp:posOffset>
                </wp:positionV>
                <wp:extent cx="1981200" cy="508438"/>
                <wp:effectExtent l="95250" t="38100" r="95250" b="101600"/>
                <wp:wrapNone/>
                <wp:docPr id="1858445892" name="Rectangle: Rounded Corners 85"/>
                <wp:cNvGraphicFramePr/>
                <a:graphic xmlns:a="http://schemas.openxmlformats.org/drawingml/2006/main">
                  <a:graphicData uri="http://schemas.microsoft.com/office/word/2010/wordprocessingShape">
                    <wps:wsp>
                      <wps:cNvSpPr/>
                      <wps:spPr>
                        <a:xfrm>
                          <a:off x="0" y="0"/>
                          <a:ext cx="1981200" cy="508438"/>
                        </a:xfrm>
                        <a:prstGeom prst="roundRect">
                          <a:avLst/>
                        </a:prstGeom>
                      </wps:spPr>
                      <wps:style>
                        <a:lnRef idx="0">
                          <a:schemeClr val="accent4"/>
                        </a:lnRef>
                        <a:fillRef idx="3">
                          <a:schemeClr val="accent4"/>
                        </a:fillRef>
                        <a:effectRef idx="3">
                          <a:schemeClr val="accent4"/>
                        </a:effectRef>
                        <a:fontRef idx="minor">
                          <a:schemeClr val="lt1"/>
                        </a:fontRef>
                      </wps:style>
                      <wps:txbx>
                        <w:txbxContent>
                          <w:p w14:paraId="2EEC1DCC" w14:textId="03A03255" w:rsidR="00414675" w:rsidRPr="00414675" w:rsidRDefault="00414675" w:rsidP="00414675">
                            <w:pPr>
                              <w:jc w:val="center"/>
                              <w:rPr>
                                <w:b/>
                                <w:bCs/>
                                <w:sz w:val="44"/>
                                <w:szCs w:val="44"/>
                                <w:rtl/>
                                <w:lang w:bidi="ar-IQ"/>
                              </w:rPr>
                            </w:pPr>
                            <w:r w:rsidRPr="00414675">
                              <w:rPr>
                                <w:rFonts w:hint="cs"/>
                                <w:b/>
                                <w:bCs/>
                                <w:sz w:val="44"/>
                                <w:szCs w:val="44"/>
                                <w:rtl/>
                                <w:lang w:bidi="ar-IQ"/>
                              </w:rPr>
                              <w:t xml:space="preserve">مجموعة </w:t>
                            </w:r>
                            <w:r>
                              <w:rPr>
                                <w:rFonts w:hint="cs"/>
                                <w:b/>
                                <w:bCs/>
                                <w:sz w:val="44"/>
                                <w:szCs w:val="44"/>
                                <w:rtl/>
                                <w:lang w:bidi="ar-IQ"/>
                              </w:rPr>
                              <w:t>الباحثين</w:t>
                            </w:r>
                            <w:r w:rsidRPr="00414675">
                              <w:rPr>
                                <w:rFonts w:hint="cs"/>
                                <w:b/>
                                <w:bCs/>
                                <w:sz w:val="44"/>
                                <w:szCs w:val="44"/>
                                <w:rtl/>
                                <w:lang w:bidi="ar-IQ"/>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2C50E4" id="_x0000_s1043" style="position:absolute;left:0;text-align:left;margin-left:274.6pt;margin-top:604.25pt;width:156pt;height:40.05pt;z-index:251783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" fillcolor="#413253 [1639]" stroked="f">
                <v:fill color2="#775c99 [3015]" rotate="t" angle="180" colors="0 #5d417e;52429f #7b58a6;1 #7b57a8" focus="100%" type="gradient">
                  <o:fill v:ext="view" type="gradientUnscaled"/>
                </v:fill>
                <v:shadow on="t" color="black" opacity="22937f" origin=",.5" offset="0,.63889mm"/>
                <v:textbox>
                  <w:txbxContent>
                    <w:p w14:paraId="2EEC1DCC" w14:textId="03A03255" w:rsidR="00414675" w:rsidRPr="00414675" w:rsidRDefault="00414675" w:rsidP="00414675">
                      <w:pPr>
                        <w:jc w:val="center"/>
                        <w:rPr>
                          <w:b/>
                          <w:bCs/>
                          <w:sz w:val="44"/>
                          <w:szCs w:val="44"/>
                          <w:rtl/>
                          <w:lang w:bidi="ar-IQ"/>
                        </w:rPr>
                      </w:pPr>
                      <w:r w:rsidRPr="00414675">
                        <w:rPr>
                          <w:rFonts w:hint="cs"/>
                          <w:b/>
                          <w:bCs/>
                          <w:sz w:val="44"/>
                          <w:szCs w:val="44"/>
                          <w:rtl/>
                          <w:lang w:bidi="ar-IQ"/>
                        </w:rPr>
                        <w:t xml:space="preserve">مجموعة </w:t>
                      </w:r>
                      <w:r>
                        <w:rPr>
                          <w:rFonts w:hint="cs"/>
                          <w:b/>
                          <w:bCs/>
                          <w:sz w:val="44"/>
                          <w:szCs w:val="44"/>
                          <w:rtl/>
                          <w:lang w:bidi="ar-IQ"/>
                        </w:rPr>
                        <w:t>الباحثين</w:t>
                      </w:r>
                      <w:r w:rsidRPr="00414675">
                        <w:rPr>
                          <w:rFonts w:hint="cs"/>
                          <w:b/>
                          <w:bCs/>
                          <w:sz w:val="44"/>
                          <w:szCs w:val="44"/>
                          <w:rtl/>
                          <w:lang w:bidi="ar-IQ"/>
                        </w:rPr>
                        <w:t xml:space="preserve"> </w:t>
                      </w:r>
                    </w:p>
                  </w:txbxContent>
                </v:textbox>
                <w10:wrap anchorx="margin"/>
              </v:roundrect>
            </w:pict>
          </mc:Fallback>
        </mc:AlternateContent>
      </w:r>
      <w:r>
        <w:rPr>
          <w:noProof/>
        </w:rPr>
        <w:drawing>
          <wp:anchor distT="0" distB="0" distL="114300" distR="114300" simplePos="0" relativeHeight="251770368" behindDoc="1" locked="0" layoutInCell="1" allowOverlap="1" wp14:anchorId="30A5B385" wp14:editId="6645ACD1">
            <wp:simplePos x="0" y="0"/>
            <wp:positionH relativeFrom="column">
              <wp:posOffset>5519858</wp:posOffset>
            </wp:positionH>
            <wp:positionV relativeFrom="paragraph">
              <wp:posOffset>6116911</wp:posOffset>
            </wp:positionV>
            <wp:extent cx="861739" cy="861739"/>
            <wp:effectExtent l="0" t="0" r="0" b="0"/>
            <wp:wrapNone/>
            <wp:docPr id="1018537272"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61739" cy="86173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7296" behindDoc="1" locked="0" layoutInCell="1" allowOverlap="1" wp14:anchorId="4479A274" wp14:editId="1FB7556F">
            <wp:simplePos x="0" y="0"/>
            <wp:positionH relativeFrom="column">
              <wp:posOffset>5561330</wp:posOffset>
            </wp:positionH>
            <wp:positionV relativeFrom="paragraph">
              <wp:posOffset>7429785</wp:posOffset>
            </wp:positionV>
            <wp:extent cx="840827" cy="840827"/>
            <wp:effectExtent l="0" t="0" r="0" b="0"/>
            <wp:wrapNone/>
            <wp:docPr id="652259881" name="Picture 92" descr="A white circle with text and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259881" name="Picture 92" descr="A white circle with text and a book&#10;&#10;AI-generated content may be incorrec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840827" cy="84082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79584" behindDoc="0" locked="0" layoutInCell="1" allowOverlap="1" wp14:anchorId="0E894D65" wp14:editId="2BB515FF">
                <wp:simplePos x="0" y="0"/>
                <wp:positionH relativeFrom="margin">
                  <wp:posOffset>3471873</wp:posOffset>
                </wp:positionH>
                <wp:positionV relativeFrom="paragraph">
                  <wp:posOffset>6292434</wp:posOffset>
                </wp:positionV>
                <wp:extent cx="1981200" cy="508438"/>
                <wp:effectExtent l="95250" t="38100" r="95250" b="101600"/>
                <wp:wrapNone/>
                <wp:docPr id="1149482889" name="Rectangle: Rounded Corners 85"/>
                <wp:cNvGraphicFramePr/>
                <a:graphic xmlns:a="http://schemas.openxmlformats.org/drawingml/2006/main">
                  <a:graphicData uri="http://schemas.microsoft.com/office/word/2010/wordprocessingShape">
                    <wps:wsp>
                      <wps:cNvSpPr/>
                      <wps:spPr>
                        <a:xfrm>
                          <a:off x="0" y="0"/>
                          <a:ext cx="1981200" cy="508438"/>
                        </a:xfrm>
                        <a:prstGeom prst="roundRect">
                          <a:avLst/>
                        </a:prstGeom>
                      </wps:spPr>
                      <wps:style>
                        <a:lnRef idx="0">
                          <a:schemeClr val="accent4"/>
                        </a:lnRef>
                        <a:fillRef idx="3">
                          <a:schemeClr val="accent4"/>
                        </a:fillRef>
                        <a:effectRef idx="3">
                          <a:schemeClr val="accent4"/>
                        </a:effectRef>
                        <a:fontRef idx="minor">
                          <a:schemeClr val="lt1"/>
                        </a:fontRef>
                      </wps:style>
                      <wps:txbx>
                        <w:txbxContent>
                          <w:p w14:paraId="7C09FFA4" w14:textId="765923A7" w:rsidR="00414675" w:rsidRPr="00414675" w:rsidRDefault="00414675" w:rsidP="00414675">
                            <w:pPr>
                              <w:jc w:val="center"/>
                              <w:rPr>
                                <w:b/>
                                <w:bCs/>
                                <w:sz w:val="44"/>
                                <w:szCs w:val="44"/>
                                <w:rtl/>
                                <w:lang w:bidi="ar-IQ"/>
                              </w:rPr>
                            </w:pPr>
                            <w:r w:rsidRPr="00414675">
                              <w:rPr>
                                <w:rFonts w:hint="cs"/>
                                <w:b/>
                                <w:bCs/>
                                <w:sz w:val="44"/>
                                <w:szCs w:val="44"/>
                                <w:rtl/>
                                <w:lang w:bidi="ar-IQ"/>
                              </w:rPr>
                              <w:t xml:space="preserve">مجموعة المتحدثين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894D65" id="_x0000_s1044" style="position:absolute;left:0;text-align:left;margin-left:273.4pt;margin-top:495.45pt;width:156pt;height:40.05pt;z-index:25177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" fillcolor="#413253 [1639]" stroked="f">
                <v:fill color2="#775c99 [3015]" rotate="t" angle="180" colors="0 #5d417e;52429f #7b58a6;1 #7b57a8" focus="100%" type="gradient">
                  <o:fill v:ext="view" type="gradientUnscaled"/>
                </v:fill>
                <v:shadow on="t" color="black" opacity="22937f" origin=",.5" offset="0,.63889mm"/>
                <v:textbox>
                  <w:txbxContent>
                    <w:p w14:paraId="7C09FFA4" w14:textId="765923A7" w:rsidR="00414675" w:rsidRPr="00414675" w:rsidRDefault="00414675" w:rsidP="00414675">
                      <w:pPr>
                        <w:jc w:val="center"/>
                        <w:rPr>
                          <w:b/>
                          <w:bCs/>
                          <w:sz w:val="44"/>
                          <w:szCs w:val="44"/>
                          <w:rtl/>
                          <w:lang w:bidi="ar-IQ"/>
                        </w:rPr>
                      </w:pPr>
                      <w:r w:rsidRPr="00414675">
                        <w:rPr>
                          <w:rFonts w:hint="cs"/>
                          <w:b/>
                          <w:bCs/>
                          <w:sz w:val="44"/>
                          <w:szCs w:val="44"/>
                          <w:rtl/>
                          <w:lang w:bidi="ar-IQ"/>
                        </w:rPr>
                        <w:t xml:space="preserve">مجموعة المتحدثين </w:t>
                      </w:r>
                    </w:p>
                  </w:txbxContent>
                </v:textbox>
                <w10:wrap anchorx="margin"/>
              </v:roundrect>
            </w:pict>
          </mc:Fallback>
        </mc:AlternateContent>
      </w:r>
      <w:r>
        <w:rPr>
          <w:noProof/>
        </w:rPr>
        <mc:AlternateContent>
          <mc:Choice Requires="wps">
            <w:drawing>
              <wp:anchor distT="0" distB="0" distL="114300" distR="114300" simplePos="0" relativeHeight="251781632" behindDoc="0" locked="0" layoutInCell="1" allowOverlap="1" wp14:anchorId="5CDF7EF0" wp14:editId="5D19923B">
                <wp:simplePos x="0" y="0"/>
                <wp:positionH relativeFrom="margin">
                  <wp:posOffset>3532155</wp:posOffset>
                </wp:positionH>
                <wp:positionV relativeFrom="paragraph">
                  <wp:posOffset>5246063</wp:posOffset>
                </wp:positionV>
                <wp:extent cx="2593428" cy="583981"/>
                <wp:effectExtent l="76200" t="38100" r="92710" b="121285"/>
                <wp:wrapNone/>
                <wp:docPr id="1895967316" name="Rectangle: Rounded Corners 85"/>
                <wp:cNvGraphicFramePr/>
                <a:graphic xmlns:a="http://schemas.openxmlformats.org/drawingml/2006/main">
                  <a:graphicData uri="http://schemas.microsoft.com/office/word/2010/wordprocessingShape">
                    <wps:wsp>
                      <wps:cNvSpPr/>
                      <wps:spPr>
                        <a:xfrm>
                          <a:off x="0" y="0"/>
                          <a:ext cx="2593428" cy="583981"/>
                        </a:xfrm>
                        <a:prstGeom prst="roundRect">
                          <a:avLst/>
                        </a:prstGeom>
                      </wps:spPr>
                      <wps:style>
                        <a:lnRef idx="0">
                          <a:schemeClr val="accent4"/>
                        </a:lnRef>
                        <a:fillRef idx="3">
                          <a:schemeClr val="accent4"/>
                        </a:fillRef>
                        <a:effectRef idx="3">
                          <a:schemeClr val="accent4"/>
                        </a:effectRef>
                        <a:fontRef idx="minor">
                          <a:schemeClr val="lt1"/>
                        </a:fontRef>
                      </wps:style>
                      <wps:txbx>
                        <w:txbxContent>
                          <w:p w14:paraId="3DF1B807" w14:textId="0CD10474" w:rsidR="00414675" w:rsidRPr="00414675" w:rsidRDefault="00414675" w:rsidP="00414675">
                            <w:pPr>
                              <w:jc w:val="center"/>
                              <w:rPr>
                                <w:b/>
                                <w:bCs/>
                                <w:sz w:val="44"/>
                                <w:szCs w:val="44"/>
                                <w:rtl/>
                                <w:lang w:bidi="ar-IQ"/>
                              </w:rPr>
                            </w:pPr>
                            <w:r w:rsidRPr="00414675">
                              <w:rPr>
                                <w:rFonts w:hint="cs"/>
                                <w:b/>
                                <w:bCs/>
                                <w:sz w:val="44"/>
                                <w:szCs w:val="44"/>
                                <w:rtl/>
                                <w:lang w:bidi="ar-IQ"/>
                              </w:rPr>
                              <w:t>المجاميع الالكترونية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DF7EF0" id="_x0000_s1045" style="position:absolute;left:0;text-align:left;margin-left:278.1pt;margin-top:413.1pt;width:204.2pt;height:46pt;z-index:25178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" fillcolor="#413253 [1639]" stroked="f">
                <v:fill color2="#775c99 [3015]" rotate="t" angle="180" colors="0 #5d417e;52429f #7b58a6;1 #7b57a8" focus="100%" type="gradient">
                  <o:fill v:ext="view" type="gradientUnscaled"/>
                </v:fill>
                <v:shadow on="t" color="black" opacity="22937f" origin=",.5" offset="0,.63889mm"/>
                <v:textbox>
                  <w:txbxContent>
                    <w:p w14:paraId="3DF1B807" w14:textId="0CD10474" w:rsidR="00414675" w:rsidRPr="00414675" w:rsidRDefault="00414675" w:rsidP="00414675">
                      <w:pPr>
                        <w:jc w:val="center"/>
                        <w:rPr>
                          <w:b/>
                          <w:bCs/>
                          <w:sz w:val="44"/>
                          <w:szCs w:val="44"/>
                          <w:rtl/>
                          <w:lang w:bidi="ar-IQ"/>
                        </w:rPr>
                      </w:pPr>
                      <w:r w:rsidRPr="00414675">
                        <w:rPr>
                          <w:rFonts w:hint="cs"/>
                          <w:b/>
                          <w:bCs/>
                          <w:sz w:val="44"/>
                          <w:szCs w:val="44"/>
                          <w:rtl/>
                          <w:lang w:bidi="ar-IQ"/>
                        </w:rPr>
                        <w:t>المجاميع الالكترونية</w:t>
                      </w:r>
                    </w:p>
                  </w:txbxContent>
                </v:textbox>
                <w10:wrap anchorx="margin"/>
              </v:roundrect>
            </w:pict>
          </mc:Fallback>
        </mc:AlternateContent>
      </w:r>
      <w:r>
        <w:rPr>
          <w:noProof/>
        </w:rPr>
        <mc:AlternateContent>
          <mc:Choice Requires="wps">
            <w:drawing>
              <wp:anchor distT="0" distB="0" distL="114300" distR="114300" simplePos="0" relativeHeight="251777536" behindDoc="0" locked="0" layoutInCell="1" allowOverlap="1" wp14:anchorId="1DB3572A" wp14:editId="35A23AC3">
                <wp:simplePos x="0" y="0"/>
                <wp:positionH relativeFrom="margin">
                  <wp:posOffset>1238841</wp:posOffset>
                </wp:positionH>
                <wp:positionV relativeFrom="paragraph">
                  <wp:posOffset>7800406</wp:posOffset>
                </wp:positionV>
                <wp:extent cx="1967996" cy="508438"/>
                <wp:effectExtent l="95250" t="38100" r="89535" b="101600"/>
                <wp:wrapNone/>
                <wp:docPr id="779242327" name="Rectangle: Rounded Corners 85"/>
                <wp:cNvGraphicFramePr/>
                <a:graphic xmlns:a="http://schemas.openxmlformats.org/drawingml/2006/main">
                  <a:graphicData uri="http://schemas.microsoft.com/office/word/2010/wordprocessingShape">
                    <wps:wsp>
                      <wps:cNvSpPr/>
                      <wps:spPr>
                        <a:xfrm>
                          <a:off x="0" y="0"/>
                          <a:ext cx="1967996" cy="508438"/>
                        </a:xfrm>
                        <a:prstGeom prst="roundRect">
                          <a:avLst/>
                        </a:prstGeom>
                      </wps:spPr>
                      <wps:style>
                        <a:lnRef idx="0">
                          <a:schemeClr val="accent4"/>
                        </a:lnRef>
                        <a:fillRef idx="3">
                          <a:schemeClr val="accent4"/>
                        </a:fillRef>
                        <a:effectRef idx="3">
                          <a:schemeClr val="accent4"/>
                        </a:effectRef>
                        <a:fontRef idx="minor">
                          <a:schemeClr val="lt1"/>
                        </a:fontRef>
                      </wps:style>
                      <wps:txbx>
                        <w:txbxContent>
                          <w:p w14:paraId="01DD1C8F" w14:textId="4B9F25ED" w:rsidR="00414675" w:rsidRPr="00414675" w:rsidRDefault="00414675" w:rsidP="00414675">
                            <w:pPr>
                              <w:jc w:val="center"/>
                              <w:rPr>
                                <w:b/>
                                <w:bCs/>
                                <w:sz w:val="44"/>
                                <w:szCs w:val="44"/>
                                <w:rtl/>
                                <w:lang w:bidi="ar-IQ"/>
                              </w:rPr>
                            </w:pPr>
                            <w:r w:rsidRPr="00414675">
                              <w:rPr>
                                <w:rFonts w:hint="cs"/>
                                <w:b/>
                                <w:bCs/>
                                <w:sz w:val="44"/>
                                <w:szCs w:val="44"/>
                                <w:rtl/>
                                <w:lang w:bidi="ar-IQ"/>
                              </w:rPr>
                              <w:t>اللجنة العلمية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B3572A" id="_x0000_s1046" style="position:absolute;left:0;text-align:left;margin-left:97.55pt;margin-top:614.2pt;width:154.95pt;height:40.05pt;z-index:25177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" fillcolor="#413253 [1639]" stroked="f">
                <v:fill color2="#775c99 [3015]" rotate="t" angle="180" colors="0 #5d417e;52429f #7b58a6;1 #7b57a8" focus="100%" type="gradient">
                  <o:fill v:ext="view" type="gradientUnscaled"/>
                </v:fill>
                <v:shadow on="t" color="black" opacity="22937f" origin=",.5" offset="0,.63889mm"/>
                <v:textbox>
                  <w:txbxContent>
                    <w:p w14:paraId="01DD1C8F" w14:textId="4B9F25ED" w:rsidR="00414675" w:rsidRPr="00414675" w:rsidRDefault="00414675" w:rsidP="00414675">
                      <w:pPr>
                        <w:jc w:val="center"/>
                        <w:rPr>
                          <w:b/>
                          <w:bCs/>
                          <w:sz w:val="44"/>
                          <w:szCs w:val="44"/>
                          <w:rtl/>
                          <w:lang w:bidi="ar-IQ"/>
                        </w:rPr>
                      </w:pPr>
                      <w:r w:rsidRPr="00414675">
                        <w:rPr>
                          <w:rFonts w:hint="cs"/>
                          <w:b/>
                          <w:bCs/>
                          <w:sz w:val="44"/>
                          <w:szCs w:val="44"/>
                          <w:rtl/>
                          <w:lang w:bidi="ar-IQ"/>
                        </w:rPr>
                        <w:t>اللجنة العلمية</w:t>
                      </w:r>
                    </w:p>
                  </w:txbxContent>
                </v:textbox>
                <w10:wrap anchorx="margin"/>
              </v:roundrect>
            </w:pict>
          </mc:Fallback>
        </mc:AlternateContent>
      </w:r>
      <w:r>
        <w:rPr>
          <w:noProof/>
        </w:rPr>
        <mc:AlternateContent>
          <mc:Choice Requires="wps">
            <w:drawing>
              <wp:anchor distT="0" distB="0" distL="114300" distR="114300" simplePos="0" relativeHeight="251775488" behindDoc="0" locked="0" layoutInCell="1" allowOverlap="1" wp14:anchorId="2FB0935A" wp14:editId="25CC9CA5">
                <wp:simplePos x="0" y="0"/>
                <wp:positionH relativeFrom="margin">
                  <wp:posOffset>1207442</wp:posOffset>
                </wp:positionH>
                <wp:positionV relativeFrom="paragraph">
                  <wp:posOffset>7022465</wp:posOffset>
                </wp:positionV>
                <wp:extent cx="1967996" cy="508438"/>
                <wp:effectExtent l="95250" t="38100" r="89535" b="101600"/>
                <wp:wrapNone/>
                <wp:docPr id="1825606063" name="Rectangle: Rounded Corners 85"/>
                <wp:cNvGraphicFramePr/>
                <a:graphic xmlns:a="http://schemas.openxmlformats.org/drawingml/2006/main">
                  <a:graphicData uri="http://schemas.microsoft.com/office/word/2010/wordprocessingShape">
                    <wps:wsp>
                      <wps:cNvSpPr/>
                      <wps:spPr>
                        <a:xfrm>
                          <a:off x="0" y="0"/>
                          <a:ext cx="1967996" cy="508438"/>
                        </a:xfrm>
                        <a:prstGeom prst="roundRect">
                          <a:avLst/>
                        </a:prstGeom>
                      </wps:spPr>
                      <wps:style>
                        <a:lnRef idx="0">
                          <a:schemeClr val="accent4"/>
                        </a:lnRef>
                        <a:fillRef idx="3">
                          <a:schemeClr val="accent4"/>
                        </a:fillRef>
                        <a:effectRef idx="3">
                          <a:schemeClr val="accent4"/>
                        </a:effectRef>
                        <a:fontRef idx="minor">
                          <a:schemeClr val="lt1"/>
                        </a:fontRef>
                      </wps:style>
                      <wps:txbx>
                        <w:txbxContent>
                          <w:p w14:paraId="69CE116D" w14:textId="558BCF0D" w:rsidR="00414675" w:rsidRPr="00414675" w:rsidRDefault="00414675" w:rsidP="00414675">
                            <w:pPr>
                              <w:jc w:val="center"/>
                              <w:rPr>
                                <w:b/>
                                <w:bCs/>
                                <w:sz w:val="44"/>
                                <w:szCs w:val="44"/>
                                <w:rtl/>
                                <w:lang w:bidi="ar-IQ"/>
                              </w:rPr>
                            </w:pPr>
                            <w:r w:rsidRPr="00414675">
                              <w:rPr>
                                <w:rFonts w:hint="cs"/>
                                <w:b/>
                                <w:bCs/>
                                <w:sz w:val="44"/>
                                <w:szCs w:val="44"/>
                                <w:rtl/>
                                <w:lang w:bidi="ar-IQ"/>
                              </w:rPr>
                              <w:t>اللجنة الإعلامية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B0935A" id="_x0000_s1047" style="position:absolute;left:0;text-align:left;margin-left:95.05pt;margin-top:552.95pt;width:154.95pt;height:40.05pt;z-index:25177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" fillcolor="#413253 [1639]" stroked="f">
                <v:fill color2="#775c99 [3015]" rotate="t" angle="180" colors="0 #5d417e;52429f #7b58a6;1 #7b57a8" focus="100%" type="gradient">
                  <o:fill v:ext="view" type="gradientUnscaled"/>
                </v:fill>
                <v:shadow on="t" color="black" opacity="22937f" origin=",.5" offset="0,.63889mm"/>
                <v:textbox>
                  <w:txbxContent>
                    <w:p w14:paraId="69CE116D" w14:textId="558BCF0D" w:rsidR="00414675" w:rsidRPr="00414675" w:rsidRDefault="00414675" w:rsidP="00414675">
                      <w:pPr>
                        <w:jc w:val="center"/>
                        <w:rPr>
                          <w:b/>
                          <w:bCs/>
                          <w:sz w:val="44"/>
                          <w:szCs w:val="44"/>
                          <w:rtl/>
                          <w:lang w:bidi="ar-IQ"/>
                        </w:rPr>
                      </w:pPr>
                      <w:r w:rsidRPr="00414675">
                        <w:rPr>
                          <w:rFonts w:hint="cs"/>
                          <w:b/>
                          <w:bCs/>
                          <w:sz w:val="44"/>
                          <w:szCs w:val="44"/>
                          <w:rtl/>
                          <w:lang w:bidi="ar-IQ"/>
                        </w:rPr>
                        <w:t>اللجنة الإعلامية</w:t>
                      </w:r>
                    </w:p>
                  </w:txbxContent>
                </v:textbox>
                <w10:wrap anchorx="margin"/>
              </v:roundrect>
            </w:pict>
          </mc:Fallback>
        </mc:AlternateContent>
      </w:r>
      <w:r>
        <w:rPr>
          <w:noProof/>
        </w:rPr>
        <mc:AlternateContent>
          <mc:Choice Requires="wps">
            <w:drawing>
              <wp:anchor distT="0" distB="0" distL="114300" distR="114300" simplePos="0" relativeHeight="251773440" behindDoc="0" locked="0" layoutInCell="1" allowOverlap="1" wp14:anchorId="39413C8C" wp14:editId="1AA0CC5C">
                <wp:simplePos x="0" y="0"/>
                <wp:positionH relativeFrom="margin">
                  <wp:posOffset>1160254</wp:posOffset>
                </wp:positionH>
                <wp:positionV relativeFrom="paragraph">
                  <wp:posOffset>6260904</wp:posOffset>
                </wp:positionV>
                <wp:extent cx="1967996" cy="508438"/>
                <wp:effectExtent l="95250" t="38100" r="89535" b="101600"/>
                <wp:wrapNone/>
                <wp:docPr id="875733304" name="Rectangle: Rounded Corners 85"/>
                <wp:cNvGraphicFramePr/>
                <a:graphic xmlns:a="http://schemas.openxmlformats.org/drawingml/2006/main">
                  <a:graphicData uri="http://schemas.microsoft.com/office/word/2010/wordprocessingShape">
                    <wps:wsp>
                      <wps:cNvSpPr/>
                      <wps:spPr>
                        <a:xfrm>
                          <a:off x="0" y="0"/>
                          <a:ext cx="1967996" cy="508438"/>
                        </a:xfrm>
                        <a:prstGeom prst="roundRect">
                          <a:avLst/>
                        </a:prstGeom>
                      </wps:spPr>
                      <wps:style>
                        <a:lnRef idx="0">
                          <a:schemeClr val="accent4"/>
                        </a:lnRef>
                        <a:fillRef idx="3">
                          <a:schemeClr val="accent4"/>
                        </a:fillRef>
                        <a:effectRef idx="3">
                          <a:schemeClr val="accent4"/>
                        </a:effectRef>
                        <a:fontRef idx="minor">
                          <a:schemeClr val="lt1"/>
                        </a:fontRef>
                      </wps:style>
                      <wps:txbx>
                        <w:txbxContent>
                          <w:p w14:paraId="034A35B2" w14:textId="7F839F53" w:rsidR="00414675" w:rsidRPr="00414675" w:rsidRDefault="00414675" w:rsidP="00414675">
                            <w:pPr>
                              <w:jc w:val="center"/>
                              <w:rPr>
                                <w:b/>
                                <w:bCs/>
                                <w:sz w:val="44"/>
                                <w:szCs w:val="44"/>
                                <w:rtl/>
                                <w:lang w:bidi="ar-IQ"/>
                              </w:rPr>
                            </w:pPr>
                            <w:r w:rsidRPr="00414675">
                              <w:rPr>
                                <w:rFonts w:hint="cs"/>
                                <w:b/>
                                <w:bCs/>
                                <w:sz w:val="44"/>
                                <w:szCs w:val="44"/>
                                <w:rtl/>
                                <w:lang w:bidi="ar-IQ"/>
                              </w:rPr>
                              <w:t>اللجنة التحضيرية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413C8C" id="_x0000_s1048" style="position:absolute;left:0;text-align:left;margin-left:91.35pt;margin-top:493pt;width:154.95pt;height:40.05pt;z-index:25177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" fillcolor="#413253 [1639]" stroked="f">
                <v:fill color2="#775c99 [3015]" rotate="t" angle="180" colors="0 #5d417e;52429f #7b58a6;1 #7b57a8" focus="100%" type="gradient">
                  <o:fill v:ext="view" type="gradientUnscaled"/>
                </v:fill>
                <v:shadow on="t" color="black" opacity="22937f" origin=",.5" offset="0,.63889mm"/>
                <v:textbox>
                  <w:txbxContent>
                    <w:p w14:paraId="034A35B2" w14:textId="7F839F53" w:rsidR="00414675" w:rsidRPr="00414675" w:rsidRDefault="00414675" w:rsidP="00414675">
                      <w:pPr>
                        <w:jc w:val="center"/>
                        <w:rPr>
                          <w:b/>
                          <w:bCs/>
                          <w:sz w:val="44"/>
                          <w:szCs w:val="44"/>
                          <w:rtl/>
                          <w:lang w:bidi="ar-IQ"/>
                        </w:rPr>
                      </w:pPr>
                      <w:r w:rsidRPr="00414675">
                        <w:rPr>
                          <w:rFonts w:hint="cs"/>
                          <w:b/>
                          <w:bCs/>
                          <w:sz w:val="44"/>
                          <w:szCs w:val="44"/>
                          <w:rtl/>
                          <w:lang w:bidi="ar-IQ"/>
                        </w:rPr>
                        <w:t>اللجنة التحضيرية</w:t>
                      </w:r>
                    </w:p>
                  </w:txbxContent>
                </v:textbox>
                <w10:wrap anchorx="margin"/>
              </v:roundrect>
            </w:pict>
          </mc:Fallback>
        </mc:AlternateContent>
      </w:r>
      <w:r>
        <w:rPr>
          <w:noProof/>
        </w:rPr>
        <w:drawing>
          <wp:anchor distT="0" distB="0" distL="114300" distR="114300" simplePos="0" relativeHeight="251769344" behindDoc="1" locked="0" layoutInCell="1" allowOverlap="1" wp14:anchorId="60380DC9" wp14:editId="7BC24107">
            <wp:simplePos x="0" y="0"/>
            <wp:positionH relativeFrom="margin">
              <wp:posOffset>283604</wp:posOffset>
            </wp:positionH>
            <wp:positionV relativeFrom="paragraph">
              <wp:posOffset>6158427</wp:posOffset>
            </wp:positionV>
            <wp:extent cx="735724" cy="735724"/>
            <wp:effectExtent l="0" t="0" r="7620" b="7620"/>
            <wp:wrapNone/>
            <wp:docPr id="2145965954" name="Picture 90" descr="A logo for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65954" name="Picture 90" descr="A logo for a company&#10;&#10;AI-generated content may be incorrec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35724" cy="73572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1392" behindDoc="1" locked="0" layoutInCell="1" allowOverlap="1" wp14:anchorId="7CC1C4BE" wp14:editId="1A03B0C2">
            <wp:simplePos x="0" y="0"/>
            <wp:positionH relativeFrom="margin">
              <wp:posOffset>286977</wp:posOffset>
            </wp:positionH>
            <wp:positionV relativeFrom="paragraph">
              <wp:posOffset>6979131</wp:posOffset>
            </wp:positionV>
            <wp:extent cx="746235" cy="746235"/>
            <wp:effectExtent l="0" t="0" r="0" b="0"/>
            <wp:wrapNone/>
            <wp:docPr id="1561476567" name="Picture 88" descr="A group of logo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476567" name="Picture 88" descr="A group of logos&#10;&#10;AI-generated content may be incorrec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46235" cy="7462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8320" behindDoc="1" locked="0" layoutInCell="1" allowOverlap="1" wp14:anchorId="6175BC32" wp14:editId="71CB683B">
            <wp:simplePos x="0" y="0"/>
            <wp:positionH relativeFrom="column">
              <wp:posOffset>339681</wp:posOffset>
            </wp:positionH>
            <wp:positionV relativeFrom="paragraph">
              <wp:posOffset>7787859</wp:posOffset>
            </wp:positionV>
            <wp:extent cx="725214" cy="725214"/>
            <wp:effectExtent l="0" t="0" r="0" b="0"/>
            <wp:wrapNone/>
            <wp:docPr id="861253970" name="Picture 89" descr="A group of people with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253970" name="Picture 89" descr="A group of people with a logo&#10;&#10;AI-generated content may be incorrec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725214" cy="72521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3200" behindDoc="1" locked="0" layoutInCell="1" allowOverlap="1" wp14:anchorId="6DF0A591" wp14:editId="3F29BE1C">
            <wp:simplePos x="0" y="0"/>
            <wp:positionH relativeFrom="margin">
              <wp:align>right</wp:align>
            </wp:positionH>
            <wp:positionV relativeFrom="paragraph">
              <wp:posOffset>914816</wp:posOffset>
            </wp:positionV>
            <wp:extent cx="5759450" cy="4073525"/>
            <wp:effectExtent l="0" t="0" r="0" b="3175"/>
            <wp:wrapNone/>
            <wp:docPr id="27139415"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59450" cy="4073525"/>
                    </a:xfrm>
                    <a:prstGeom prst="rect">
                      <a:avLst/>
                    </a:prstGeom>
                    <a:noFill/>
                    <a:ln>
                      <a:noFill/>
                    </a:ln>
                  </pic:spPr>
                </pic:pic>
              </a:graphicData>
            </a:graphic>
            <wp14:sizeRelH relativeFrom="page">
              <wp14:pctWidth>0</wp14:pctWidth>
            </wp14:sizeRelH>
            <wp14:sizeRelV relativeFrom="page">
              <wp14:pctHeight>0</wp14:pctHeight>
            </wp14:sizeRelV>
          </wp:anchor>
        </w:drawing>
      </w:r>
      <w:r w:rsidR="00CA6C7A">
        <w:rPr>
          <w:rFonts w:asciiTheme="majorBidi" w:hAnsiTheme="majorBidi" w:cstheme="majorBidi"/>
          <w:sz w:val="48"/>
          <w:szCs w:val="48"/>
          <w:rtl/>
        </w:rPr>
        <w:br w:type="page"/>
      </w:r>
    </w:p>
    <w:p w14:paraId="4D25CAB3" w14:textId="547FEA07" w:rsidR="00CA6C7A" w:rsidRDefault="007B4015" w:rsidP="00B24C4C">
      <w:pPr>
        <w:rPr>
          <w:rFonts w:asciiTheme="majorBidi" w:hAnsiTheme="majorBidi" w:cstheme="majorBidi"/>
          <w:sz w:val="48"/>
          <w:szCs w:val="48"/>
          <w:rtl/>
        </w:rPr>
      </w:pPr>
      <w:r>
        <w:rPr>
          <w:noProof/>
        </w:rPr>
        <w:lastRenderedPageBreak/>
        <w:drawing>
          <wp:anchor distT="0" distB="0" distL="114300" distR="114300" simplePos="0" relativeHeight="251786752" behindDoc="1" locked="0" layoutInCell="1" allowOverlap="1" wp14:anchorId="6E5D7770" wp14:editId="5A945E6E">
            <wp:simplePos x="0" y="0"/>
            <wp:positionH relativeFrom="column">
              <wp:posOffset>13685</wp:posOffset>
            </wp:positionH>
            <wp:positionV relativeFrom="paragraph">
              <wp:posOffset>872993</wp:posOffset>
            </wp:positionV>
            <wp:extent cx="5759450" cy="5600700"/>
            <wp:effectExtent l="0" t="0" r="0" b="0"/>
            <wp:wrapNone/>
            <wp:docPr id="571937930"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9450" cy="560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A6C7A">
        <w:rPr>
          <w:rFonts w:asciiTheme="majorBidi" w:hAnsiTheme="majorBidi" w:cstheme="majorBidi"/>
          <w:sz w:val="48"/>
          <w:szCs w:val="48"/>
          <w:rtl/>
        </w:rPr>
        <w:br w:type="page"/>
      </w:r>
    </w:p>
    <w:p w14:paraId="0E7C7A55" w14:textId="1BDC86CC" w:rsidR="00CA6C7A" w:rsidRDefault="00F57DDF" w:rsidP="00EA22F7">
      <w:pPr>
        <w:tabs>
          <w:tab w:val="left" w:pos="3773"/>
        </w:tabs>
        <w:rPr>
          <w:rFonts w:asciiTheme="majorBidi" w:hAnsiTheme="majorBidi" w:cstheme="majorBidi"/>
          <w:sz w:val="48"/>
          <w:szCs w:val="48"/>
          <w:rtl/>
        </w:rPr>
      </w:pPr>
      <w:r>
        <w:rPr>
          <w:rFonts w:asciiTheme="majorBidi" w:hAnsiTheme="majorBidi" w:cstheme="majorBidi"/>
          <w:noProof/>
          <w:sz w:val="48"/>
          <w:szCs w:val="48"/>
        </w:rPr>
        <w:lastRenderedPageBreak/>
        <mc:AlternateContent>
          <mc:Choice Requires="wpg">
            <w:drawing>
              <wp:anchor distT="0" distB="0" distL="114300" distR="114300" simplePos="0" relativeHeight="251871744" behindDoc="0" locked="0" layoutInCell="1" allowOverlap="1" wp14:anchorId="762C020B" wp14:editId="25ABF511">
                <wp:simplePos x="0" y="0"/>
                <wp:positionH relativeFrom="column">
                  <wp:posOffset>-3615</wp:posOffset>
                </wp:positionH>
                <wp:positionV relativeFrom="paragraph">
                  <wp:posOffset>119478</wp:posOffset>
                </wp:positionV>
                <wp:extent cx="6443188" cy="8885408"/>
                <wp:effectExtent l="0" t="0" r="91440" b="0"/>
                <wp:wrapNone/>
                <wp:docPr id="152527422" name="Group 146"/>
                <wp:cNvGraphicFramePr/>
                <a:graphic xmlns:a="http://schemas.openxmlformats.org/drawingml/2006/main">
                  <a:graphicData uri="http://schemas.microsoft.com/office/word/2010/wordprocessingGroup">
                    <wpg:wgp>
                      <wpg:cNvGrpSpPr/>
                      <wpg:grpSpPr>
                        <a:xfrm>
                          <a:off x="0" y="0"/>
                          <a:ext cx="6443188" cy="8885408"/>
                          <a:chOff x="0" y="0"/>
                          <a:chExt cx="6443188" cy="8885408"/>
                        </a:xfrm>
                      </wpg:grpSpPr>
                      <pic:pic xmlns:pic="http://schemas.openxmlformats.org/drawingml/2006/picture">
                        <pic:nvPicPr>
                          <pic:cNvPr id="2146011195" name="Picture 96" descr="A person in a headscarf&#10;&#10;AI-generated content may be incorrect."/>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211016" y="0"/>
                            <a:ext cx="2721610" cy="1659890"/>
                          </a:xfrm>
                          <a:prstGeom prst="rect">
                            <a:avLst/>
                          </a:prstGeom>
                          <a:noFill/>
                          <a:ln>
                            <a:noFill/>
                          </a:ln>
                        </pic:spPr>
                      </pic:pic>
                      <pic:pic xmlns:pic="http://schemas.openxmlformats.org/drawingml/2006/picture">
                        <pic:nvPicPr>
                          <pic:cNvPr id="2066940189" name="Picture 99" descr="A person in a blue shirt and tie"/>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228600" y="2110154"/>
                            <a:ext cx="2670810" cy="1628775"/>
                          </a:xfrm>
                          <a:prstGeom prst="rect">
                            <a:avLst/>
                          </a:prstGeom>
                          <a:noFill/>
                          <a:ln>
                            <a:noFill/>
                          </a:ln>
                        </pic:spPr>
                      </pic:pic>
                      <pic:pic xmlns:pic="http://schemas.openxmlformats.org/drawingml/2006/picture">
                        <pic:nvPicPr>
                          <pic:cNvPr id="1297621092" name="Picture 98" descr="A person in a suit and tie&#10;&#10;AI-generated content may be incorrect."/>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4466492"/>
                            <a:ext cx="2834005" cy="1728470"/>
                          </a:xfrm>
                          <a:prstGeom prst="rect">
                            <a:avLst/>
                          </a:prstGeom>
                          <a:noFill/>
                          <a:ln>
                            <a:noFill/>
                          </a:ln>
                        </pic:spPr>
                      </pic:pic>
                      <pic:pic xmlns:pic="http://schemas.openxmlformats.org/drawingml/2006/picture">
                        <pic:nvPicPr>
                          <pic:cNvPr id="487710069" name="Picture 97" descr="A person with a mustache and a blue and white background&#10;&#10;AI-generated content may be incorrect."/>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7156938"/>
                            <a:ext cx="2834005" cy="1728470"/>
                          </a:xfrm>
                          <a:prstGeom prst="rect">
                            <a:avLst/>
                          </a:prstGeom>
                          <a:noFill/>
                          <a:ln>
                            <a:noFill/>
                          </a:ln>
                        </pic:spPr>
                      </pic:pic>
                      <wpg:grpSp>
                        <wpg:cNvPr id="2098616022" name="Group 140"/>
                        <wpg:cNvGrpSpPr/>
                        <wpg:grpSpPr>
                          <a:xfrm>
                            <a:off x="3190143" y="197827"/>
                            <a:ext cx="3200291" cy="1402758"/>
                            <a:chOff x="0" y="0"/>
                            <a:chExt cx="3200291" cy="1402758"/>
                          </a:xfrm>
                        </wpg:grpSpPr>
                        <wps:wsp>
                          <wps:cNvPr id="1148044129" name="Rectangle: Beveled 134"/>
                          <wps:cNvSpPr/>
                          <wps:spPr>
                            <a:xfrm>
                              <a:off x="0" y="0"/>
                              <a:ext cx="3200291" cy="1402758"/>
                            </a:xfrm>
                            <a:prstGeom prst="bevel">
                              <a:avLst>
                                <a:gd name="adj" fmla="val 8119"/>
                              </a:avLst>
                            </a:prstGeom>
                            <a:ln w="19050"/>
                          </wps:spPr>
                          <wps:style>
                            <a:lnRef idx="0">
                              <a:schemeClr val="accent5"/>
                            </a:lnRef>
                            <a:fillRef idx="3">
                              <a:schemeClr val="accent5"/>
                            </a:fillRef>
                            <a:effectRef idx="3">
                              <a:schemeClr val="accent5"/>
                            </a:effectRef>
                            <a:fontRef idx="minor">
                              <a:schemeClr val="lt1"/>
                            </a:fontRef>
                          </wps:style>
                          <wps:txbx>
                            <w:txbxContent>
                              <w:p w14:paraId="7ACB20CC" w14:textId="34FA5191" w:rsidR="00EA22F7" w:rsidRDefault="00EA22F7" w:rsidP="00EA22F7">
                                <w:pPr>
                                  <w:spacing w:after="0"/>
                                  <w:rPr>
                                    <w:rStyle w:val="Emphasis"/>
                                    <w:b/>
                                    <w:bCs/>
                                    <w:i w:val="0"/>
                                    <w:iCs w:val="0"/>
                                    <w:color w:val="000000" w:themeColor="text1"/>
                                    <w:sz w:val="32"/>
                                    <w:szCs w:val="32"/>
                                    <w:rtl/>
                                  </w:rPr>
                                </w:pPr>
                                <w:r>
                                  <w:rPr>
                                    <w:rStyle w:val="Emphasis"/>
                                    <w:rFonts w:hint="cs"/>
                                    <w:b/>
                                    <w:bCs/>
                                    <w:i w:val="0"/>
                                    <w:iCs w:val="0"/>
                                    <w:color w:val="000000" w:themeColor="text1"/>
                                    <w:sz w:val="32"/>
                                    <w:szCs w:val="32"/>
                                    <w:rtl/>
                                  </w:rPr>
                                  <w:t xml:space="preserve">   </w:t>
                                </w:r>
                                <w:r w:rsidRPr="00EA22F7">
                                  <w:rPr>
                                    <w:rStyle w:val="Emphasis"/>
                                    <w:rFonts w:hint="cs"/>
                                    <w:b/>
                                    <w:bCs/>
                                    <w:i w:val="0"/>
                                    <w:iCs w:val="0"/>
                                    <w:color w:val="000000" w:themeColor="text1"/>
                                    <w:sz w:val="32"/>
                                    <w:szCs w:val="32"/>
                                    <w:rtl/>
                                  </w:rPr>
                                  <w:t>رئيسة اتحاد المثقفين</w:t>
                                </w:r>
                              </w:p>
                              <w:p w14:paraId="23756A11" w14:textId="02F136AC" w:rsidR="00EA22F7" w:rsidRPr="00EA22F7" w:rsidRDefault="00EA22F7" w:rsidP="00EA22F7">
                                <w:pPr>
                                  <w:spacing w:after="0"/>
                                  <w:rPr>
                                    <w:b/>
                                    <w:bCs/>
                                    <w:i/>
                                    <w:iCs/>
                                    <w:color w:val="000000" w:themeColor="text1"/>
                                    <w:sz w:val="28"/>
                                    <w:szCs w:val="28"/>
                                  </w:rPr>
                                </w:pPr>
                                <w:r w:rsidRPr="00EA22F7">
                                  <w:rPr>
                                    <w:rStyle w:val="Emphasis"/>
                                    <w:rFonts w:hint="cs"/>
                                    <w:b/>
                                    <w:bCs/>
                                    <w:i w:val="0"/>
                                    <w:iCs w:val="0"/>
                                    <w:color w:val="000000" w:themeColor="text1"/>
                                    <w:sz w:val="32"/>
                                    <w:szCs w:val="32"/>
                                    <w:rtl/>
                                  </w:rPr>
                                  <w:t xml:space="preserve"> والاكاديميين الموريتانيين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27391201" name="Picture 136" descr="الكمون والحلزونية.. الإخوان في موريتانيا مثالاً – مركز المسبار للدراسات  والبحوث"/>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56998" y="310712"/>
                              <a:ext cx="1029970" cy="685165"/>
                            </a:xfrm>
                            <a:prstGeom prst="rect">
                              <a:avLst/>
                            </a:prstGeom>
                            <a:noFill/>
                            <a:ln>
                              <a:noFill/>
                            </a:ln>
                          </pic:spPr>
                        </pic:pic>
                      </wpg:grpSp>
                      <wpg:grpSp>
                        <wpg:cNvPr id="1662970267" name="Group 139"/>
                        <wpg:cNvGrpSpPr/>
                        <wpg:grpSpPr>
                          <a:xfrm>
                            <a:off x="3225312" y="2237642"/>
                            <a:ext cx="3200291" cy="1402758"/>
                            <a:chOff x="0" y="0"/>
                            <a:chExt cx="3200291" cy="1402758"/>
                          </a:xfrm>
                        </wpg:grpSpPr>
                        <wps:wsp>
                          <wps:cNvPr id="99723100" name="Rectangle: Beveled 134"/>
                          <wps:cNvSpPr/>
                          <wps:spPr>
                            <a:xfrm>
                              <a:off x="0" y="0"/>
                              <a:ext cx="3200291" cy="1402758"/>
                            </a:xfrm>
                            <a:prstGeom prst="bevel">
                              <a:avLst>
                                <a:gd name="adj" fmla="val 8119"/>
                              </a:avLst>
                            </a:prstGeom>
                          </wps:spPr>
                          <wps:style>
                            <a:lnRef idx="0">
                              <a:schemeClr val="accent5"/>
                            </a:lnRef>
                            <a:fillRef idx="3">
                              <a:schemeClr val="accent5"/>
                            </a:fillRef>
                            <a:effectRef idx="3">
                              <a:schemeClr val="accent5"/>
                            </a:effectRef>
                            <a:fontRef idx="minor">
                              <a:schemeClr val="lt1"/>
                            </a:fontRef>
                          </wps:style>
                          <wps:txbx>
                            <w:txbxContent>
                              <w:p w14:paraId="7E51A853" w14:textId="6269DEF3" w:rsidR="00EA22F7" w:rsidRDefault="00EA22F7" w:rsidP="00EA22F7">
                                <w:pPr>
                                  <w:spacing w:after="0"/>
                                  <w:rPr>
                                    <w:rStyle w:val="Emphasis"/>
                                    <w:b/>
                                    <w:bCs/>
                                    <w:i w:val="0"/>
                                    <w:iCs w:val="0"/>
                                    <w:color w:val="000000" w:themeColor="text1"/>
                                    <w:sz w:val="32"/>
                                    <w:szCs w:val="32"/>
                                    <w:rtl/>
                                  </w:rPr>
                                </w:pPr>
                                <w:r>
                                  <w:rPr>
                                    <w:rStyle w:val="Emphasis"/>
                                    <w:rFonts w:hint="cs"/>
                                    <w:b/>
                                    <w:bCs/>
                                    <w:i w:val="0"/>
                                    <w:iCs w:val="0"/>
                                    <w:color w:val="000000" w:themeColor="text1"/>
                                    <w:sz w:val="32"/>
                                    <w:szCs w:val="32"/>
                                    <w:rtl/>
                                  </w:rPr>
                                  <w:t xml:space="preserve">   </w:t>
                                </w:r>
                                <w:r w:rsidRPr="00EA22F7">
                                  <w:rPr>
                                    <w:rStyle w:val="Emphasis"/>
                                    <w:rFonts w:hint="cs"/>
                                    <w:b/>
                                    <w:bCs/>
                                    <w:i w:val="0"/>
                                    <w:iCs w:val="0"/>
                                    <w:color w:val="000000" w:themeColor="text1"/>
                                    <w:sz w:val="32"/>
                                    <w:szCs w:val="32"/>
                                    <w:rtl/>
                                  </w:rPr>
                                  <w:t xml:space="preserve">رئيس </w:t>
                                </w:r>
                                <w:r>
                                  <w:rPr>
                                    <w:rStyle w:val="Emphasis"/>
                                    <w:rFonts w:hint="cs"/>
                                    <w:b/>
                                    <w:bCs/>
                                    <w:i w:val="0"/>
                                    <w:iCs w:val="0"/>
                                    <w:color w:val="000000" w:themeColor="text1"/>
                                    <w:sz w:val="32"/>
                                    <w:szCs w:val="32"/>
                                    <w:rtl/>
                                  </w:rPr>
                                  <w:t xml:space="preserve">فرع الاردن للمجلس </w:t>
                                </w:r>
                              </w:p>
                              <w:p w14:paraId="51C2EC7D" w14:textId="6A5C9543" w:rsidR="00EA22F7" w:rsidRDefault="00EA22F7" w:rsidP="00EA22F7">
                                <w:pPr>
                                  <w:spacing w:after="0"/>
                                  <w:rPr>
                                    <w:rStyle w:val="Emphasis"/>
                                    <w:b/>
                                    <w:bCs/>
                                    <w:i w:val="0"/>
                                    <w:iCs w:val="0"/>
                                    <w:color w:val="000000" w:themeColor="text1"/>
                                    <w:sz w:val="32"/>
                                    <w:szCs w:val="32"/>
                                    <w:rtl/>
                                  </w:rPr>
                                </w:pPr>
                                <w:r>
                                  <w:rPr>
                                    <w:rStyle w:val="Emphasis"/>
                                    <w:rFonts w:hint="cs"/>
                                    <w:b/>
                                    <w:bCs/>
                                    <w:i w:val="0"/>
                                    <w:iCs w:val="0"/>
                                    <w:color w:val="000000" w:themeColor="text1"/>
                                    <w:sz w:val="32"/>
                                    <w:szCs w:val="32"/>
                                    <w:rtl/>
                                  </w:rPr>
                                  <w:t xml:space="preserve">     العربي للتعليم والتدريب</w:t>
                                </w:r>
                              </w:p>
                              <w:p w14:paraId="61F0D6EB" w14:textId="4D67A73F" w:rsidR="00EA22F7" w:rsidRPr="00EA22F7" w:rsidRDefault="00EA22F7" w:rsidP="00EA22F7">
                                <w:pPr>
                                  <w:spacing w:after="0"/>
                                  <w:rPr>
                                    <w:b/>
                                    <w:bCs/>
                                    <w:i/>
                                    <w:iCs/>
                                    <w:color w:val="000000" w:themeColor="text1"/>
                                    <w:sz w:val="28"/>
                                    <w:szCs w:val="28"/>
                                  </w:rPr>
                                </w:pPr>
                                <w:r>
                                  <w:rPr>
                                    <w:rStyle w:val="Emphasis"/>
                                    <w:rFonts w:hint="cs"/>
                                    <w:b/>
                                    <w:bCs/>
                                    <w:i w:val="0"/>
                                    <w:iCs w:val="0"/>
                                    <w:color w:val="000000" w:themeColor="text1"/>
                                    <w:sz w:val="32"/>
                                    <w:szCs w:val="32"/>
                                    <w:rtl/>
                                  </w:rPr>
                                  <w:t xml:space="preserve">            الالكتروني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50188575" name="Picture 137" descr="خلفيات العلم الأردني 2018 - عالم الصور"/>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72916" y="384284"/>
                              <a:ext cx="1008380" cy="669925"/>
                            </a:xfrm>
                            <a:prstGeom prst="rect">
                              <a:avLst/>
                            </a:prstGeom>
                            <a:noFill/>
                            <a:ln>
                              <a:noFill/>
                            </a:ln>
                          </pic:spPr>
                        </pic:pic>
                      </wpg:grpSp>
                      <wpg:grpSp>
                        <wpg:cNvPr id="1020666488" name="Group 138"/>
                        <wpg:cNvGrpSpPr/>
                        <wpg:grpSpPr>
                          <a:xfrm>
                            <a:off x="3242897" y="4646734"/>
                            <a:ext cx="3200291" cy="1402758"/>
                            <a:chOff x="0" y="0"/>
                            <a:chExt cx="3200291" cy="1402758"/>
                          </a:xfrm>
                        </wpg:grpSpPr>
                        <wps:wsp>
                          <wps:cNvPr id="502992899" name="Rectangle: Beveled 134"/>
                          <wps:cNvSpPr/>
                          <wps:spPr>
                            <a:xfrm>
                              <a:off x="0" y="0"/>
                              <a:ext cx="3200291" cy="1402758"/>
                            </a:xfrm>
                            <a:prstGeom prst="bevel">
                              <a:avLst>
                                <a:gd name="adj" fmla="val 8119"/>
                              </a:avLst>
                            </a:prstGeom>
                          </wps:spPr>
                          <wps:style>
                            <a:lnRef idx="0">
                              <a:schemeClr val="accent5"/>
                            </a:lnRef>
                            <a:fillRef idx="3">
                              <a:schemeClr val="accent5"/>
                            </a:fillRef>
                            <a:effectRef idx="3">
                              <a:schemeClr val="accent5"/>
                            </a:effectRef>
                            <a:fontRef idx="minor">
                              <a:schemeClr val="lt1"/>
                            </a:fontRef>
                          </wps:style>
                          <wps:txbx>
                            <w:txbxContent>
                              <w:p w14:paraId="54A72E0F" w14:textId="2EC9EF3E" w:rsidR="00C81D45" w:rsidRDefault="004B0ED3" w:rsidP="00EA22F7">
                                <w:pPr>
                                  <w:spacing w:after="0"/>
                                  <w:rPr>
                                    <w:rStyle w:val="Emphasis"/>
                                    <w:b/>
                                    <w:bCs/>
                                    <w:i w:val="0"/>
                                    <w:iCs w:val="0"/>
                                    <w:color w:val="000000" w:themeColor="text1"/>
                                    <w:sz w:val="32"/>
                                    <w:szCs w:val="32"/>
                                    <w:rtl/>
                                  </w:rPr>
                                </w:pPr>
                                <w:r>
                                  <w:rPr>
                                    <w:rStyle w:val="Emphasis"/>
                                    <w:rFonts w:hint="cs"/>
                                    <w:b/>
                                    <w:bCs/>
                                    <w:i w:val="0"/>
                                    <w:iCs w:val="0"/>
                                    <w:color w:val="000000" w:themeColor="text1"/>
                                    <w:sz w:val="32"/>
                                    <w:szCs w:val="32"/>
                                    <w:rtl/>
                                  </w:rPr>
                                  <w:t xml:space="preserve">  </w:t>
                                </w:r>
                                <w:r w:rsidR="00C81D45" w:rsidRPr="00C81D45">
                                  <w:rPr>
                                    <w:rStyle w:val="Emphasis"/>
                                    <w:rFonts w:hint="cs"/>
                                    <w:b/>
                                    <w:bCs/>
                                    <w:i w:val="0"/>
                                    <w:iCs w:val="0"/>
                                    <w:color w:val="000000" w:themeColor="text1"/>
                                    <w:sz w:val="32"/>
                                    <w:szCs w:val="32"/>
                                    <w:rtl/>
                                  </w:rPr>
                                  <w:t>رئيس المعهد الماليزي</w:t>
                                </w:r>
                              </w:p>
                              <w:p w14:paraId="6BB0EF45" w14:textId="482D0FA4" w:rsidR="00C81D45" w:rsidRPr="00C81D45" w:rsidRDefault="00C81D45" w:rsidP="00EA22F7">
                                <w:pPr>
                                  <w:spacing w:after="0"/>
                                  <w:rPr>
                                    <w:rStyle w:val="Emphasis"/>
                                    <w:b/>
                                    <w:bCs/>
                                    <w:i w:val="0"/>
                                    <w:iCs w:val="0"/>
                                    <w:color w:val="000000" w:themeColor="text1"/>
                                    <w:sz w:val="32"/>
                                    <w:szCs w:val="32"/>
                                    <w:rtl/>
                                  </w:rPr>
                                </w:pPr>
                                <w:r>
                                  <w:rPr>
                                    <w:rStyle w:val="Emphasis"/>
                                    <w:rFonts w:hint="cs"/>
                                    <w:b/>
                                    <w:bCs/>
                                    <w:i w:val="0"/>
                                    <w:iCs w:val="0"/>
                                    <w:color w:val="000000" w:themeColor="text1"/>
                                    <w:sz w:val="32"/>
                                    <w:szCs w:val="32"/>
                                    <w:rtl/>
                                  </w:rPr>
                                  <w:t xml:space="preserve">     </w:t>
                                </w:r>
                                <w:r w:rsidRPr="00C81D45">
                                  <w:rPr>
                                    <w:rStyle w:val="Emphasis"/>
                                    <w:rFonts w:hint="cs"/>
                                    <w:b/>
                                    <w:bCs/>
                                    <w:i w:val="0"/>
                                    <w:iCs w:val="0"/>
                                    <w:color w:val="000000" w:themeColor="text1"/>
                                    <w:sz w:val="32"/>
                                    <w:szCs w:val="32"/>
                                    <w:rtl/>
                                  </w:rPr>
                                  <w:t xml:space="preserve"> للعلوم والتنمية</w:t>
                                </w:r>
                              </w:p>
                              <w:p w14:paraId="63803BAF" w14:textId="77777777" w:rsidR="00C81D45" w:rsidRDefault="00C81D45" w:rsidP="00EA22F7">
                                <w:pPr>
                                  <w:spacing w:after="0"/>
                                  <w:rPr>
                                    <w:rStyle w:val="Emphasis"/>
                                    <w:b/>
                                    <w:bCs/>
                                    <w:i w:val="0"/>
                                    <w:iCs w:val="0"/>
                                    <w:color w:val="000000" w:themeColor="text1"/>
                                    <w:sz w:val="32"/>
                                    <w:szCs w:val="32"/>
                                    <w:rtl/>
                                  </w:rPr>
                                </w:pPr>
                                <w:r w:rsidRPr="00C81D45">
                                  <w:rPr>
                                    <w:rStyle w:val="Emphasis"/>
                                    <w:rFonts w:hint="cs"/>
                                    <w:b/>
                                    <w:bCs/>
                                    <w:i w:val="0"/>
                                    <w:iCs w:val="0"/>
                                    <w:color w:val="000000" w:themeColor="text1"/>
                                    <w:sz w:val="32"/>
                                    <w:szCs w:val="32"/>
                                    <w:rtl/>
                                  </w:rPr>
                                  <w:t xml:space="preserve"> ومدير الدراسات والتخطيط </w:t>
                                </w:r>
                              </w:p>
                              <w:p w14:paraId="1306DFCF" w14:textId="41E70C8D" w:rsidR="00EA22F7" w:rsidRPr="00C81D45" w:rsidRDefault="00C81D45" w:rsidP="00EA22F7">
                                <w:pPr>
                                  <w:spacing w:after="0"/>
                                  <w:rPr>
                                    <w:rStyle w:val="Emphasis"/>
                                    <w:sz w:val="32"/>
                                    <w:szCs w:val="32"/>
                                  </w:rPr>
                                </w:pPr>
                                <w:r>
                                  <w:rPr>
                                    <w:rStyle w:val="Emphasis"/>
                                    <w:rFonts w:hint="cs"/>
                                    <w:b/>
                                    <w:bCs/>
                                    <w:i w:val="0"/>
                                    <w:iCs w:val="0"/>
                                    <w:color w:val="000000" w:themeColor="text1"/>
                                    <w:sz w:val="32"/>
                                    <w:szCs w:val="32"/>
                                    <w:rtl/>
                                  </w:rPr>
                                  <w:t xml:space="preserve">      </w:t>
                                </w:r>
                                <w:r w:rsidRPr="00C81D45">
                                  <w:rPr>
                                    <w:rStyle w:val="Emphasis"/>
                                    <w:rFonts w:hint="cs"/>
                                    <w:b/>
                                    <w:bCs/>
                                    <w:i w:val="0"/>
                                    <w:iCs w:val="0"/>
                                    <w:color w:val="000000" w:themeColor="text1"/>
                                    <w:sz w:val="32"/>
                                    <w:szCs w:val="32"/>
                                    <w:rtl/>
                                  </w:rPr>
                                  <w:t>بجامعة الكتاب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32941545" name="Picture 126" descr="العلم العراقي خلال 100 عام – سفارة جمهورية العراق في الكويت"/>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93936" y="384285"/>
                              <a:ext cx="1102360" cy="735330"/>
                            </a:xfrm>
                            <a:prstGeom prst="rect">
                              <a:avLst/>
                            </a:prstGeom>
                            <a:noFill/>
                            <a:ln>
                              <a:noFill/>
                            </a:ln>
                          </pic:spPr>
                        </pic:pic>
                      </wpg:grpSp>
                      <wpg:grpSp>
                        <wpg:cNvPr id="144206363" name="Group 138"/>
                        <wpg:cNvGrpSpPr/>
                        <wpg:grpSpPr>
                          <a:xfrm>
                            <a:off x="3067050" y="7284427"/>
                            <a:ext cx="3200291" cy="1402758"/>
                            <a:chOff x="-120316" y="-24063"/>
                            <a:chExt cx="3200291" cy="1402758"/>
                          </a:xfrm>
                        </wpg:grpSpPr>
                        <wps:wsp>
                          <wps:cNvPr id="4478663" name="Rectangle: Beveled 134"/>
                          <wps:cNvSpPr/>
                          <wps:spPr>
                            <a:xfrm>
                              <a:off x="-120316" y="-24063"/>
                              <a:ext cx="3200291" cy="1402758"/>
                            </a:xfrm>
                            <a:prstGeom prst="bevel">
                              <a:avLst>
                                <a:gd name="adj" fmla="val 8119"/>
                              </a:avLst>
                            </a:prstGeom>
                          </wps:spPr>
                          <wps:style>
                            <a:lnRef idx="0">
                              <a:schemeClr val="accent5"/>
                            </a:lnRef>
                            <a:fillRef idx="3">
                              <a:schemeClr val="accent5"/>
                            </a:fillRef>
                            <a:effectRef idx="3">
                              <a:schemeClr val="accent5"/>
                            </a:effectRef>
                            <a:fontRef idx="minor">
                              <a:schemeClr val="lt1"/>
                            </a:fontRef>
                          </wps:style>
                          <wps:txbx>
                            <w:txbxContent>
                              <w:p w14:paraId="79E3F87C" w14:textId="0953F80D" w:rsidR="00C81D45" w:rsidRPr="00C81D45" w:rsidRDefault="00C81D45" w:rsidP="00C81D45">
                                <w:pPr>
                                  <w:spacing w:after="0"/>
                                  <w:rPr>
                                    <w:rStyle w:val="Emphasis"/>
                                    <w:sz w:val="36"/>
                                    <w:szCs w:val="36"/>
                                  </w:rPr>
                                </w:pPr>
                                <w:r>
                                  <w:rPr>
                                    <w:rStyle w:val="Emphasis"/>
                                    <w:rFonts w:hint="cs"/>
                                    <w:b/>
                                    <w:bCs/>
                                    <w:i w:val="0"/>
                                    <w:iCs w:val="0"/>
                                    <w:color w:val="000000" w:themeColor="text1"/>
                                    <w:sz w:val="36"/>
                                    <w:szCs w:val="36"/>
                                    <w:rtl/>
                                  </w:rPr>
                                  <w:t xml:space="preserve"> </w:t>
                                </w:r>
                                <w:r w:rsidRPr="00C81D45">
                                  <w:rPr>
                                    <w:rStyle w:val="Emphasis"/>
                                    <w:rFonts w:hint="cs"/>
                                    <w:b/>
                                    <w:bCs/>
                                    <w:i w:val="0"/>
                                    <w:iCs w:val="0"/>
                                    <w:color w:val="000000" w:themeColor="text1"/>
                                    <w:sz w:val="36"/>
                                    <w:szCs w:val="36"/>
                                    <w:rtl/>
                                  </w:rPr>
                                  <w:t xml:space="preserve">رئيس جامعة واسط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57087508" name="Picture 126" descr="العلم العراقي خلال 100 عام – سفارة جمهورية العراق في الكويت"/>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93936" y="384285"/>
                              <a:ext cx="1102360" cy="735330"/>
                            </a:xfrm>
                            <a:prstGeom prst="rect">
                              <a:avLst/>
                            </a:prstGeom>
                            <a:noFill/>
                            <a:ln>
                              <a:noFill/>
                            </a:ln>
                          </pic:spPr>
                        </pic:pic>
                      </wpg:grpSp>
                    </wpg:wgp>
                  </a:graphicData>
                </a:graphic>
              </wp:anchor>
            </w:drawing>
          </mc:Choice>
          <mc:Fallback>
            <w:pict>
              <v:group w14:anchorId="762C020B" id="Group 146" o:spid="_x0000_s1049" style="position:absolute;left:0;text-align:left;margin-left:-.3pt;margin-top:9.4pt;width:507.35pt;height:699.65pt;z-index:251871744" coordsize="64431,888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">
                <v:shape id="Picture 96" o:spid="_x0000_s1050" type="#_x0000_t75" alt="A person in a headscarf&#10;&#10;AI-generated content may be incorrect." style="position:absolute;left:2110;width:27216;height:16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">
                  <v:imagedata r:id="rId54" o:title="A person in a headscarf&#10;&#10;AI-generated content may be incorrect"/>
                </v:shape>
                <v:shape id="Picture 99" o:spid="_x0000_s1051" type="#_x0000_t75" alt="A person in a blue shirt and tie" style="position:absolute;left:2286;top:21101;width:26708;height:16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">
                  <v:imagedata r:id="rId55" o:title="A person in a blue shirt and tie"/>
                </v:shape>
                <v:shape id="Picture 98" o:spid="_x0000_s1052" type="#_x0000_t75" alt="A person in a suit and tie&#10;&#10;AI-generated content may be incorrect." style="position:absolute;top:44664;width:28340;height:17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">
                  <v:imagedata r:id="rId56" o:title="A person in a suit and tie&#10;&#10;AI-generated content may be incorrect"/>
                </v:shape>
                <v:shape id="Picture 97" o:spid="_x0000_s1053" type="#_x0000_t75" alt="A person with a mustache and a blue and white background&#10;&#10;AI-generated content may be incorrect." style="position:absolute;top:71569;width:28340;height:17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">
                  <v:imagedata r:id="rId57" o:title="A person with a mustache and a blue and white background&#10;&#10;AI-generated content may be incorrect"/>
                </v:shape>
                <v:group id="Group 140" o:spid="_x0000_s1054" style="position:absolute;left:31901;top:1978;width:32003;height:14027" coordsize="32002,14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">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Rectangle: Beveled 134" o:spid="_x0000_s1055" type="#_x0000_t84" style="position:absolute;width:32002;height:14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" adj="1754" fillcolor="#215a69 [1640]" stroked="f" strokeweight="1.5pt">
                    <v:fill color2="#3da5c1 [3016]" rotate="t" angle="180" colors="0 #2787a0;52429f #36b1d2;1 #34b3d6" focus="100%" type="gradient">
                      <o:fill v:ext="view" type="gradientUnscaled"/>
                    </v:fill>
                    <v:shadow on="t" color="black" opacity="22937f" origin=",.5" offset="0,.63889mm"/>
                    <v:textbox>
                      <w:txbxContent>
                        <w:p w14:paraId="7ACB20CC" w14:textId="34FA5191" w:rsidR="00EA22F7" w:rsidRDefault="00EA22F7" w:rsidP="00EA22F7">
                          <w:pPr>
                            <w:spacing w:after="0"/>
                            <w:rPr>
                              <w:rStyle w:val="Emphasis"/>
                              <w:b/>
                              <w:bCs/>
                              <w:i w:val="0"/>
                              <w:iCs w:val="0"/>
                              <w:color w:val="000000" w:themeColor="text1"/>
                              <w:sz w:val="32"/>
                              <w:szCs w:val="32"/>
                              <w:rtl/>
                            </w:rPr>
                          </w:pPr>
                          <w:r>
                            <w:rPr>
                              <w:rStyle w:val="Emphasis"/>
                              <w:rFonts w:hint="cs"/>
                              <w:b/>
                              <w:bCs/>
                              <w:i w:val="0"/>
                              <w:iCs w:val="0"/>
                              <w:color w:val="000000" w:themeColor="text1"/>
                              <w:sz w:val="32"/>
                              <w:szCs w:val="32"/>
                              <w:rtl/>
                            </w:rPr>
                            <w:t xml:space="preserve">   </w:t>
                          </w:r>
                          <w:r w:rsidRPr="00EA22F7">
                            <w:rPr>
                              <w:rStyle w:val="Emphasis"/>
                              <w:rFonts w:hint="cs"/>
                              <w:b/>
                              <w:bCs/>
                              <w:i w:val="0"/>
                              <w:iCs w:val="0"/>
                              <w:color w:val="000000" w:themeColor="text1"/>
                              <w:sz w:val="32"/>
                              <w:szCs w:val="32"/>
                              <w:rtl/>
                            </w:rPr>
                            <w:t>رئيسة اتحاد المثقفين</w:t>
                          </w:r>
                        </w:p>
                        <w:p w14:paraId="23756A11" w14:textId="02F136AC" w:rsidR="00EA22F7" w:rsidRPr="00EA22F7" w:rsidRDefault="00EA22F7" w:rsidP="00EA22F7">
                          <w:pPr>
                            <w:spacing w:after="0"/>
                            <w:rPr>
                              <w:b/>
                              <w:bCs/>
                              <w:i/>
                              <w:iCs/>
                              <w:color w:val="000000" w:themeColor="text1"/>
                              <w:sz w:val="28"/>
                              <w:szCs w:val="28"/>
                            </w:rPr>
                          </w:pPr>
                          <w:r w:rsidRPr="00EA22F7">
                            <w:rPr>
                              <w:rStyle w:val="Emphasis"/>
                              <w:rFonts w:hint="cs"/>
                              <w:b/>
                              <w:bCs/>
                              <w:i w:val="0"/>
                              <w:iCs w:val="0"/>
                              <w:color w:val="000000" w:themeColor="text1"/>
                              <w:sz w:val="32"/>
                              <w:szCs w:val="32"/>
                              <w:rtl/>
                            </w:rPr>
                            <w:t xml:space="preserve"> والاكاديميين الموريتانيين</w:t>
                          </w:r>
                        </w:p>
                      </w:txbxContent>
                    </v:textbox>
                  </v:shape>
                  <v:shape id="Picture 136" o:spid="_x0000_s1056" type="#_x0000_t75" alt="الكمون والحلزونية.. الإخوان في موريتانيا مثالاً – مركز المسبار للدراسات  والبحوث" style="position:absolute;left:1569;top:3107;width:10300;height:6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">
                    <v:imagedata r:id="rId58" o:title="الكمون والحلزونية."/>
                  </v:shape>
                </v:group>
                <v:group id="Group 139" o:spid="_x0000_s1057" style="position:absolute;left:32253;top:22376;width:32003;height:14028" coordsize="32002,14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">
                  <v:shape id="Rectangle: Beveled 134" o:spid="_x0000_s1058" type="#_x0000_t84" style="position:absolute;width:32002;height:14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" adj="1754" fillcolor="#215a69 [1640]" stroked="f">
                    <v:fill color2="#3da5c1 [3016]" rotate="t" angle="180" colors="0 #2787a0;52429f #36b1d2;1 #34b3d6" focus="100%" type="gradient">
                      <o:fill v:ext="view" type="gradientUnscaled"/>
                    </v:fill>
                    <v:shadow on="t" color="black" opacity="22937f" origin=",.5" offset="0,.63889mm"/>
                    <v:textbox>
                      <w:txbxContent>
                        <w:p w14:paraId="7E51A853" w14:textId="6269DEF3" w:rsidR="00EA22F7" w:rsidRDefault="00EA22F7" w:rsidP="00EA22F7">
                          <w:pPr>
                            <w:spacing w:after="0"/>
                            <w:rPr>
                              <w:rStyle w:val="Emphasis"/>
                              <w:b/>
                              <w:bCs/>
                              <w:i w:val="0"/>
                              <w:iCs w:val="0"/>
                              <w:color w:val="000000" w:themeColor="text1"/>
                              <w:sz w:val="32"/>
                              <w:szCs w:val="32"/>
                              <w:rtl/>
                            </w:rPr>
                          </w:pPr>
                          <w:r>
                            <w:rPr>
                              <w:rStyle w:val="Emphasis"/>
                              <w:rFonts w:hint="cs"/>
                              <w:b/>
                              <w:bCs/>
                              <w:i w:val="0"/>
                              <w:iCs w:val="0"/>
                              <w:color w:val="000000" w:themeColor="text1"/>
                              <w:sz w:val="32"/>
                              <w:szCs w:val="32"/>
                              <w:rtl/>
                            </w:rPr>
                            <w:t xml:space="preserve">   </w:t>
                          </w:r>
                          <w:r w:rsidRPr="00EA22F7">
                            <w:rPr>
                              <w:rStyle w:val="Emphasis"/>
                              <w:rFonts w:hint="cs"/>
                              <w:b/>
                              <w:bCs/>
                              <w:i w:val="0"/>
                              <w:iCs w:val="0"/>
                              <w:color w:val="000000" w:themeColor="text1"/>
                              <w:sz w:val="32"/>
                              <w:szCs w:val="32"/>
                              <w:rtl/>
                            </w:rPr>
                            <w:t xml:space="preserve">رئيس </w:t>
                          </w:r>
                          <w:r>
                            <w:rPr>
                              <w:rStyle w:val="Emphasis"/>
                              <w:rFonts w:hint="cs"/>
                              <w:b/>
                              <w:bCs/>
                              <w:i w:val="0"/>
                              <w:iCs w:val="0"/>
                              <w:color w:val="000000" w:themeColor="text1"/>
                              <w:sz w:val="32"/>
                              <w:szCs w:val="32"/>
                              <w:rtl/>
                            </w:rPr>
                            <w:t xml:space="preserve">فرع الاردن للمجلس </w:t>
                          </w:r>
                        </w:p>
                        <w:p w14:paraId="51C2EC7D" w14:textId="6A5C9543" w:rsidR="00EA22F7" w:rsidRDefault="00EA22F7" w:rsidP="00EA22F7">
                          <w:pPr>
                            <w:spacing w:after="0"/>
                            <w:rPr>
                              <w:rStyle w:val="Emphasis"/>
                              <w:b/>
                              <w:bCs/>
                              <w:i w:val="0"/>
                              <w:iCs w:val="0"/>
                              <w:color w:val="000000" w:themeColor="text1"/>
                              <w:sz w:val="32"/>
                              <w:szCs w:val="32"/>
                              <w:rtl/>
                            </w:rPr>
                          </w:pPr>
                          <w:r>
                            <w:rPr>
                              <w:rStyle w:val="Emphasis"/>
                              <w:rFonts w:hint="cs"/>
                              <w:b/>
                              <w:bCs/>
                              <w:i w:val="0"/>
                              <w:iCs w:val="0"/>
                              <w:color w:val="000000" w:themeColor="text1"/>
                              <w:sz w:val="32"/>
                              <w:szCs w:val="32"/>
                              <w:rtl/>
                            </w:rPr>
                            <w:t xml:space="preserve">     العربي للتعليم والتدريب</w:t>
                          </w:r>
                        </w:p>
                        <w:p w14:paraId="61F0D6EB" w14:textId="4D67A73F" w:rsidR="00EA22F7" w:rsidRPr="00EA22F7" w:rsidRDefault="00EA22F7" w:rsidP="00EA22F7">
                          <w:pPr>
                            <w:spacing w:after="0"/>
                            <w:rPr>
                              <w:b/>
                              <w:bCs/>
                              <w:i/>
                              <w:iCs/>
                              <w:color w:val="000000" w:themeColor="text1"/>
                              <w:sz w:val="28"/>
                              <w:szCs w:val="28"/>
                            </w:rPr>
                          </w:pPr>
                          <w:r>
                            <w:rPr>
                              <w:rStyle w:val="Emphasis"/>
                              <w:rFonts w:hint="cs"/>
                              <w:b/>
                              <w:bCs/>
                              <w:i w:val="0"/>
                              <w:iCs w:val="0"/>
                              <w:color w:val="000000" w:themeColor="text1"/>
                              <w:sz w:val="32"/>
                              <w:szCs w:val="32"/>
                              <w:rtl/>
                            </w:rPr>
                            <w:t xml:space="preserve">            الالكتروني</w:t>
                          </w:r>
                        </w:p>
                      </w:txbxContent>
                    </v:textbox>
                  </v:shape>
                  <v:shape id="Picture 137" o:spid="_x0000_s1059" type="#_x0000_t75" alt="خلفيات العلم الأردني 2018 - عالم الصور" style="position:absolute;left:729;top:3842;width:10083;height:6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">
                    <v:imagedata r:id="rId59" o:title="خلفيات العلم الأردني 2018 - عالم الصور"/>
                  </v:shape>
                </v:group>
                <v:group id="Group 138" o:spid="_x0000_s1060" style="position:absolute;left:32428;top:46467;width:32003;height:14027" coordsize="32002,14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">
                  <v:shape id="Rectangle: Beveled 134" o:spid="_x0000_s1061" type="#_x0000_t84" style="position:absolute;width:32002;height:14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" adj="1754" fillcolor="#215a69 [1640]" stroked="f">
                    <v:fill color2="#3da5c1 [3016]" rotate="t" angle="180" colors="0 #2787a0;52429f #36b1d2;1 #34b3d6" focus="100%" type="gradient">
                      <o:fill v:ext="view" type="gradientUnscaled"/>
                    </v:fill>
                    <v:shadow on="t" color="black" opacity="22937f" origin=",.5" offset="0,.63889mm"/>
                    <v:textbox>
                      <w:txbxContent>
                        <w:p w14:paraId="54A72E0F" w14:textId="2EC9EF3E" w:rsidR="00C81D45" w:rsidRDefault="004B0ED3" w:rsidP="00EA22F7">
                          <w:pPr>
                            <w:spacing w:after="0"/>
                            <w:rPr>
                              <w:rStyle w:val="Emphasis"/>
                              <w:b/>
                              <w:bCs/>
                              <w:i w:val="0"/>
                              <w:iCs w:val="0"/>
                              <w:color w:val="000000" w:themeColor="text1"/>
                              <w:sz w:val="32"/>
                              <w:szCs w:val="32"/>
                              <w:rtl/>
                            </w:rPr>
                          </w:pPr>
                          <w:r>
                            <w:rPr>
                              <w:rStyle w:val="Emphasis"/>
                              <w:rFonts w:hint="cs"/>
                              <w:b/>
                              <w:bCs/>
                              <w:i w:val="0"/>
                              <w:iCs w:val="0"/>
                              <w:color w:val="000000" w:themeColor="text1"/>
                              <w:sz w:val="32"/>
                              <w:szCs w:val="32"/>
                              <w:rtl/>
                            </w:rPr>
                            <w:t xml:space="preserve">  </w:t>
                          </w:r>
                          <w:r w:rsidR="00C81D45" w:rsidRPr="00C81D45">
                            <w:rPr>
                              <w:rStyle w:val="Emphasis"/>
                              <w:rFonts w:hint="cs"/>
                              <w:b/>
                              <w:bCs/>
                              <w:i w:val="0"/>
                              <w:iCs w:val="0"/>
                              <w:color w:val="000000" w:themeColor="text1"/>
                              <w:sz w:val="32"/>
                              <w:szCs w:val="32"/>
                              <w:rtl/>
                            </w:rPr>
                            <w:t>رئيس المعهد الماليزي</w:t>
                          </w:r>
                        </w:p>
                        <w:p w14:paraId="6BB0EF45" w14:textId="482D0FA4" w:rsidR="00C81D45" w:rsidRPr="00C81D45" w:rsidRDefault="00C81D45" w:rsidP="00EA22F7">
                          <w:pPr>
                            <w:spacing w:after="0"/>
                            <w:rPr>
                              <w:rStyle w:val="Emphasis"/>
                              <w:b/>
                              <w:bCs/>
                              <w:i w:val="0"/>
                              <w:iCs w:val="0"/>
                              <w:color w:val="000000" w:themeColor="text1"/>
                              <w:sz w:val="32"/>
                              <w:szCs w:val="32"/>
                              <w:rtl/>
                            </w:rPr>
                          </w:pPr>
                          <w:r>
                            <w:rPr>
                              <w:rStyle w:val="Emphasis"/>
                              <w:rFonts w:hint="cs"/>
                              <w:b/>
                              <w:bCs/>
                              <w:i w:val="0"/>
                              <w:iCs w:val="0"/>
                              <w:color w:val="000000" w:themeColor="text1"/>
                              <w:sz w:val="32"/>
                              <w:szCs w:val="32"/>
                              <w:rtl/>
                            </w:rPr>
                            <w:t xml:space="preserve">     </w:t>
                          </w:r>
                          <w:r w:rsidRPr="00C81D45">
                            <w:rPr>
                              <w:rStyle w:val="Emphasis"/>
                              <w:rFonts w:hint="cs"/>
                              <w:b/>
                              <w:bCs/>
                              <w:i w:val="0"/>
                              <w:iCs w:val="0"/>
                              <w:color w:val="000000" w:themeColor="text1"/>
                              <w:sz w:val="32"/>
                              <w:szCs w:val="32"/>
                              <w:rtl/>
                            </w:rPr>
                            <w:t xml:space="preserve"> للعلوم والتنمية</w:t>
                          </w:r>
                        </w:p>
                        <w:p w14:paraId="63803BAF" w14:textId="77777777" w:rsidR="00C81D45" w:rsidRDefault="00C81D45" w:rsidP="00EA22F7">
                          <w:pPr>
                            <w:spacing w:after="0"/>
                            <w:rPr>
                              <w:rStyle w:val="Emphasis"/>
                              <w:b/>
                              <w:bCs/>
                              <w:i w:val="0"/>
                              <w:iCs w:val="0"/>
                              <w:color w:val="000000" w:themeColor="text1"/>
                              <w:sz w:val="32"/>
                              <w:szCs w:val="32"/>
                              <w:rtl/>
                            </w:rPr>
                          </w:pPr>
                          <w:r w:rsidRPr="00C81D45">
                            <w:rPr>
                              <w:rStyle w:val="Emphasis"/>
                              <w:rFonts w:hint="cs"/>
                              <w:b/>
                              <w:bCs/>
                              <w:i w:val="0"/>
                              <w:iCs w:val="0"/>
                              <w:color w:val="000000" w:themeColor="text1"/>
                              <w:sz w:val="32"/>
                              <w:szCs w:val="32"/>
                              <w:rtl/>
                            </w:rPr>
                            <w:t xml:space="preserve"> ومدير الدراسات والتخطيط </w:t>
                          </w:r>
                        </w:p>
                        <w:p w14:paraId="1306DFCF" w14:textId="41E70C8D" w:rsidR="00EA22F7" w:rsidRPr="00C81D45" w:rsidRDefault="00C81D45" w:rsidP="00EA22F7">
                          <w:pPr>
                            <w:spacing w:after="0"/>
                            <w:rPr>
                              <w:rStyle w:val="Emphasis"/>
                              <w:sz w:val="32"/>
                              <w:szCs w:val="32"/>
                            </w:rPr>
                          </w:pPr>
                          <w:r>
                            <w:rPr>
                              <w:rStyle w:val="Emphasis"/>
                              <w:rFonts w:hint="cs"/>
                              <w:b/>
                              <w:bCs/>
                              <w:i w:val="0"/>
                              <w:iCs w:val="0"/>
                              <w:color w:val="000000" w:themeColor="text1"/>
                              <w:sz w:val="32"/>
                              <w:szCs w:val="32"/>
                              <w:rtl/>
                            </w:rPr>
                            <w:t xml:space="preserve">      </w:t>
                          </w:r>
                          <w:r w:rsidRPr="00C81D45">
                            <w:rPr>
                              <w:rStyle w:val="Emphasis"/>
                              <w:rFonts w:hint="cs"/>
                              <w:b/>
                              <w:bCs/>
                              <w:i w:val="0"/>
                              <w:iCs w:val="0"/>
                              <w:color w:val="000000" w:themeColor="text1"/>
                              <w:sz w:val="32"/>
                              <w:szCs w:val="32"/>
                              <w:rtl/>
                            </w:rPr>
                            <w:t>بجامعة الكتاب</w:t>
                          </w:r>
                        </w:p>
                      </w:txbxContent>
                    </v:textbox>
                  </v:shape>
                  <v:shape id="Picture 126" o:spid="_x0000_s1062" type="#_x0000_t75" alt="العلم العراقي خلال 100 عام – سفارة جمهورية العراق في الكويت" style="position:absolute;left:939;top:3842;width:11023;height:7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">
                    <v:imagedata r:id="rId60" o:title="العلم العراقي خلال 100 عام – سفارة جمهورية العراق في الكويت"/>
                  </v:shape>
                </v:group>
                <v:group id="Group 138" o:spid="_x0000_s1063" style="position:absolute;left:30670;top:72844;width:32003;height:14027" coordorigin="-1203,-240" coordsize="32002,14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">
                  <v:shape id="Rectangle: Beveled 134" o:spid="_x0000_s1064" type="#_x0000_t84" style="position:absolute;left:-1203;top:-240;width:32002;height:140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" adj="1754" fillcolor="#215a69 [1640]" stroked="f">
                    <v:fill color2="#3da5c1 [3016]" rotate="t" angle="180" colors="0 #2787a0;52429f #36b1d2;1 #34b3d6" focus="100%" type="gradient">
                      <o:fill v:ext="view" type="gradientUnscaled"/>
                    </v:fill>
                    <v:shadow on="t" color="black" opacity="22937f" origin=",.5" offset="0,.63889mm"/>
                    <v:textbox>
                      <w:txbxContent>
                        <w:p w14:paraId="79E3F87C" w14:textId="0953F80D" w:rsidR="00C81D45" w:rsidRPr="00C81D45" w:rsidRDefault="00C81D45" w:rsidP="00C81D45">
                          <w:pPr>
                            <w:spacing w:after="0"/>
                            <w:rPr>
                              <w:rStyle w:val="Emphasis"/>
                              <w:sz w:val="36"/>
                              <w:szCs w:val="36"/>
                            </w:rPr>
                          </w:pPr>
                          <w:r>
                            <w:rPr>
                              <w:rStyle w:val="Emphasis"/>
                              <w:rFonts w:hint="cs"/>
                              <w:b/>
                              <w:bCs/>
                              <w:i w:val="0"/>
                              <w:iCs w:val="0"/>
                              <w:color w:val="000000" w:themeColor="text1"/>
                              <w:sz w:val="36"/>
                              <w:szCs w:val="36"/>
                              <w:rtl/>
                            </w:rPr>
                            <w:t xml:space="preserve"> </w:t>
                          </w:r>
                          <w:r w:rsidRPr="00C81D45">
                            <w:rPr>
                              <w:rStyle w:val="Emphasis"/>
                              <w:rFonts w:hint="cs"/>
                              <w:b/>
                              <w:bCs/>
                              <w:i w:val="0"/>
                              <w:iCs w:val="0"/>
                              <w:color w:val="000000" w:themeColor="text1"/>
                              <w:sz w:val="36"/>
                              <w:szCs w:val="36"/>
                              <w:rtl/>
                            </w:rPr>
                            <w:t xml:space="preserve">رئيس جامعة واسط </w:t>
                          </w:r>
                        </w:p>
                      </w:txbxContent>
                    </v:textbox>
                  </v:shape>
                  <v:shape id="Picture 126" o:spid="_x0000_s1065" type="#_x0000_t75" alt="العلم العراقي خلال 100 عام – سفارة جمهورية العراق في الكويت" style="position:absolute;left:939;top:3842;width:11023;height:7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">
                    <v:imagedata r:id="rId60" o:title="العلم العراقي خلال 100 عام – سفارة جمهورية العراق في الكويت"/>
                  </v:shape>
                </v:group>
              </v:group>
            </w:pict>
          </mc:Fallback>
        </mc:AlternateContent>
      </w:r>
      <w:r w:rsidR="00EA22F7" w:rsidRPr="00EA22F7">
        <w:rPr>
          <w:rFonts w:asciiTheme="majorBidi" w:hAnsiTheme="majorBidi" w:cstheme="majorBidi"/>
          <w:sz w:val="48"/>
          <w:szCs w:val="48"/>
        </w:rPr>
        <w:t xml:space="preserve"> </w:t>
      </w:r>
      <w:r w:rsidR="00EA22F7">
        <w:rPr>
          <w:noProof/>
        </w:rPr>
        <mc:AlternateContent>
          <mc:Choice Requires="wps">
            <w:drawing>
              <wp:anchor distT="0" distB="0" distL="114300" distR="114300" simplePos="0" relativeHeight="251847168" behindDoc="0" locked="0" layoutInCell="1" allowOverlap="1" wp14:anchorId="79144477" wp14:editId="73A54098">
                <wp:simplePos x="0" y="0"/>
                <wp:positionH relativeFrom="column">
                  <wp:posOffset>2136030</wp:posOffset>
                </wp:positionH>
                <wp:positionV relativeFrom="paragraph">
                  <wp:posOffset>-752475</wp:posOffset>
                </wp:positionV>
                <wp:extent cx="2311970" cy="745928"/>
                <wp:effectExtent l="0" t="0" r="12700" b="16510"/>
                <wp:wrapNone/>
                <wp:docPr id="1157708306" name="Wave 132"/>
                <wp:cNvGraphicFramePr/>
                <a:graphic xmlns:a="http://schemas.openxmlformats.org/drawingml/2006/main">
                  <a:graphicData uri="http://schemas.microsoft.com/office/word/2010/wordprocessingShape">
                    <wps:wsp>
                      <wps:cNvSpPr/>
                      <wps:spPr>
                        <a:xfrm>
                          <a:off x="0" y="0"/>
                          <a:ext cx="2311970" cy="745928"/>
                        </a:xfrm>
                        <a:prstGeom prst="wave">
                          <a:avLst>
                            <a:gd name="adj1" fmla="val 12500"/>
                            <a:gd name="adj2" fmla="val -971"/>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2B0A28D" w14:textId="161E3A35" w:rsidR="00EA22F7" w:rsidRPr="00EA22F7" w:rsidRDefault="00EA22F7" w:rsidP="00EA22F7">
                            <w:pPr>
                              <w:jc w:val="center"/>
                              <w:rPr>
                                <w:b/>
                                <w:bCs/>
                                <w:sz w:val="40"/>
                                <w:szCs w:val="40"/>
                                <w:lang w:bidi="ar-IQ"/>
                              </w:rPr>
                            </w:pPr>
                            <w:r w:rsidRPr="00EA22F7">
                              <w:rPr>
                                <w:rFonts w:hint="cs"/>
                                <w:b/>
                                <w:bCs/>
                                <w:sz w:val="40"/>
                                <w:szCs w:val="40"/>
                                <w:rtl/>
                                <w:lang w:bidi="ar-IQ"/>
                              </w:rPr>
                              <w:t>المتحدث</w:t>
                            </w:r>
                            <w:r w:rsidR="00104A3D">
                              <w:rPr>
                                <w:rFonts w:hint="cs"/>
                                <w:b/>
                                <w:bCs/>
                                <w:sz w:val="40"/>
                                <w:szCs w:val="40"/>
                                <w:rtl/>
                                <w:lang w:bidi="ar-IQ"/>
                              </w:rPr>
                              <w:t>و</w:t>
                            </w:r>
                            <w:r w:rsidRPr="00EA22F7">
                              <w:rPr>
                                <w:rFonts w:hint="cs"/>
                                <w:b/>
                                <w:bCs/>
                                <w:sz w:val="40"/>
                                <w:szCs w:val="40"/>
                                <w:rtl/>
                                <w:lang w:bidi="ar-IQ"/>
                              </w:rPr>
                              <w:t>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144477"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Wave 132" o:spid="_x0000_s1066" type="#_x0000_t64" style="position:absolute;left:0;text-align:left;margin-left:168.2pt;margin-top:-59.25pt;width:182.05pt;height:58.75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" adj="2700,10590" fillcolor="#4f81bd [3204]" strokecolor="#0a121c [484]" strokeweight="2pt">
                <v:textbox>
                  <w:txbxContent>
                    <w:p w14:paraId="02B0A28D" w14:textId="161E3A35" w:rsidR="00EA22F7" w:rsidRPr="00EA22F7" w:rsidRDefault="00EA22F7" w:rsidP="00EA22F7">
                      <w:pPr>
                        <w:jc w:val="center"/>
                        <w:rPr>
                          <w:b/>
                          <w:bCs/>
                          <w:sz w:val="40"/>
                          <w:szCs w:val="40"/>
                          <w:lang w:bidi="ar-IQ"/>
                        </w:rPr>
                      </w:pPr>
                      <w:r w:rsidRPr="00EA22F7">
                        <w:rPr>
                          <w:rFonts w:hint="cs"/>
                          <w:b/>
                          <w:bCs/>
                          <w:sz w:val="40"/>
                          <w:szCs w:val="40"/>
                          <w:rtl/>
                          <w:lang w:bidi="ar-IQ"/>
                        </w:rPr>
                        <w:t>المتحدث</w:t>
                      </w:r>
                      <w:r w:rsidR="00104A3D">
                        <w:rPr>
                          <w:rFonts w:hint="cs"/>
                          <w:b/>
                          <w:bCs/>
                          <w:sz w:val="40"/>
                          <w:szCs w:val="40"/>
                          <w:rtl/>
                          <w:lang w:bidi="ar-IQ"/>
                        </w:rPr>
                        <w:t>و</w:t>
                      </w:r>
                      <w:r w:rsidRPr="00EA22F7">
                        <w:rPr>
                          <w:rFonts w:hint="cs"/>
                          <w:b/>
                          <w:bCs/>
                          <w:sz w:val="40"/>
                          <w:szCs w:val="40"/>
                          <w:rtl/>
                          <w:lang w:bidi="ar-IQ"/>
                        </w:rPr>
                        <w:t>ن</w:t>
                      </w:r>
                    </w:p>
                  </w:txbxContent>
                </v:textbox>
              </v:shape>
            </w:pict>
          </mc:Fallback>
        </mc:AlternateContent>
      </w:r>
      <w:r w:rsidR="00CA6C7A">
        <w:rPr>
          <w:rFonts w:asciiTheme="majorBidi" w:hAnsiTheme="majorBidi" w:cstheme="majorBidi"/>
          <w:sz w:val="48"/>
          <w:szCs w:val="48"/>
          <w:rtl/>
        </w:rPr>
        <w:br w:type="page"/>
      </w:r>
      <w:r w:rsidR="005F0A40">
        <w:rPr>
          <w:rFonts w:asciiTheme="majorBidi" w:hAnsiTheme="majorBidi" w:cstheme="majorBidi"/>
          <w:noProof/>
          <w:sz w:val="48"/>
          <w:szCs w:val="48"/>
          <w:rtl/>
          <w:lang w:val="ar-SA"/>
        </w:rPr>
        <w:lastRenderedPageBreak/>
        <mc:AlternateContent>
          <mc:Choice Requires="wpg">
            <w:drawing>
              <wp:anchor distT="0" distB="0" distL="114300" distR="114300" simplePos="0" relativeHeight="251885056" behindDoc="0" locked="0" layoutInCell="1" allowOverlap="1" wp14:anchorId="32F27304" wp14:editId="50E54BBD">
                <wp:simplePos x="0" y="0"/>
                <wp:positionH relativeFrom="column">
                  <wp:posOffset>-10093</wp:posOffset>
                </wp:positionH>
                <wp:positionV relativeFrom="paragraph">
                  <wp:posOffset>170381</wp:posOffset>
                </wp:positionV>
                <wp:extent cx="6343948" cy="8824660"/>
                <wp:effectExtent l="0" t="0" r="95250" b="0"/>
                <wp:wrapNone/>
                <wp:docPr id="119740858" name="Group 144"/>
                <wp:cNvGraphicFramePr/>
                <a:graphic xmlns:a="http://schemas.openxmlformats.org/drawingml/2006/main">
                  <a:graphicData uri="http://schemas.microsoft.com/office/word/2010/wordprocessingGroup">
                    <wpg:wgp>
                      <wpg:cNvGrpSpPr/>
                      <wpg:grpSpPr>
                        <a:xfrm>
                          <a:off x="0" y="0"/>
                          <a:ext cx="6343948" cy="8824660"/>
                          <a:chOff x="0" y="0"/>
                          <a:chExt cx="6343948" cy="8824660"/>
                        </a:xfrm>
                      </wpg:grpSpPr>
                      <pic:pic xmlns:pic="http://schemas.openxmlformats.org/drawingml/2006/picture">
                        <pic:nvPicPr>
                          <pic:cNvPr id="441122423" name="Picture 101" descr="A person wearing a headscarf&#10;&#10;AI-generated content may be incorrect."/>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12031" y="0"/>
                            <a:ext cx="2894965" cy="1765300"/>
                          </a:xfrm>
                          <a:prstGeom prst="rect">
                            <a:avLst/>
                          </a:prstGeom>
                          <a:noFill/>
                          <a:ln>
                            <a:noFill/>
                          </a:ln>
                        </pic:spPr>
                      </pic:pic>
                      <pic:pic xmlns:pic="http://schemas.openxmlformats.org/drawingml/2006/picture">
                        <pic:nvPicPr>
                          <pic:cNvPr id="1292459795" name="Picture 100" descr="A person with a beard and tie&#10;&#10;AI-generated content may be incorrect."/>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4523872"/>
                            <a:ext cx="2858135" cy="1742440"/>
                          </a:xfrm>
                          <a:prstGeom prst="rect">
                            <a:avLst/>
                          </a:prstGeom>
                          <a:noFill/>
                          <a:ln>
                            <a:noFill/>
                          </a:ln>
                        </pic:spPr>
                      </pic:pic>
                      <pic:pic xmlns:pic="http://schemas.openxmlformats.org/drawingml/2006/picture">
                        <pic:nvPicPr>
                          <pic:cNvPr id="395420128" name="Picture 102" descr="A person's face with text and images&#10;&#10;AI-generated content may be incorrect."/>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60158" y="7062535"/>
                            <a:ext cx="2889250" cy="1762125"/>
                          </a:xfrm>
                          <a:prstGeom prst="rect">
                            <a:avLst/>
                          </a:prstGeom>
                          <a:noFill/>
                          <a:ln>
                            <a:noFill/>
                          </a:ln>
                        </pic:spPr>
                      </pic:pic>
                      <pic:pic xmlns:pic="http://schemas.openxmlformats.org/drawingml/2006/picture">
                        <pic:nvPicPr>
                          <pic:cNvPr id="1717844313" name="Picture 103" descr="A person in a headscarf&#10;&#10;AI-generated content may be incorrect."/>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12031" y="2249898"/>
                            <a:ext cx="2826385" cy="1723390"/>
                          </a:xfrm>
                          <a:prstGeom prst="rect">
                            <a:avLst/>
                          </a:prstGeom>
                          <a:noFill/>
                          <a:ln>
                            <a:noFill/>
                          </a:ln>
                        </pic:spPr>
                      </pic:pic>
                      <wps:wsp>
                        <wps:cNvPr id="1533930932" name="Rectangle: Beveled 134"/>
                        <wps:cNvSpPr/>
                        <wps:spPr>
                          <a:xfrm>
                            <a:off x="3139239" y="141371"/>
                            <a:ext cx="3199765" cy="1402715"/>
                          </a:xfrm>
                          <a:prstGeom prst="bevel">
                            <a:avLst>
                              <a:gd name="adj" fmla="val 8119"/>
                            </a:avLst>
                          </a:prstGeom>
                        </wps:spPr>
                        <wps:style>
                          <a:lnRef idx="0">
                            <a:schemeClr val="accent5"/>
                          </a:lnRef>
                          <a:fillRef idx="3">
                            <a:schemeClr val="accent5"/>
                          </a:fillRef>
                          <a:effectRef idx="3">
                            <a:schemeClr val="accent5"/>
                          </a:effectRef>
                          <a:fontRef idx="minor">
                            <a:schemeClr val="lt1"/>
                          </a:fontRef>
                        </wps:style>
                        <wps:txbx>
                          <w:txbxContent>
                            <w:p w14:paraId="7B2D2EF2" w14:textId="77777777" w:rsidR="00C81D45" w:rsidRDefault="00C81D45" w:rsidP="00C81D45">
                              <w:pPr>
                                <w:spacing w:after="0"/>
                                <w:rPr>
                                  <w:rStyle w:val="Emphasis"/>
                                  <w:b/>
                                  <w:bCs/>
                                  <w:i w:val="0"/>
                                  <w:iCs w:val="0"/>
                                  <w:color w:val="000000" w:themeColor="text1"/>
                                  <w:sz w:val="32"/>
                                  <w:szCs w:val="32"/>
                                  <w:rtl/>
                                </w:rPr>
                              </w:pPr>
                              <w:r w:rsidRPr="00C81D45">
                                <w:rPr>
                                  <w:rStyle w:val="Emphasis"/>
                                  <w:rFonts w:hint="cs"/>
                                  <w:b/>
                                  <w:bCs/>
                                  <w:i w:val="0"/>
                                  <w:iCs w:val="0"/>
                                  <w:color w:val="000000" w:themeColor="text1"/>
                                  <w:sz w:val="32"/>
                                  <w:szCs w:val="32"/>
                                  <w:rtl/>
                                </w:rPr>
                                <w:t>رئيسة الاتحاد الدولي</w:t>
                              </w:r>
                            </w:p>
                            <w:p w14:paraId="1E21C182" w14:textId="42E2358D" w:rsidR="00C81D45" w:rsidRPr="00C81D45" w:rsidRDefault="00C81D45" w:rsidP="00C81D45">
                              <w:pPr>
                                <w:spacing w:after="0"/>
                                <w:rPr>
                                  <w:rStyle w:val="Emphasis"/>
                                  <w:b/>
                                  <w:bCs/>
                                  <w:i w:val="0"/>
                                  <w:iCs w:val="0"/>
                                  <w:color w:val="000000" w:themeColor="text1"/>
                                  <w:sz w:val="32"/>
                                  <w:szCs w:val="32"/>
                                  <w:rtl/>
                                </w:rPr>
                              </w:pPr>
                              <w:r w:rsidRPr="00C81D45">
                                <w:rPr>
                                  <w:rStyle w:val="Emphasis"/>
                                  <w:rFonts w:hint="cs"/>
                                  <w:b/>
                                  <w:bCs/>
                                  <w:i w:val="0"/>
                                  <w:iCs w:val="0"/>
                                  <w:color w:val="000000" w:themeColor="text1"/>
                                  <w:sz w:val="32"/>
                                  <w:szCs w:val="32"/>
                                  <w:rtl/>
                                </w:rPr>
                                <w:t xml:space="preserve"> للمدربات في فلسطين</w:t>
                              </w:r>
                            </w:p>
                            <w:p w14:paraId="53192E94" w14:textId="5035F4DE" w:rsidR="00C81D45" w:rsidRPr="00C81D45" w:rsidRDefault="00C81D45" w:rsidP="00C81D45">
                              <w:pPr>
                                <w:spacing w:after="0"/>
                                <w:rPr>
                                  <w:rStyle w:val="Emphasis"/>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7835510" name="Rectangle: Beveled 134"/>
                        <wps:cNvSpPr/>
                        <wps:spPr>
                          <a:xfrm>
                            <a:off x="3006892" y="2487525"/>
                            <a:ext cx="3337056" cy="1402715"/>
                          </a:xfrm>
                          <a:prstGeom prst="bevel">
                            <a:avLst>
                              <a:gd name="adj" fmla="val 8119"/>
                            </a:avLst>
                          </a:prstGeom>
                        </wps:spPr>
                        <wps:style>
                          <a:lnRef idx="0">
                            <a:schemeClr val="accent5"/>
                          </a:lnRef>
                          <a:fillRef idx="3">
                            <a:schemeClr val="accent5"/>
                          </a:fillRef>
                          <a:effectRef idx="3">
                            <a:schemeClr val="accent5"/>
                          </a:effectRef>
                          <a:fontRef idx="minor">
                            <a:schemeClr val="lt1"/>
                          </a:fontRef>
                        </wps:style>
                        <wps:txbx>
                          <w:txbxContent>
                            <w:p w14:paraId="4180A6A7" w14:textId="6FCBFAC9" w:rsidR="00C81D45" w:rsidRDefault="005F0A40" w:rsidP="005F0A40">
                              <w:pPr>
                                <w:spacing w:after="0"/>
                                <w:rPr>
                                  <w:rStyle w:val="Emphasis"/>
                                  <w:b/>
                                  <w:bCs/>
                                  <w:i w:val="0"/>
                                  <w:iCs w:val="0"/>
                                  <w:color w:val="000000" w:themeColor="text1"/>
                                  <w:sz w:val="32"/>
                                  <w:szCs w:val="32"/>
                                  <w:rtl/>
                                  <w:lang w:bidi="ar-IQ"/>
                                </w:rPr>
                              </w:pPr>
                              <w:r>
                                <w:rPr>
                                  <w:rStyle w:val="Emphasis"/>
                                  <w:rFonts w:hint="cs"/>
                                  <w:b/>
                                  <w:bCs/>
                                  <w:i w:val="0"/>
                                  <w:iCs w:val="0"/>
                                  <w:color w:val="000000" w:themeColor="text1"/>
                                  <w:sz w:val="32"/>
                                  <w:szCs w:val="32"/>
                                  <w:rtl/>
                                  <w:lang w:bidi="ar-IQ"/>
                                </w:rPr>
                                <w:t>المستشار الثاني في المجلس</w:t>
                              </w:r>
                              <w:r w:rsidR="004B0ED3">
                                <w:rPr>
                                  <w:rStyle w:val="Emphasis"/>
                                  <w:rFonts w:hint="cs"/>
                                  <w:b/>
                                  <w:bCs/>
                                  <w:i w:val="0"/>
                                  <w:iCs w:val="0"/>
                                  <w:color w:val="000000" w:themeColor="text1"/>
                                  <w:sz w:val="32"/>
                                  <w:szCs w:val="32"/>
                                  <w:rtl/>
                                  <w:lang w:bidi="ar-IQ"/>
                                </w:rPr>
                                <w:t xml:space="preserve"> العربي</w:t>
                              </w:r>
                            </w:p>
                            <w:p w14:paraId="5ADFE535" w14:textId="7A739929" w:rsidR="005F0A40" w:rsidRDefault="005F0A40" w:rsidP="005F0A40">
                              <w:pPr>
                                <w:spacing w:after="0"/>
                                <w:rPr>
                                  <w:rStyle w:val="Emphasis"/>
                                  <w:b/>
                                  <w:bCs/>
                                  <w:i w:val="0"/>
                                  <w:iCs w:val="0"/>
                                  <w:color w:val="000000" w:themeColor="text1"/>
                                  <w:sz w:val="32"/>
                                  <w:szCs w:val="32"/>
                                  <w:rtl/>
                                  <w:lang w:bidi="ar-IQ"/>
                                </w:rPr>
                              </w:pPr>
                              <w:r>
                                <w:rPr>
                                  <w:rStyle w:val="Emphasis"/>
                                  <w:rFonts w:hint="cs"/>
                                  <w:b/>
                                  <w:bCs/>
                                  <w:i w:val="0"/>
                                  <w:iCs w:val="0"/>
                                  <w:color w:val="000000" w:themeColor="text1"/>
                                  <w:sz w:val="32"/>
                                  <w:szCs w:val="32"/>
                                  <w:rtl/>
                                  <w:lang w:bidi="ar-IQ"/>
                                </w:rPr>
                                <w:t xml:space="preserve">في الاردن وممثلة لجنة </w:t>
                              </w:r>
                            </w:p>
                            <w:p w14:paraId="013C057B" w14:textId="77777777" w:rsidR="005F0A40" w:rsidRDefault="005F0A40" w:rsidP="005F0A40">
                              <w:pPr>
                                <w:spacing w:after="0"/>
                                <w:rPr>
                                  <w:rStyle w:val="Emphasis"/>
                                  <w:b/>
                                  <w:bCs/>
                                  <w:i w:val="0"/>
                                  <w:iCs w:val="0"/>
                                  <w:color w:val="000000" w:themeColor="text1"/>
                                  <w:sz w:val="32"/>
                                  <w:szCs w:val="32"/>
                                  <w:rtl/>
                                  <w:lang w:bidi="ar-IQ"/>
                                </w:rPr>
                              </w:pPr>
                              <w:r>
                                <w:rPr>
                                  <w:rStyle w:val="Emphasis"/>
                                  <w:rFonts w:hint="cs"/>
                                  <w:b/>
                                  <w:bCs/>
                                  <w:i w:val="0"/>
                                  <w:iCs w:val="0"/>
                                  <w:color w:val="000000" w:themeColor="text1"/>
                                  <w:sz w:val="32"/>
                                  <w:szCs w:val="32"/>
                                  <w:rtl/>
                                  <w:lang w:bidi="ar-IQ"/>
                                </w:rPr>
                                <w:t>الاشراف الالكتروني</w:t>
                              </w:r>
                            </w:p>
                            <w:p w14:paraId="777A892D" w14:textId="0F77D3FD" w:rsidR="005F0A40" w:rsidRPr="00C81D45" w:rsidRDefault="005F0A40" w:rsidP="005F0A40">
                              <w:pPr>
                                <w:spacing w:after="0"/>
                                <w:rPr>
                                  <w:rStyle w:val="Emphasis"/>
                                  <w:b/>
                                  <w:bCs/>
                                  <w:i w:val="0"/>
                                  <w:iCs w:val="0"/>
                                  <w:color w:val="000000" w:themeColor="text1"/>
                                  <w:sz w:val="32"/>
                                  <w:szCs w:val="32"/>
                                  <w:rtl/>
                                  <w:lang w:bidi="ar-IQ"/>
                                </w:rPr>
                              </w:pPr>
                              <w:r>
                                <w:rPr>
                                  <w:rStyle w:val="Emphasis"/>
                                  <w:rFonts w:hint="cs"/>
                                  <w:b/>
                                  <w:bCs/>
                                  <w:i w:val="0"/>
                                  <w:iCs w:val="0"/>
                                  <w:color w:val="000000" w:themeColor="text1"/>
                                  <w:sz w:val="32"/>
                                  <w:szCs w:val="32"/>
                                  <w:rtl/>
                                  <w:lang w:bidi="ar-IQ"/>
                                </w:rPr>
                                <w:t xml:space="preserve">      في المؤتمر</w:t>
                              </w:r>
                            </w:p>
                            <w:p w14:paraId="7F863D73" w14:textId="77777777" w:rsidR="00C81D45" w:rsidRPr="00C81D45" w:rsidRDefault="00C81D45" w:rsidP="00C81D45">
                              <w:pPr>
                                <w:spacing w:after="0"/>
                                <w:rPr>
                                  <w:rStyle w:val="Emphasis"/>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9018501" name="Rectangle: Beveled 134"/>
                        <wps:cNvSpPr/>
                        <wps:spPr>
                          <a:xfrm>
                            <a:off x="3139239" y="7240001"/>
                            <a:ext cx="3199765" cy="1402715"/>
                          </a:xfrm>
                          <a:prstGeom prst="bevel">
                            <a:avLst>
                              <a:gd name="adj" fmla="val 8119"/>
                            </a:avLst>
                          </a:prstGeom>
                        </wps:spPr>
                        <wps:style>
                          <a:lnRef idx="0">
                            <a:schemeClr val="accent5"/>
                          </a:lnRef>
                          <a:fillRef idx="3">
                            <a:schemeClr val="accent5"/>
                          </a:fillRef>
                          <a:effectRef idx="3">
                            <a:schemeClr val="accent5"/>
                          </a:effectRef>
                          <a:fontRef idx="minor">
                            <a:schemeClr val="lt1"/>
                          </a:fontRef>
                        </wps:style>
                        <wps:txbx>
                          <w:txbxContent>
                            <w:p w14:paraId="62007980" w14:textId="77777777" w:rsidR="005F0A40" w:rsidRPr="004B0ED3" w:rsidRDefault="005F0A40" w:rsidP="005F0A40">
                              <w:pPr>
                                <w:spacing w:after="0"/>
                                <w:rPr>
                                  <w:rStyle w:val="Emphasis"/>
                                  <w:b/>
                                  <w:bCs/>
                                  <w:i w:val="0"/>
                                  <w:iCs w:val="0"/>
                                  <w:color w:val="000000" w:themeColor="text1"/>
                                  <w:sz w:val="32"/>
                                  <w:szCs w:val="32"/>
                                  <w:rtl/>
                                </w:rPr>
                              </w:pPr>
                              <w:r w:rsidRPr="004B0ED3">
                                <w:rPr>
                                  <w:rStyle w:val="Emphasis"/>
                                  <w:rFonts w:hint="cs"/>
                                  <w:b/>
                                  <w:bCs/>
                                  <w:i w:val="0"/>
                                  <w:iCs w:val="0"/>
                                  <w:color w:val="000000" w:themeColor="text1"/>
                                  <w:sz w:val="32"/>
                                  <w:szCs w:val="32"/>
                                  <w:rtl/>
                                </w:rPr>
                                <w:t>رئيس فرع اليمن للمجلس</w:t>
                              </w:r>
                            </w:p>
                            <w:p w14:paraId="61D953EC" w14:textId="31A354FF" w:rsidR="005F0A40" w:rsidRPr="004B0ED3" w:rsidRDefault="005F0A40" w:rsidP="005F0A40">
                              <w:pPr>
                                <w:spacing w:after="0"/>
                                <w:rPr>
                                  <w:rStyle w:val="Emphasis"/>
                                  <w:b/>
                                  <w:bCs/>
                                  <w:i w:val="0"/>
                                  <w:iCs w:val="0"/>
                                  <w:color w:val="000000" w:themeColor="text1"/>
                                  <w:sz w:val="32"/>
                                  <w:szCs w:val="32"/>
                                  <w:rtl/>
                                </w:rPr>
                              </w:pPr>
                              <w:r w:rsidRPr="004B0ED3">
                                <w:rPr>
                                  <w:rStyle w:val="Emphasis"/>
                                  <w:rFonts w:hint="cs"/>
                                  <w:b/>
                                  <w:bCs/>
                                  <w:i w:val="0"/>
                                  <w:iCs w:val="0"/>
                                  <w:color w:val="000000" w:themeColor="text1"/>
                                  <w:sz w:val="32"/>
                                  <w:szCs w:val="32"/>
                                  <w:rtl/>
                                </w:rPr>
                                <w:t xml:space="preserve"> العربي للتعليم والتدريب</w:t>
                              </w:r>
                            </w:p>
                            <w:p w14:paraId="69757559" w14:textId="489BBF76" w:rsidR="005F0A40" w:rsidRPr="004B0ED3" w:rsidRDefault="005F0A40" w:rsidP="005F0A40">
                              <w:pPr>
                                <w:spacing w:after="0"/>
                                <w:rPr>
                                  <w:b/>
                                  <w:bCs/>
                                  <w:i/>
                                  <w:iCs/>
                                  <w:color w:val="000000" w:themeColor="text1"/>
                                  <w:sz w:val="28"/>
                                  <w:szCs w:val="28"/>
                                </w:rPr>
                              </w:pPr>
                              <w:r w:rsidRPr="004B0ED3">
                                <w:rPr>
                                  <w:rStyle w:val="Emphasis"/>
                                  <w:rFonts w:hint="cs"/>
                                  <w:b/>
                                  <w:bCs/>
                                  <w:i w:val="0"/>
                                  <w:iCs w:val="0"/>
                                  <w:color w:val="000000" w:themeColor="text1"/>
                                  <w:sz w:val="32"/>
                                  <w:szCs w:val="32"/>
                                  <w:rtl/>
                                </w:rPr>
                                <w:t xml:space="preserve">        الالكتروني</w:t>
                              </w:r>
                            </w:p>
                            <w:p w14:paraId="1C4A7198" w14:textId="7CC05855" w:rsidR="005F0A40" w:rsidRPr="004B0ED3" w:rsidRDefault="005F0A40" w:rsidP="005F0A40">
                              <w:pPr>
                                <w:spacing w:after="0"/>
                                <w:rPr>
                                  <w:rStyle w:val="Emphasis"/>
                                  <w:b/>
                                  <w:bCs/>
                                  <w:sz w:val="32"/>
                                  <w:szCs w:val="32"/>
                                  <w:lang w:bidi="ar-IQ"/>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0366016" name="Group 138"/>
                        <wpg:cNvGrpSpPr/>
                        <wpg:grpSpPr>
                          <a:xfrm>
                            <a:off x="3055018" y="4737420"/>
                            <a:ext cx="3199765" cy="1402715"/>
                            <a:chOff x="0" y="-385024"/>
                            <a:chExt cx="3200291" cy="1402758"/>
                          </a:xfrm>
                        </wpg:grpSpPr>
                        <wps:wsp>
                          <wps:cNvPr id="1008548301" name="Rectangle: Beveled 134"/>
                          <wps:cNvSpPr/>
                          <wps:spPr>
                            <a:xfrm>
                              <a:off x="0" y="-385024"/>
                              <a:ext cx="3200291" cy="1402758"/>
                            </a:xfrm>
                            <a:prstGeom prst="bevel">
                              <a:avLst>
                                <a:gd name="adj" fmla="val 8119"/>
                              </a:avLst>
                            </a:prstGeom>
                          </wps:spPr>
                          <wps:style>
                            <a:lnRef idx="0">
                              <a:schemeClr val="accent5"/>
                            </a:lnRef>
                            <a:fillRef idx="3">
                              <a:schemeClr val="accent5"/>
                            </a:fillRef>
                            <a:effectRef idx="3">
                              <a:schemeClr val="accent5"/>
                            </a:effectRef>
                            <a:fontRef idx="minor">
                              <a:schemeClr val="lt1"/>
                            </a:fontRef>
                          </wps:style>
                          <wps:txbx>
                            <w:txbxContent>
                              <w:p w14:paraId="43407CA9" w14:textId="77777777" w:rsidR="005F0A40" w:rsidRDefault="005F0A40" w:rsidP="005F0A40">
                                <w:pPr>
                                  <w:spacing w:after="0"/>
                                  <w:rPr>
                                    <w:rStyle w:val="Emphasis"/>
                                    <w:b/>
                                    <w:bCs/>
                                    <w:i w:val="0"/>
                                    <w:iCs w:val="0"/>
                                    <w:color w:val="000000" w:themeColor="text1"/>
                                    <w:sz w:val="32"/>
                                    <w:szCs w:val="32"/>
                                    <w:rtl/>
                                    <w:lang w:bidi="ar-IQ"/>
                                  </w:rPr>
                                </w:pPr>
                                <w:r>
                                  <w:rPr>
                                    <w:rStyle w:val="Emphasis"/>
                                    <w:rFonts w:hint="cs"/>
                                    <w:b/>
                                    <w:bCs/>
                                    <w:i w:val="0"/>
                                    <w:iCs w:val="0"/>
                                    <w:color w:val="000000" w:themeColor="text1"/>
                                    <w:sz w:val="32"/>
                                    <w:szCs w:val="32"/>
                                    <w:rtl/>
                                    <w:lang w:bidi="ar-IQ"/>
                                  </w:rPr>
                                  <w:t>أمين سر الجمعية العراقية</w:t>
                                </w:r>
                              </w:p>
                              <w:p w14:paraId="1BFB4646" w14:textId="77777777" w:rsidR="005F0A40" w:rsidRPr="00C81D45" w:rsidRDefault="005F0A40" w:rsidP="005F0A40">
                                <w:pPr>
                                  <w:spacing w:after="0"/>
                                  <w:rPr>
                                    <w:rStyle w:val="Emphasis"/>
                                    <w:sz w:val="32"/>
                                    <w:szCs w:val="32"/>
                                    <w:lang w:bidi="ar-IQ"/>
                                  </w:rPr>
                                </w:pPr>
                                <w:r>
                                  <w:rPr>
                                    <w:rStyle w:val="Emphasis"/>
                                    <w:rFonts w:hint="cs"/>
                                    <w:b/>
                                    <w:bCs/>
                                    <w:i w:val="0"/>
                                    <w:iCs w:val="0"/>
                                    <w:color w:val="000000" w:themeColor="text1"/>
                                    <w:sz w:val="32"/>
                                    <w:szCs w:val="32"/>
                                    <w:rtl/>
                                    <w:lang w:bidi="ar-IQ"/>
                                  </w:rPr>
                                  <w:t xml:space="preserve">    لنظم ادارة الجودة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04657313" name="Picture 126" descr="العلم العراقي خلال 100 عام – سفارة جمهورية العراق في الكويت"/>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93936" y="-750"/>
                              <a:ext cx="1102360" cy="735330"/>
                            </a:xfrm>
                            <a:prstGeom prst="rect">
                              <a:avLst/>
                            </a:prstGeom>
                            <a:noFill/>
                            <a:ln>
                              <a:noFill/>
                            </a:ln>
                          </pic:spPr>
                        </pic:pic>
                      </wpg:grpSp>
                    </wpg:wgp>
                  </a:graphicData>
                </a:graphic>
                <wp14:sizeRelV relativeFrom="margin">
                  <wp14:pctHeight>0</wp14:pctHeight>
                </wp14:sizeRelV>
              </wp:anchor>
            </w:drawing>
          </mc:Choice>
          <mc:Fallback>
            <w:pict>
              <v:group w14:anchorId="32F27304" id="Group 144" o:spid="_x0000_s1067" style="position:absolute;left:0;text-align:left;margin-left:-.8pt;margin-top:13.4pt;width:499.5pt;height:694.85pt;z-index:251885056;mso-height-relative:margin" coordsize="63439,882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">
                <v:shape id="Picture 101" o:spid="_x0000_s1068" type="#_x0000_t75" alt="A person wearing a headscarf&#10;&#10;AI-generated content may be incorrect." style="position:absolute;left:120;width:28949;height:17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">
                  <v:imagedata r:id="rId65" o:title="A person wearing a headscarf&#10;&#10;AI-generated content may be incorrect"/>
                </v:shape>
                <v:shape id="Picture 100" o:spid="_x0000_s1069" type="#_x0000_t75" alt="A person with a beard and tie&#10;&#10;AI-generated content may be incorrect." style="position:absolute;top:45238;width:28581;height:1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">
                  <v:imagedata r:id="rId66" o:title="A person with a beard and tie&#10;&#10;AI-generated content may be incorrect"/>
                </v:shape>
                <v:shape id="Picture 102" o:spid="_x0000_s1070" type="#_x0000_t75" alt="A person's face with text and images&#10;&#10;AI-generated content may be incorrect." style="position:absolute;left:601;top:70625;width:28893;height:17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">
                  <v:imagedata r:id="rId67" o:title="A person's face with text and images&#10;&#10;AI-generated content may be incorrect"/>
                </v:shape>
                <v:shape id="Picture 103" o:spid="_x0000_s1071" type="#_x0000_t75" alt="A person in a headscarf&#10;&#10;AI-generated content may be incorrect." style="position:absolute;left:120;top:22498;width:28264;height:17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">
                  <v:imagedata r:id="rId68" o:title="A person in a headscarf&#10;&#10;AI-generated content may be incorrect"/>
                </v:shape>
                <v:shape id="Rectangle: Beveled 134" o:spid="_x0000_s1072" type="#_x0000_t84" style="position:absolute;left:31392;top:1413;width:31998;height:14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" adj="1754" fillcolor="#215a69 [1640]" stroked="f">
                  <v:fill color2="#3da5c1 [3016]" rotate="t" angle="180" colors="0 #2787a0;52429f #36b1d2;1 #34b3d6" focus="100%" type="gradient">
                    <o:fill v:ext="view" type="gradientUnscaled"/>
                  </v:fill>
                  <v:shadow on="t" color="black" opacity="22937f" origin=",.5" offset="0,.63889mm"/>
                  <v:textbox>
                    <w:txbxContent>
                      <w:p w14:paraId="7B2D2EF2" w14:textId="77777777" w:rsidR="00C81D45" w:rsidRDefault="00C81D45" w:rsidP="00C81D45">
                        <w:pPr>
                          <w:spacing w:after="0"/>
                          <w:rPr>
                            <w:rStyle w:val="Emphasis"/>
                            <w:b/>
                            <w:bCs/>
                            <w:i w:val="0"/>
                            <w:iCs w:val="0"/>
                            <w:color w:val="000000" w:themeColor="text1"/>
                            <w:sz w:val="32"/>
                            <w:szCs w:val="32"/>
                            <w:rtl/>
                          </w:rPr>
                        </w:pPr>
                        <w:r w:rsidRPr="00C81D45">
                          <w:rPr>
                            <w:rStyle w:val="Emphasis"/>
                            <w:rFonts w:hint="cs"/>
                            <w:b/>
                            <w:bCs/>
                            <w:i w:val="0"/>
                            <w:iCs w:val="0"/>
                            <w:color w:val="000000" w:themeColor="text1"/>
                            <w:sz w:val="32"/>
                            <w:szCs w:val="32"/>
                            <w:rtl/>
                          </w:rPr>
                          <w:t>رئيسة الاتحاد الدولي</w:t>
                        </w:r>
                      </w:p>
                      <w:p w14:paraId="1E21C182" w14:textId="42E2358D" w:rsidR="00C81D45" w:rsidRPr="00C81D45" w:rsidRDefault="00C81D45" w:rsidP="00C81D45">
                        <w:pPr>
                          <w:spacing w:after="0"/>
                          <w:rPr>
                            <w:rStyle w:val="Emphasis"/>
                            <w:b/>
                            <w:bCs/>
                            <w:i w:val="0"/>
                            <w:iCs w:val="0"/>
                            <w:color w:val="000000" w:themeColor="text1"/>
                            <w:sz w:val="32"/>
                            <w:szCs w:val="32"/>
                            <w:rtl/>
                          </w:rPr>
                        </w:pPr>
                        <w:r w:rsidRPr="00C81D45">
                          <w:rPr>
                            <w:rStyle w:val="Emphasis"/>
                            <w:rFonts w:hint="cs"/>
                            <w:b/>
                            <w:bCs/>
                            <w:i w:val="0"/>
                            <w:iCs w:val="0"/>
                            <w:color w:val="000000" w:themeColor="text1"/>
                            <w:sz w:val="32"/>
                            <w:szCs w:val="32"/>
                            <w:rtl/>
                          </w:rPr>
                          <w:t xml:space="preserve"> للمدربات في فلسطين</w:t>
                        </w:r>
                      </w:p>
                      <w:p w14:paraId="53192E94" w14:textId="5035F4DE" w:rsidR="00C81D45" w:rsidRPr="00C81D45" w:rsidRDefault="00C81D45" w:rsidP="00C81D45">
                        <w:pPr>
                          <w:spacing w:after="0"/>
                          <w:rPr>
                            <w:rStyle w:val="Emphasis"/>
                            <w:sz w:val="32"/>
                            <w:szCs w:val="32"/>
                          </w:rPr>
                        </w:pPr>
                      </w:p>
                    </w:txbxContent>
                  </v:textbox>
                </v:shape>
                <v:shape id="Rectangle: Beveled 134" o:spid="_x0000_s1073" type="#_x0000_t84" style="position:absolute;left:30068;top:24875;width:33371;height:14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" adj="1754" fillcolor="#215a69 [1640]" stroked="f">
                  <v:fill color2="#3da5c1 [3016]" rotate="t" angle="180" colors="0 #2787a0;52429f #36b1d2;1 #34b3d6" focus="100%" type="gradient">
                    <o:fill v:ext="view" type="gradientUnscaled"/>
                  </v:fill>
                  <v:shadow on="t" color="black" opacity="22937f" origin=",.5" offset="0,.63889mm"/>
                  <v:textbox>
                    <w:txbxContent>
                      <w:p w14:paraId="4180A6A7" w14:textId="6FCBFAC9" w:rsidR="00C81D45" w:rsidRDefault="005F0A40" w:rsidP="005F0A40">
                        <w:pPr>
                          <w:spacing w:after="0"/>
                          <w:rPr>
                            <w:rStyle w:val="Emphasis"/>
                            <w:b/>
                            <w:bCs/>
                            <w:i w:val="0"/>
                            <w:iCs w:val="0"/>
                            <w:color w:val="000000" w:themeColor="text1"/>
                            <w:sz w:val="32"/>
                            <w:szCs w:val="32"/>
                            <w:rtl/>
                            <w:lang w:bidi="ar-IQ"/>
                          </w:rPr>
                        </w:pPr>
                        <w:r>
                          <w:rPr>
                            <w:rStyle w:val="Emphasis"/>
                            <w:rFonts w:hint="cs"/>
                            <w:b/>
                            <w:bCs/>
                            <w:i w:val="0"/>
                            <w:iCs w:val="0"/>
                            <w:color w:val="000000" w:themeColor="text1"/>
                            <w:sz w:val="32"/>
                            <w:szCs w:val="32"/>
                            <w:rtl/>
                            <w:lang w:bidi="ar-IQ"/>
                          </w:rPr>
                          <w:t>المستشار الثاني في المجلس</w:t>
                        </w:r>
                        <w:r w:rsidR="004B0ED3">
                          <w:rPr>
                            <w:rStyle w:val="Emphasis"/>
                            <w:rFonts w:hint="cs"/>
                            <w:b/>
                            <w:bCs/>
                            <w:i w:val="0"/>
                            <w:iCs w:val="0"/>
                            <w:color w:val="000000" w:themeColor="text1"/>
                            <w:sz w:val="32"/>
                            <w:szCs w:val="32"/>
                            <w:rtl/>
                            <w:lang w:bidi="ar-IQ"/>
                          </w:rPr>
                          <w:t xml:space="preserve"> العربي</w:t>
                        </w:r>
                      </w:p>
                      <w:p w14:paraId="5ADFE535" w14:textId="7A739929" w:rsidR="005F0A40" w:rsidRDefault="005F0A40" w:rsidP="005F0A40">
                        <w:pPr>
                          <w:spacing w:after="0"/>
                          <w:rPr>
                            <w:rStyle w:val="Emphasis"/>
                            <w:b/>
                            <w:bCs/>
                            <w:i w:val="0"/>
                            <w:iCs w:val="0"/>
                            <w:color w:val="000000" w:themeColor="text1"/>
                            <w:sz w:val="32"/>
                            <w:szCs w:val="32"/>
                            <w:rtl/>
                            <w:lang w:bidi="ar-IQ"/>
                          </w:rPr>
                        </w:pPr>
                        <w:r>
                          <w:rPr>
                            <w:rStyle w:val="Emphasis"/>
                            <w:rFonts w:hint="cs"/>
                            <w:b/>
                            <w:bCs/>
                            <w:i w:val="0"/>
                            <w:iCs w:val="0"/>
                            <w:color w:val="000000" w:themeColor="text1"/>
                            <w:sz w:val="32"/>
                            <w:szCs w:val="32"/>
                            <w:rtl/>
                            <w:lang w:bidi="ar-IQ"/>
                          </w:rPr>
                          <w:t xml:space="preserve">في الاردن وممثلة لجنة </w:t>
                        </w:r>
                      </w:p>
                      <w:p w14:paraId="013C057B" w14:textId="77777777" w:rsidR="005F0A40" w:rsidRDefault="005F0A40" w:rsidP="005F0A40">
                        <w:pPr>
                          <w:spacing w:after="0"/>
                          <w:rPr>
                            <w:rStyle w:val="Emphasis"/>
                            <w:b/>
                            <w:bCs/>
                            <w:i w:val="0"/>
                            <w:iCs w:val="0"/>
                            <w:color w:val="000000" w:themeColor="text1"/>
                            <w:sz w:val="32"/>
                            <w:szCs w:val="32"/>
                            <w:rtl/>
                            <w:lang w:bidi="ar-IQ"/>
                          </w:rPr>
                        </w:pPr>
                        <w:r>
                          <w:rPr>
                            <w:rStyle w:val="Emphasis"/>
                            <w:rFonts w:hint="cs"/>
                            <w:b/>
                            <w:bCs/>
                            <w:i w:val="0"/>
                            <w:iCs w:val="0"/>
                            <w:color w:val="000000" w:themeColor="text1"/>
                            <w:sz w:val="32"/>
                            <w:szCs w:val="32"/>
                            <w:rtl/>
                            <w:lang w:bidi="ar-IQ"/>
                          </w:rPr>
                          <w:t>الاشراف الالكتروني</w:t>
                        </w:r>
                      </w:p>
                      <w:p w14:paraId="777A892D" w14:textId="0F77D3FD" w:rsidR="005F0A40" w:rsidRPr="00C81D45" w:rsidRDefault="005F0A40" w:rsidP="005F0A40">
                        <w:pPr>
                          <w:spacing w:after="0"/>
                          <w:rPr>
                            <w:rStyle w:val="Emphasis"/>
                            <w:b/>
                            <w:bCs/>
                            <w:i w:val="0"/>
                            <w:iCs w:val="0"/>
                            <w:color w:val="000000" w:themeColor="text1"/>
                            <w:sz w:val="32"/>
                            <w:szCs w:val="32"/>
                            <w:rtl/>
                            <w:lang w:bidi="ar-IQ"/>
                          </w:rPr>
                        </w:pPr>
                        <w:r>
                          <w:rPr>
                            <w:rStyle w:val="Emphasis"/>
                            <w:rFonts w:hint="cs"/>
                            <w:b/>
                            <w:bCs/>
                            <w:i w:val="0"/>
                            <w:iCs w:val="0"/>
                            <w:color w:val="000000" w:themeColor="text1"/>
                            <w:sz w:val="32"/>
                            <w:szCs w:val="32"/>
                            <w:rtl/>
                            <w:lang w:bidi="ar-IQ"/>
                          </w:rPr>
                          <w:t xml:space="preserve">      في المؤتمر</w:t>
                        </w:r>
                      </w:p>
                      <w:p w14:paraId="7F863D73" w14:textId="77777777" w:rsidR="00C81D45" w:rsidRPr="00C81D45" w:rsidRDefault="00C81D45" w:rsidP="00C81D45">
                        <w:pPr>
                          <w:spacing w:after="0"/>
                          <w:rPr>
                            <w:rStyle w:val="Emphasis"/>
                            <w:sz w:val="32"/>
                            <w:szCs w:val="32"/>
                          </w:rPr>
                        </w:pPr>
                      </w:p>
                    </w:txbxContent>
                  </v:textbox>
                </v:shape>
                <v:shape id="Rectangle: Beveled 134" o:spid="_x0000_s1074" type="#_x0000_t84" style="position:absolute;left:31392;top:72400;width:31998;height:14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" adj="1754" fillcolor="#215a69 [1640]" stroked="f">
                  <v:fill color2="#3da5c1 [3016]" rotate="t" angle="180" colors="0 #2787a0;52429f #36b1d2;1 #34b3d6" focus="100%" type="gradient">
                    <o:fill v:ext="view" type="gradientUnscaled"/>
                  </v:fill>
                  <v:shadow on="t" color="black" opacity="22937f" origin=",.5" offset="0,.63889mm"/>
                  <v:textbox>
                    <w:txbxContent>
                      <w:p w14:paraId="62007980" w14:textId="77777777" w:rsidR="005F0A40" w:rsidRPr="004B0ED3" w:rsidRDefault="005F0A40" w:rsidP="005F0A40">
                        <w:pPr>
                          <w:spacing w:after="0"/>
                          <w:rPr>
                            <w:rStyle w:val="Emphasis"/>
                            <w:b/>
                            <w:bCs/>
                            <w:i w:val="0"/>
                            <w:iCs w:val="0"/>
                            <w:color w:val="000000" w:themeColor="text1"/>
                            <w:sz w:val="32"/>
                            <w:szCs w:val="32"/>
                            <w:rtl/>
                          </w:rPr>
                        </w:pPr>
                        <w:r w:rsidRPr="004B0ED3">
                          <w:rPr>
                            <w:rStyle w:val="Emphasis"/>
                            <w:rFonts w:hint="cs"/>
                            <w:b/>
                            <w:bCs/>
                            <w:i w:val="0"/>
                            <w:iCs w:val="0"/>
                            <w:color w:val="000000" w:themeColor="text1"/>
                            <w:sz w:val="32"/>
                            <w:szCs w:val="32"/>
                            <w:rtl/>
                          </w:rPr>
                          <w:t>رئيس فرع اليمن للمجلس</w:t>
                        </w:r>
                      </w:p>
                      <w:p w14:paraId="61D953EC" w14:textId="31A354FF" w:rsidR="005F0A40" w:rsidRPr="004B0ED3" w:rsidRDefault="005F0A40" w:rsidP="005F0A40">
                        <w:pPr>
                          <w:spacing w:after="0"/>
                          <w:rPr>
                            <w:rStyle w:val="Emphasis"/>
                            <w:b/>
                            <w:bCs/>
                            <w:i w:val="0"/>
                            <w:iCs w:val="0"/>
                            <w:color w:val="000000" w:themeColor="text1"/>
                            <w:sz w:val="32"/>
                            <w:szCs w:val="32"/>
                            <w:rtl/>
                          </w:rPr>
                        </w:pPr>
                        <w:r w:rsidRPr="004B0ED3">
                          <w:rPr>
                            <w:rStyle w:val="Emphasis"/>
                            <w:rFonts w:hint="cs"/>
                            <w:b/>
                            <w:bCs/>
                            <w:i w:val="0"/>
                            <w:iCs w:val="0"/>
                            <w:color w:val="000000" w:themeColor="text1"/>
                            <w:sz w:val="32"/>
                            <w:szCs w:val="32"/>
                            <w:rtl/>
                          </w:rPr>
                          <w:t xml:space="preserve"> العربي للتعليم والتدريب</w:t>
                        </w:r>
                      </w:p>
                      <w:p w14:paraId="69757559" w14:textId="489BBF76" w:rsidR="005F0A40" w:rsidRPr="004B0ED3" w:rsidRDefault="005F0A40" w:rsidP="005F0A40">
                        <w:pPr>
                          <w:spacing w:after="0"/>
                          <w:rPr>
                            <w:b/>
                            <w:bCs/>
                            <w:i/>
                            <w:iCs/>
                            <w:color w:val="000000" w:themeColor="text1"/>
                            <w:sz w:val="28"/>
                            <w:szCs w:val="28"/>
                          </w:rPr>
                        </w:pPr>
                        <w:r w:rsidRPr="004B0ED3">
                          <w:rPr>
                            <w:rStyle w:val="Emphasis"/>
                            <w:rFonts w:hint="cs"/>
                            <w:b/>
                            <w:bCs/>
                            <w:i w:val="0"/>
                            <w:iCs w:val="0"/>
                            <w:color w:val="000000" w:themeColor="text1"/>
                            <w:sz w:val="32"/>
                            <w:szCs w:val="32"/>
                            <w:rtl/>
                          </w:rPr>
                          <w:t xml:space="preserve">        الالكتروني</w:t>
                        </w:r>
                      </w:p>
                      <w:p w14:paraId="1C4A7198" w14:textId="7CC05855" w:rsidR="005F0A40" w:rsidRPr="004B0ED3" w:rsidRDefault="005F0A40" w:rsidP="005F0A40">
                        <w:pPr>
                          <w:spacing w:after="0"/>
                          <w:rPr>
                            <w:rStyle w:val="Emphasis"/>
                            <w:b/>
                            <w:bCs/>
                            <w:sz w:val="32"/>
                            <w:szCs w:val="32"/>
                            <w:lang w:bidi="ar-IQ"/>
                          </w:rPr>
                        </w:pPr>
                      </w:p>
                    </w:txbxContent>
                  </v:textbox>
                </v:shape>
                <v:group id="Group 138" o:spid="_x0000_s1075" style="position:absolute;left:30550;top:47374;width:31997;height:14027" coordorigin=",-3850" coordsize="32002,14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">
                  <v:shape id="Rectangle: Beveled 134" o:spid="_x0000_s1076" type="#_x0000_t84" style="position:absolute;top:-3850;width:32002;height:14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" adj="1754" fillcolor="#215a69 [1640]" stroked="f">
                    <v:fill color2="#3da5c1 [3016]" rotate="t" angle="180" colors="0 #2787a0;52429f #36b1d2;1 #34b3d6" focus="100%" type="gradient">
                      <o:fill v:ext="view" type="gradientUnscaled"/>
                    </v:fill>
                    <v:shadow on="t" color="black" opacity="22937f" origin=",.5" offset="0,.63889mm"/>
                    <v:textbox>
                      <w:txbxContent>
                        <w:p w14:paraId="43407CA9" w14:textId="77777777" w:rsidR="005F0A40" w:rsidRDefault="005F0A40" w:rsidP="005F0A40">
                          <w:pPr>
                            <w:spacing w:after="0"/>
                            <w:rPr>
                              <w:rStyle w:val="Emphasis"/>
                              <w:b/>
                              <w:bCs/>
                              <w:i w:val="0"/>
                              <w:iCs w:val="0"/>
                              <w:color w:val="000000" w:themeColor="text1"/>
                              <w:sz w:val="32"/>
                              <w:szCs w:val="32"/>
                              <w:rtl/>
                              <w:lang w:bidi="ar-IQ"/>
                            </w:rPr>
                          </w:pPr>
                          <w:r>
                            <w:rPr>
                              <w:rStyle w:val="Emphasis"/>
                              <w:rFonts w:hint="cs"/>
                              <w:b/>
                              <w:bCs/>
                              <w:i w:val="0"/>
                              <w:iCs w:val="0"/>
                              <w:color w:val="000000" w:themeColor="text1"/>
                              <w:sz w:val="32"/>
                              <w:szCs w:val="32"/>
                              <w:rtl/>
                              <w:lang w:bidi="ar-IQ"/>
                            </w:rPr>
                            <w:t>أمين سر الجمعية العراقية</w:t>
                          </w:r>
                        </w:p>
                        <w:p w14:paraId="1BFB4646" w14:textId="77777777" w:rsidR="005F0A40" w:rsidRPr="00C81D45" w:rsidRDefault="005F0A40" w:rsidP="005F0A40">
                          <w:pPr>
                            <w:spacing w:after="0"/>
                            <w:rPr>
                              <w:rStyle w:val="Emphasis"/>
                              <w:sz w:val="32"/>
                              <w:szCs w:val="32"/>
                              <w:lang w:bidi="ar-IQ"/>
                            </w:rPr>
                          </w:pPr>
                          <w:r>
                            <w:rPr>
                              <w:rStyle w:val="Emphasis"/>
                              <w:rFonts w:hint="cs"/>
                              <w:b/>
                              <w:bCs/>
                              <w:i w:val="0"/>
                              <w:iCs w:val="0"/>
                              <w:color w:val="000000" w:themeColor="text1"/>
                              <w:sz w:val="32"/>
                              <w:szCs w:val="32"/>
                              <w:rtl/>
                              <w:lang w:bidi="ar-IQ"/>
                            </w:rPr>
                            <w:t xml:space="preserve">    لنظم ادارة الجودة</w:t>
                          </w:r>
                        </w:p>
                      </w:txbxContent>
                    </v:textbox>
                  </v:shape>
                  <v:shape id="Picture 126" o:spid="_x0000_s1077" type="#_x0000_t75" alt="العلم العراقي خلال 100 عام – سفارة جمهورية العراق في الكويت" style="position:absolute;left:939;top:-7;width:11023;height:7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">
                    <v:imagedata r:id="rId55" o:title="العلم العراقي خلال 100 عام – سفارة جمهورية العراق في الكويت"/>
                  </v:shape>
                </v:group>
              </v:group>
            </w:pict>
          </mc:Fallback>
        </mc:AlternateContent>
      </w:r>
      <w:r w:rsidR="00EA22F7">
        <w:rPr>
          <w:rFonts w:asciiTheme="majorBidi" w:hAnsiTheme="majorBidi" w:cstheme="majorBidi"/>
          <w:sz w:val="48"/>
          <w:szCs w:val="48"/>
          <w:rtl/>
        </w:rPr>
        <w:tab/>
      </w:r>
    </w:p>
    <w:p w14:paraId="040B42A7" w14:textId="1ECA7613" w:rsidR="00CA6C7A" w:rsidRDefault="00F57DDF" w:rsidP="001C3F17">
      <w:pPr>
        <w:rPr>
          <w:rFonts w:asciiTheme="majorBidi" w:hAnsiTheme="majorBidi" w:cstheme="majorBidi"/>
          <w:sz w:val="48"/>
          <w:szCs w:val="48"/>
          <w:rtl/>
        </w:rPr>
      </w:pPr>
      <w:r>
        <w:rPr>
          <w:noProof/>
        </w:rPr>
        <w:drawing>
          <wp:anchor distT="0" distB="0" distL="114300" distR="114300" simplePos="0" relativeHeight="251889152" behindDoc="0" locked="0" layoutInCell="1" allowOverlap="1" wp14:anchorId="69ABC050" wp14:editId="3D808861">
            <wp:simplePos x="0" y="0"/>
            <wp:positionH relativeFrom="column">
              <wp:posOffset>3179201</wp:posOffset>
            </wp:positionH>
            <wp:positionV relativeFrom="paragraph">
              <wp:posOffset>2543601</wp:posOffset>
            </wp:positionV>
            <wp:extent cx="1061134" cy="704748"/>
            <wp:effectExtent l="0" t="0" r="5715" b="635"/>
            <wp:wrapNone/>
            <wp:docPr id="1855042973" name="Picture 137" descr="خلفيات العلم الأردني 2018 - عالم الصو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339274" name="Picture 137" descr="خلفيات العلم الأردني 2018 - عالم الصور"/>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061937" cy="70528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87104" behindDoc="0" locked="0" layoutInCell="1" allowOverlap="1" wp14:anchorId="4E096DE7" wp14:editId="4C6C4CCE">
            <wp:simplePos x="0" y="0"/>
            <wp:positionH relativeFrom="column">
              <wp:posOffset>3257486</wp:posOffset>
            </wp:positionH>
            <wp:positionV relativeFrom="paragraph">
              <wp:posOffset>7312318</wp:posOffset>
            </wp:positionV>
            <wp:extent cx="1187669" cy="663744"/>
            <wp:effectExtent l="0" t="0" r="0" b="3175"/>
            <wp:wrapNone/>
            <wp:docPr id="771247141" name="Picture 128" descr="‫علم اليمن 4K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علم اليمن 4K - YouTub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187669" cy="663744"/>
                    </a:xfrm>
                    <a:prstGeom prst="rect">
                      <a:avLst/>
                    </a:prstGeom>
                    <a:noFill/>
                    <a:ln>
                      <a:noFill/>
                    </a:ln>
                  </pic:spPr>
                </pic:pic>
              </a:graphicData>
            </a:graphic>
            <wp14:sizeRelH relativeFrom="page">
              <wp14:pctWidth>0</wp14:pctWidth>
            </wp14:sizeRelH>
            <wp14:sizeRelV relativeFrom="page">
              <wp14:pctHeight>0</wp14:pctHeight>
            </wp14:sizeRelV>
          </wp:anchor>
        </w:drawing>
      </w:r>
      <w:r w:rsidR="00C81D45">
        <w:rPr>
          <w:noProof/>
        </w:rPr>
        <w:drawing>
          <wp:anchor distT="0" distB="0" distL="114300" distR="114300" simplePos="0" relativeHeight="251888128" behindDoc="0" locked="0" layoutInCell="1" allowOverlap="1" wp14:anchorId="275D0E4B" wp14:editId="5ADDD2D0">
            <wp:simplePos x="0" y="0"/>
            <wp:positionH relativeFrom="column">
              <wp:posOffset>3303270</wp:posOffset>
            </wp:positionH>
            <wp:positionV relativeFrom="paragraph">
              <wp:posOffset>92929</wp:posOffset>
            </wp:positionV>
            <wp:extent cx="1145628" cy="790215"/>
            <wp:effectExtent l="0" t="0" r="0" b="0"/>
            <wp:wrapNone/>
            <wp:docPr id="1279112808" name="Picture 141" descr="‪Palestine Flag || علم فلسطين – Maktaba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Palestine Flag || علم فلسطين – Maktabakw‬‏"/>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45628" cy="790215"/>
                    </a:xfrm>
                    <a:prstGeom prst="rect">
                      <a:avLst/>
                    </a:prstGeom>
                    <a:noFill/>
                    <a:ln>
                      <a:noFill/>
                    </a:ln>
                  </pic:spPr>
                </pic:pic>
              </a:graphicData>
            </a:graphic>
            <wp14:sizeRelH relativeFrom="page">
              <wp14:pctWidth>0</wp14:pctWidth>
            </wp14:sizeRelH>
            <wp14:sizeRelV relativeFrom="page">
              <wp14:pctHeight>0</wp14:pctHeight>
            </wp14:sizeRelV>
          </wp:anchor>
        </w:drawing>
      </w:r>
      <w:r w:rsidR="00CA6C7A">
        <w:rPr>
          <w:rFonts w:asciiTheme="majorBidi" w:hAnsiTheme="majorBidi" w:cstheme="majorBidi"/>
          <w:sz w:val="48"/>
          <w:szCs w:val="48"/>
          <w:rtl/>
        </w:rPr>
        <w:br w:type="page"/>
      </w:r>
    </w:p>
    <w:p w14:paraId="4941E027" w14:textId="1E377E38" w:rsidR="00CA6C7A" w:rsidRDefault="00F57DDF" w:rsidP="00CA6C7A">
      <w:pPr>
        <w:tabs>
          <w:tab w:val="left" w:pos="6256"/>
        </w:tabs>
        <w:rPr>
          <w:rFonts w:asciiTheme="majorBidi" w:hAnsiTheme="majorBidi" w:cstheme="majorBidi"/>
          <w:sz w:val="48"/>
          <w:szCs w:val="48"/>
          <w:rtl/>
        </w:rPr>
      </w:pPr>
      <w:r>
        <w:rPr>
          <w:rFonts w:asciiTheme="majorBidi" w:hAnsiTheme="majorBidi" w:cstheme="majorBidi"/>
          <w:noProof/>
          <w:sz w:val="48"/>
          <w:szCs w:val="48"/>
          <w:rtl/>
          <w:lang w:val="ar-SA"/>
        </w:rPr>
        <w:lastRenderedPageBreak/>
        <mc:AlternateContent>
          <mc:Choice Requires="wpg">
            <w:drawing>
              <wp:anchor distT="0" distB="0" distL="114300" distR="114300" simplePos="0" relativeHeight="251912704" behindDoc="0" locked="0" layoutInCell="1" allowOverlap="1" wp14:anchorId="51F1DC2C" wp14:editId="4DDDCAA6">
                <wp:simplePos x="0" y="0"/>
                <wp:positionH relativeFrom="column">
                  <wp:posOffset>-284968</wp:posOffset>
                </wp:positionH>
                <wp:positionV relativeFrom="paragraph">
                  <wp:posOffset>-21199</wp:posOffset>
                </wp:positionV>
                <wp:extent cx="6638868" cy="8799390"/>
                <wp:effectExtent l="0" t="0" r="86360" b="78105"/>
                <wp:wrapNone/>
                <wp:docPr id="446603246" name="Group 151"/>
                <wp:cNvGraphicFramePr/>
                <a:graphic xmlns:a="http://schemas.openxmlformats.org/drawingml/2006/main">
                  <a:graphicData uri="http://schemas.microsoft.com/office/word/2010/wordprocessingGroup">
                    <wpg:wgp>
                      <wpg:cNvGrpSpPr/>
                      <wpg:grpSpPr>
                        <a:xfrm>
                          <a:off x="0" y="0"/>
                          <a:ext cx="6638868" cy="8799390"/>
                          <a:chOff x="0" y="0"/>
                          <a:chExt cx="6638868" cy="8799390"/>
                        </a:xfrm>
                      </wpg:grpSpPr>
                      <wpg:grpSp>
                        <wpg:cNvPr id="1812944854" name="Group 149"/>
                        <wpg:cNvGrpSpPr/>
                        <wpg:grpSpPr>
                          <a:xfrm>
                            <a:off x="52753" y="0"/>
                            <a:ext cx="6586115" cy="6478074"/>
                            <a:chOff x="0" y="0"/>
                            <a:chExt cx="6586115" cy="6478074"/>
                          </a:xfrm>
                        </wpg:grpSpPr>
                        <pic:pic xmlns:pic="http://schemas.openxmlformats.org/drawingml/2006/picture">
                          <pic:nvPicPr>
                            <pic:cNvPr id="693143896" name="Picture 107" descr="A person in a suit and tie&#10;&#10;AI-generated content may be incorrect."/>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4589584"/>
                              <a:ext cx="3096895" cy="1888490"/>
                            </a:xfrm>
                            <a:prstGeom prst="rect">
                              <a:avLst/>
                            </a:prstGeom>
                            <a:noFill/>
                            <a:ln>
                              <a:noFill/>
                            </a:ln>
                          </pic:spPr>
                        </pic:pic>
                        <wpg:grpSp>
                          <wpg:cNvPr id="1413308030" name="Group 148"/>
                          <wpg:cNvGrpSpPr/>
                          <wpg:grpSpPr>
                            <a:xfrm>
                              <a:off x="35170" y="0"/>
                              <a:ext cx="6550945" cy="4113090"/>
                              <a:chOff x="0" y="0"/>
                              <a:chExt cx="6550945" cy="4113090"/>
                            </a:xfrm>
                          </wpg:grpSpPr>
                          <pic:pic xmlns:pic="http://schemas.openxmlformats.org/drawingml/2006/picture">
                            <pic:nvPicPr>
                              <pic:cNvPr id="1419729871" name="Picture 104" descr="A person wearing a face mask&#10;&#10;AI-generated content may be incorrect."/>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35169" y="2268415"/>
                                <a:ext cx="3021330" cy="1844675"/>
                              </a:xfrm>
                              <a:prstGeom prst="rect">
                                <a:avLst/>
                              </a:prstGeom>
                              <a:noFill/>
                              <a:ln>
                                <a:noFill/>
                              </a:ln>
                            </pic:spPr>
                          </pic:pic>
                          <wpg:grpSp>
                            <wpg:cNvPr id="695305006" name="Group 147"/>
                            <wpg:cNvGrpSpPr/>
                            <wpg:grpSpPr>
                              <a:xfrm>
                                <a:off x="0" y="0"/>
                                <a:ext cx="6550945" cy="1877695"/>
                                <a:chOff x="0" y="0"/>
                                <a:chExt cx="6550945" cy="1877695"/>
                              </a:xfrm>
                            </wpg:grpSpPr>
                            <pic:pic xmlns:pic="http://schemas.openxmlformats.org/drawingml/2006/picture">
                              <pic:nvPicPr>
                                <pic:cNvPr id="489080015" name="Picture 105" descr="A person in a black hat and striped suit&#10;&#10;AI-generated content may be incorrect."/>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79115" cy="1877695"/>
                                </a:xfrm>
                                <a:prstGeom prst="rect">
                                  <a:avLst/>
                                </a:prstGeom>
                                <a:noFill/>
                                <a:ln>
                                  <a:noFill/>
                                </a:ln>
                              </pic:spPr>
                            </pic:pic>
                            <wps:wsp>
                              <wps:cNvPr id="1277061189" name="Rectangle: Beveled 134"/>
                              <wps:cNvSpPr/>
                              <wps:spPr>
                                <a:xfrm>
                                  <a:off x="3242896" y="356088"/>
                                  <a:ext cx="3308049" cy="1402689"/>
                                </a:xfrm>
                                <a:prstGeom prst="bevel">
                                  <a:avLst>
                                    <a:gd name="adj" fmla="val 8119"/>
                                  </a:avLst>
                                </a:prstGeom>
                              </wps:spPr>
                              <wps:style>
                                <a:lnRef idx="0">
                                  <a:schemeClr val="accent5"/>
                                </a:lnRef>
                                <a:fillRef idx="3">
                                  <a:schemeClr val="accent5"/>
                                </a:fillRef>
                                <a:effectRef idx="3">
                                  <a:schemeClr val="accent5"/>
                                </a:effectRef>
                                <a:fontRef idx="minor">
                                  <a:schemeClr val="lt1"/>
                                </a:fontRef>
                              </wps:style>
                              <wps:txbx>
                                <w:txbxContent>
                                  <w:p w14:paraId="4696F4AD" w14:textId="77777777" w:rsidR="004B0ED3" w:rsidRPr="004B0ED3" w:rsidRDefault="004B0ED3" w:rsidP="004B0ED3">
                                    <w:pPr>
                                      <w:spacing w:after="0"/>
                                      <w:rPr>
                                        <w:rStyle w:val="Emphasis"/>
                                        <w:b/>
                                        <w:bCs/>
                                        <w:i w:val="0"/>
                                        <w:iCs w:val="0"/>
                                        <w:color w:val="000000" w:themeColor="text1"/>
                                        <w:sz w:val="28"/>
                                        <w:szCs w:val="28"/>
                                        <w:rtl/>
                                      </w:rPr>
                                    </w:pPr>
                                    <w:r w:rsidRPr="004B0ED3">
                                      <w:rPr>
                                        <w:rStyle w:val="Emphasis"/>
                                        <w:rFonts w:hint="cs"/>
                                        <w:b/>
                                        <w:bCs/>
                                        <w:i w:val="0"/>
                                        <w:iCs w:val="0"/>
                                        <w:color w:val="000000" w:themeColor="text1"/>
                                        <w:sz w:val="28"/>
                                        <w:szCs w:val="28"/>
                                        <w:rtl/>
                                      </w:rPr>
                                      <w:t>رئيس جمعية ميكانيكا الحيوية</w:t>
                                    </w:r>
                                  </w:p>
                                  <w:p w14:paraId="22CF44AF" w14:textId="77777777" w:rsidR="004B0ED3" w:rsidRPr="004B0ED3" w:rsidRDefault="004B0ED3" w:rsidP="004B0ED3">
                                    <w:pPr>
                                      <w:spacing w:after="0"/>
                                      <w:rPr>
                                        <w:rStyle w:val="Emphasis"/>
                                        <w:b/>
                                        <w:bCs/>
                                        <w:i w:val="0"/>
                                        <w:iCs w:val="0"/>
                                        <w:color w:val="000000" w:themeColor="text1"/>
                                        <w:sz w:val="28"/>
                                        <w:szCs w:val="28"/>
                                        <w:rtl/>
                                      </w:rPr>
                                    </w:pPr>
                                    <w:r w:rsidRPr="004B0ED3">
                                      <w:rPr>
                                        <w:rStyle w:val="Emphasis"/>
                                        <w:rFonts w:hint="cs"/>
                                        <w:b/>
                                        <w:bCs/>
                                        <w:i w:val="0"/>
                                        <w:iCs w:val="0"/>
                                        <w:color w:val="000000" w:themeColor="text1"/>
                                        <w:sz w:val="28"/>
                                        <w:szCs w:val="28"/>
                                        <w:rtl/>
                                      </w:rPr>
                                      <w:t xml:space="preserve"> والسلوك الحركي واستاذ مادة</w:t>
                                    </w:r>
                                  </w:p>
                                  <w:p w14:paraId="5193C7E4" w14:textId="283560CC" w:rsidR="004B0ED3" w:rsidRPr="004B0ED3" w:rsidRDefault="004B0ED3" w:rsidP="004B0ED3">
                                    <w:pPr>
                                      <w:spacing w:after="0"/>
                                      <w:rPr>
                                        <w:rStyle w:val="Emphasis"/>
                                        <w:b/>
                                        <w:bCs/>
                                        <w:i w:val="0"/>
                                        <w:iCs w:val="0"/>
                                        <w:color w:val="000000" w:themeColor="text1"/>
                                        <w:sz w:val="40"/>
                                        <w:szCs w:val="40"/>
                                      </w:rPr>
                                    </w:pPr>
                                    <w:r w:rsidRPr="004B0ED3">
                                      <w:rPr>
                                        <w:rStyle w:val="Emphasis"/>
                                        <w:rFonts w:hint="cs"/>
                                        <w:b/>
                                        <w:bCs/>
                                        <w:i w:val="0"/>
                                        <w:iCs w:val="0"/>
                                        <w:color w:val="000000" w:themeColor="text1"/>
                                        <w:sz w:val="28"/>
                                        <w:szCs w:val="28"/>
                                        <w:rtl/>
                                      </w:rPr>
                                      <w:t xml:space="preserve"> التربية الرياضية في جامعة طرابلس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58155272" name="Picture 145" descr="علم ليبيا شفاف مع القماش, ليبيا, علم ليبيا, ناقلات علم ليبيا PNG وملف PSD  للتحميل مجانا"/>
                                <pic:cNvPicPr>
                                  <a:picLocks noChangeAspect="1"/>
                                </pic:cNvPicPr>
                              </pic:nvPicPr>
                              <pic:blipFill rotWithShape="1">
                                <a:blip r:embed="rId75">
                                  <a:extLst>
                                    <a:ext uri="{28A0092B-C50C-407E-A947-70E740481C1C}">
                                      <a14:useLocalDpi xmlns:a14="http://schemas.microsoft.com/office/drawing/2010/main" val="0"/>
                                    </a:ext>
                                  </a:extLst>
                                </a:blip>
                                <a:srcRect t="12920" b="28094"/>
                                <a:stretch>
                                  <a:fillRect/>
                                </a:stretch>
                              </pic:blipFill>
                              <pic:spPr bwMode="auto">
                                <a:xfrm>
                                  <a:off x="3358661" y="509954"/>
                                  <a:ext cx="1130935" cy="666750"/>
                                </a:xfrm>
                                <a:prstGeom prst="rect">
                                  <a:avLst/>
                                </a:prstGeom>
                                <a:noFill/>
                                <a:ln>
                                  <a:noFill/>
                                </a:ln>
                                <a:extLst>
                                  <a:ext uri="{53640926-AAD7-44D8-BBD7-CCE9431645EC}">
                                    <a14:shadowObscured xmlns:a14="http://schemas.microsoft.com/office/drawing/2010/main"/>
                                  </a:ext>
                                </a:extLst>
                              </pic:spPr>
                            </pic:pic>
                          </wpg:grpSp>
                          <wps:wsp>
                            <wps:cNvPr id="363678354" name="Rectangle: Beveled 134"/>
                            <wps:cNvSpPr/>
                            <wps:spPr>
                              <a:xfrm>
                                <a:off x="3288323" y="2690446"/>
                                <a:ext cx="3200279" cy="1402689"/>
                              </a:xfrm>
                              <a:prstGeom prst="bevel">
                                <a:avLst>
                                  <a:gd name="adj" fmla="val 8119"/>
                                </a:avLst>
                              </a:prstGeom>
                            </wps:spPr>
                            <wps:style>
                              <a:lnRef idx="0">
                                <a:schemeClr val="accent5"/>
                              </a:lnRef>
                              <a:fillRef idx="3">
                                <a:schemeClr val="accent5"/>
                              </a:fillRef>
                              <a:effectRef idx="3">
                                <a:schemeClr val="accent5"/>
                              </a:effectRef>
                              <a:fontRef idx="minor">
                                <a:schemeClr val="lt1"/>
                              </a:fontRef>
                            </wps:style>
                            <wps:txbx>
                              <w:txbxContent>
                                <w:p w14:paraId="44093C91" w14:textId="1E1A231A" w:rsidR="004B0ED3" w:rsidRDefault="004B0ED3" w:rsidP="004B0ED3">
                                  <w:pPr>
                                    <w:spacing w:after="0"/>
                                    <w:rPr>
                                      <w:rStyle w:val="Emphasis"/>
                                      <w:b/>
                                      <w:bCs/>
                                      <w:i w:val="0"/>
                                      <w:iCs w:val="0"/>
                                      <w:color w:val="000000" w:themeColor="text1"/>
                                      <w:sz w:val="32"/>
                                      <w:szCs w:val="32"/>
                                      <w:rtl/>
                                    </w:rPr>
                                  </w:pPr>
                                  <w:r>
                                    <w:rPr>
                                      <w:rStyle w:val="Emphasis"/>
                                      <w:rFonts w:hint="cs"/>
                                      <w:b/>
                                      <w:bCs/>
                                      <w:i w:val="0"/>
                                      <w:iCs w:val="0"/>
                                      <w:color w:val="000000" w:themeColor="text1"/>
                                      <w:sz w:val="32"/>
                                      <w:szCs w:val="32"/>
                                      <w:rtl/>
                                    </w:rPr>
                                    <w:t xml:space="preserve">   رئيسة اللجنة الاعلامية</w:t>
                                  </w:r>
                                </w:p>
                                <w:p w14:paraId="7599E5FE" w14:textId="4E84C1D2" w:rsidR="004B0ED3" w:rsidRPr="00EA22F7" w:rsidRDefault="004B0ED3" w:rsidP="004B0ED3">
                                  <w:pPr>
                                    <w:spacing w:after="0"/>
                                    <w:rPr>
                                      <w:b/>
                                      <w:bCs/>
                                      <w:i/>
                                      <w:iCs/>
                                      <w:color w:val="000000" w:themeColor="text1"/>
                                      <w:sz w:val="28"/>
                                      <w:szCs w:val="28"/>
                                    </w:rPr>
                                  </w:pPr>
                                  <w:r>
                                    <w:rPr>
                                      <w:rStyle w:val="Emphasis"/>
                                      <w:rFonts w:hint="cs"/>
                                      <w:b/>
                                      <w:bCs/>
                                      <w:i w:val="0"/>
                                      <w:iCs w:val="0"/>
                                      <w:color w:val="000000" w:themeColor="text1"/>
                                      <w:sz w:val="32"/>
                                      <w:szCs w:val="32"/>
                                      <w:rtl/>
                                    </w:rPr>
                                    <w:t xml:space="preserve">         في المؤتمر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661624" name="Picture 137" descr="خلفيات العلم الأردني 2018 - عالم الصور"/>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3411415" y="2989384"/>
                                <a:ext cx="1008380" cy="669925"/>
                              </a:xfrm>
                              <a:prstGeom prst="rect">
                                <a:avLst/>
                              </a:prstGeom>
                              <a:noFill/>
                              <a:ln>
                                <a:noFill/>
                              </a:ln>
                            </pic:spPr>
                          </pic:pic>
                        </wpg:grpSp>
                        <wps:wsp>
                          <wps:cNvPr id="450879516" name="Rectangle: Beveled 134"/>
                          <wps:cNvSpPr/>
                          <wps:spPr>
                            <a:xfrm>
                              <a:off x="3323493" y="5011615"/>
                              <a:ext cx="3200279" cy="1402689"/>
                            </a:xfrm>
                            <a:prstGeom prst="bevel">
                              <a:avLst>
                                <a:gd name="adj" fmla="val 8119"/>
                              </a:avLst>
                            </a:prstGeom>
                          </wps:spPr>
                          <wps:style>
                            <a:lnRef idx="0">
                              <a:schemeClr val="accent5"/>
                            </a:lnRef>
                            <a:fillRef idx="3">
                              <a:schemeClr val="accent5"/>
                            </a:fillRef>
                            <a:effectRef idx="3">
                              <a:schemeClr val="accent5"/>
                            </a:effectRef>
                            <a:fontRef idx="minor">
                              <a:schemeClr val="lt1"/>
                            </a:fontRef>
                          </wps:style>
                          <wps:txbx>
                            <w:txbxContent>
                              <w:p w14:paraId="0AA9EFE3" w14:textId="77777777" w:rsidR="004B0ED3" w:rsidRDefault="004B0ED3" w:rsidP="004B0ED3">
                                <w:pPr>
                                  <w:spacing w:after="0"/>
                                  <w:rPr>
                                    <w:rStyle w:val="Emphasis"/>
                                    <w:b/>
                                    <w:bCs/>
                                    <w:i w:val="0"/>
                                    <w:iCs w:val="0"/>
                                    <w:color w:val="000000" w:themeColor="text1"/>
                                    <w:sz w:val="32"/>
                                    <w:szCs w:val="32"/>
                                    <w:rtl/>
                                  </w:rPr>
                                </w:pPr>
                                <w:r>
                                  <w:rPr>
                                    <w:rStyle w:val="Emphasis"/>
                                    <w:rFonts w:hint="cs"/>
                                    <w:b/>
                                    <w:bCs/>
                                    <w:i w:val="0"/>
                                    <w:iCs w:val="0"/>
                                    <w:color w:val="000000" w:themeColor="text1"/>
                                    <w:sz w:val="36"/>
                                    <w:szCs w:val="36"/>
                                    <w:rtl/>
                                  </w:rPr>
                                  <w:t xml:space="preserve"> </w:t>
                                </w:r>
                                <w:r w:rsidRPr="004B0ED3">
                                  <w:rPr>
                                    <w:rStyle w:val="Emphasis"/>
                                    <w:rFonts w:hint="cs"/>
                                    <w:b/>
                                    <w:bCs/>
                                    <w:i w:val="0"/>
                                    <w:iCs w:val="0"/>
                                    <w:color w:val="000000" w:themeColor="text1"/>
                                    <w:sz w:val="32"/>
                                    <w:szCs w:val="32"/>
                                    <w:rtl/>
                                  </w:rPr>
                                  <w:t>مسؤول ملف طريق التنمية</w:t>
                                </w:r>
                              </w:p>
                              <w:p w14:paraId="156A47DA" w14:textId="202C9B5A" w:rsidR="004B0ED3" w:rsidRPr="004B0ED3" w:rsidRDefault="004B0ED3" w:rsidP="004B0ED3">
                                <w:pPr>
                                  <w:spacing w:after="0"/>
                                  <w:rPr>
                                    <w:rStyle w:val="Emphasis"/>
                                    <w:sz w:val="36"/>
                                    <w:szCs w:val="36"/>
                                  </w:rPr>
                                </w:pPr>
                                <w:r w:rsidRPr="004B0ED3">
                                  <w:rPr>
                                    <w:rStyle w:val="Emphasis"/>
                                    <w:rFonts w:hint="cs"/>
                                    <w:b/>
                                    <w:bCs/>
                                    <w:i w:val="0"/>
                                    <w:iCs w:val="0"/>
                                    <w:color w:val="000000" w:themeColor="text1"/>
                                    <w:sz w:val="32"/>
                                    <w:szCs w:val="32"/>
                                    <w:rtl/>
                                  </w:rPr>
                                  <w:t xml:space="preserve"> في السفارة العراقية في أنقرة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46250882" name="Picture 126" descr="العلم العراقي خلال 100 عام – سفارة جمهورية العراق في الكويت"/>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3429000" y="5433646"/>
                              <a:ext cx="920750" cy="614045"/>
                            </a:xfrm>
                            <a:prstGeom prst="rect">
                              <a:avLst/>
                            </a:prstGeom>
                            <a:noFill/>
                            <a:ln>
                              <a:noFill/>
                            </a:ln>
                          </pic:spPr>
                        </pic:pic>
                      </wpg:grpSp>
                      <wpg:grpSp>
                        <wpg:cNvPr id="1243185737" name="Group 150"/>
                        <wpg:cNvGrpSpPr/>
                        <wpg:grpSpPr>
                          <a:xfrm>
                            <a:off x="0" y="6840415"/>
                            <a:ext cx="6629279" cy="1958975"/>
                            <a:chOff x="0" y="0"/>
                            <a:chExt cx="6629279" cy="1958975"/>
                          </a:xfrm>
                        </wpg:grpSpPr>
                        <pic:pic xmlns:pic="http://schemas.openxmlformats.org/drawingml/2006/picture">
                          <pic:nvPicPr>
                            <pic:cNvPr id="1244305773" name="Picture 106" descr="A person in a suit and tie&#10;&#10;AI-generated content may be incorrect."/>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11830" cy="1958975"/>
                            </a:xfrm>
                            <a:prstGeom prst="rect">
                              <a:avLst/>
                            </a:prstGeom>
                            <a:noFill/>
                            <a:ln>
                              <a:noFill/>
                            </a:ln>
                          </pic:spPr>
                        </pic:pic>
                        <wps:wsp>
                          <wps:cNvPr id="1697278494" name="Rectangle: Beveled 134"/>
                          <wps:cNvSpPr/>
                          <wps:spPr>
                            <a:xfrm>
                              <a:off x="3429000" y="527539"/>
                              <a:ext cx="3200279" cy="1402689"/>
                            </a:xfrm>
                            <a:prstGeom prst="bevel">
                              <a:avLst>
                                <a:gd name="adj" fmla="val 8119"/>
                              </a:avLst>
                            </a:prstGeom>
                          </wps:spPr>
                          <wps:style>
                            <a:lnRef idx="0">
                              <a:schemeClr val="accent5"/>
                            </a:lnRef>
                            <a:fillRef idx="3">
                              <a:schemeClr val="accent5"/>
                            </a:fillRef>
                            <a:effectRef idx="3">
                              <a:schemeClr val="accent5"/>
                            </a:effectRef>
                            <a:fontRef idx="minor">
                              <a:schemeClr val="lt1"/>
                            </a:fontRef>
                          </wps:style>
                          <wps:txbx>
                            <w:txbxContent>
                              <w:p w14:paraId="69B4C903" w14:textId="63C8C9F9" w:rsidR="004B0ED3" w:rsidRDefault="004B0ED3" w:rsidP="004B0ED3">
                                <w:pPr>
                                  <w:spacing w:after="0"/>
                                  <w:rPr>
                                    <w:rStyle w:val="Emphasis"/>
                                    <w:b/>
                                    <w:bCs/>
                                    <w:i w:val="0"/>
                                    <w:iCs w:val="0"/>
                                    <w:color w:val="000000" w:themeColor="text1"/>
                                    <w:sz w:val="32"/>
                                    <w:szCs w:val="32"/>
                                    <w:rtl/>
                                  </w:rPr>
                                </w:pPr>
                                <w:r>
                                  <w:rPr>
                                    <w:rStyle w:val="Emphasis"/>
                                    <w:rFonts w:hint="cs"/>
                                    <w:b/>
                                    <w:bCs/>
                                    <w:i w:val="0"/>
                                    <w:iCs w:val="0"/>
                                    <w:color w:val="000000" w:themeColor="text1"/>
                                    <w:sz w:val="36"/>
                                    <w:szCs w:val="36"/>
                                    <w:rtl/>
                                  </w:rPr>
                                  <w:t xml:space="preserve"> </w:t>
                                </w:r>
                                <w:r>
                                  <w:rPr>
                                    <w:rStyle w:val="Emphasis"/>
                                    <w:rFonts w:hint="cs"/>
                                    <w:b/>
                                    <w:bCs/>
                                    <w:i w:val="0"/>
                                    <w:iCs w:val="0"/>
                                    <w:color w:val="000000" w:themeColor="text1"/>
                                    <w:sz w:val="32"/>
                                    <w:szCs w:val="32"/>
                                    <w:rtl/>
                                  </w:rPr>
                                  <w:t xml:space="preserve">رئيس ومقرر الجلسات </w:t>
                                </w:r>
                              </w:p>
                              <w:p w14:paraId="7F6F308A" w14:textId="6E487AD2" w:rsidR="004B0ED3" w:rsidRPr="004B0ED3" w:rsidRDefault="004B0ED3" w:rsidP="004B0ED3">
                                <w:pPr>
                                  <w:spacing w:after="0"/>
                                  <w:rPr>
                                    <w:rStyle w:val="Emphasis"/>
                                    <w:sz w:val="36"/>
                                    <w:szCs w:val="36"/>
                                  </w:rPr>
                                </w:pPr>
                                <w:r>
                                  <w:rPr>
                                    <w:rStyle w:val="Emphasis"/>
                                    <w:rFonts w:hint="cs"/>
                                    <w:b/>
                                    <w:bCs/>
                                    <w:i w:val="0"/>
                                    <w:iCs w:val="0"/>
                                    <w:color w:val="000000" w:themeColor="text1"/>
                                    <w:sz w:val="32"/>
                                    <w:szCs w:val="32"/>
                                    <w:rtl/>
                                  </w:rPr>
                                  <w:t xml:space="preserve">         في المؤتمر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89573593" name="Picture 126" descr="العلم العراقي خلال 100 عام – سفارة جمهورية العراق في الكويت"/>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3587261" y="931985"/>
                              <a:ext cx="956945" cy="638175"/>
                            </a:xfrm>
                            <a:prstGeom prst="rect">
                              <a:avLst/>
                            </a:prstGeom>
                            <a:noFill/>
                            <a:ln>
                              <a:noFill/>
                            </a:ln>
                          </pic:spPr>
                        </pic:pic>
                      </wpg:grpSp>
                    </wpg:wgp>
                  </a:graphicData>
                </a:graphic>
              </wp:anchor>
            </w:drawing>
          </mc:Choice>
          <mc:Fallback>
            <w:pict>
              <v:group w14:anchorId="51F1DC2C" id="Group 151" o:spid="_x0000_s1078" style="position:absolute;left:0;text-align:left;margin-left:-22.45pt;margin-top:-1.65pt;width:522.75pt;height:692.85pt;z-index:251912704" coordsize="66388,879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">
                <v:group id="Group 149" o:spid="_x0000_s1079" style="position:absolute;left:527;width:65861;height:64780" coordsize="65861,6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">
                  <v:shape id="Picture 107" o:spid="_x0000_s1080" type="#_x0000_t75" alt="A person in a suit and tie&#10;&#10;AI-generated content may be incorrect." style="position:absolute;top:45895;width:30968;height:18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">
                    <v:imagedata r:id="rId77" o:title="A person in a suit and tie&#10;&#10;AI-generated content may be incorrect"/>
                  </v:shape>
                  <v:group id="Group 148" o:spid="_x0000_s1081" style="position:absolute;left:351;width:65510;height:41130" coordsize="65509,4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">
                    <v:shape id="Picture 104" o:spid="_x0000_s1082" type="#_x0000_t75" alt="A person wearing a face mask&#10;&#10;AI-generated content may be incorrect." style="position:absolute;left:351;top:22684;width:30213;height:18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">
                      <v:imagedata r:id="rId78" o:title="A person wearing a face mask&#10;&#10;AI-generated content may be incorrect"/>
                    </v:shape>
                    <v:group id="Group 147" o:spid="_x0000_s1083" style="position:absolute;width:65509;height:18776" coordsize="65509,18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">
                      <v:shape id="Picture 105" o:spid="_x0000_s1084" type="#_x0000_t75" alt="A person in a black hat and striped suit&#10;&#10;AI-generated content may be incorrect." style="position:absolute;width:30791;height:18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">
                        <v:imagedata r:id="rId79" o:title="A person in a black hat and striped suit&#10;&#10;AI-generated content may be incorrect"/>
                      </v:shape>
                      <v:shape id="Rectangle: Beveled 134" o:spid="_x0000_s1085" type="#_x0000_t84" style="position:absolute;left:32428;top:3560;width:33081;height:14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" adj="1754" fillcolor="#215a69 [1640]" stroked="f">
                        <v:fill color2="#3da5c1 [3016]" rotate="t" angle="180" colors="0 #2787a0;52429f #36b1d2;1 #34b3d6" focus="100%" type="gradient">
                          <o:fill v:ext="view" type="gradientUnscaled"/>
                        </v:fill>
                        <v:shadow on="t" color="black" opacity="22937f" origin=",.5" offset="0,.63889mm"/>
                        <v:textbox>
                          <w:txbxContent>
                            <w:p w14:paraId="4696F4AD" w14:textId="77777777" w:rsidR="004B0ED3" w:rsidRPr="004B0ED3" w:rsidRDefault="004B0ED3" w:rsidP="004B0ED3">
                              <w:pPr>
                                <w:spacing w:after="0"/>
                                <w:rPr>
                                  <w:rStyle w:val="Emphasis"/>
                                  <w:b/>
                                  <w:bCs/>
                                  <w:i w:val="0"/>
                                  <w:iCs w:val="0"/>
                                  <w:color w:val="000000" w:themeColor="text1"/>
                                  <w:sz w:val="28"/>
                                  <w:szCs w:val="28"/>
                                  <w:rtl/>
                                </w:rPr>
                              </w:pPr>
                              <w:r w:rsidRPr="004B0ED3">
                                <w:rPr>
                                  <w:rStyle w:val="Emphasis"/>
                                  <w:rFonts w:hint="cs"/>
                                  <w:b/>
                                  <w:bCs/>
                                  <w:i w:val="0"/>
                                  <w:iCs w:val="0"/>
                                  <w:color w:val="000000" w:themeColor="text1"/>
                                  <w:sz w:val="28"/>
                                  <w:szCs w:val="28"/>
                                  <w:rtl/>
                                </w:rPr>
                                <w:t>رئيس جمعية ميكانيكا الحيوية</w:t>
                              </w:r>
                            </w:p>
                            <w:p w14:paraId="22CF44AF" w14:textId="77777777" w:rsidR="004B0ED3" w:rsidRPr="004B0ED3" w:rsidRDefault="004B0ED3" w:rsidP="004B0ED3">
                              <w:pPr>
                                <w:spacing w:after="0"/>
                                <w:rPr>
                                  <w:rStyle w:val="Emphasis"/>
                                  <w:b/>
                                  <w:bCs/>
                                  <w:i w:val="0"/>
                                  <w:iCs w:val="0"/>
                                  <w:color w:val="000000" w:themeColor="text1"/>
                                  <w:sz w:val="28"/>
                                  <w:szCs w:val="28"/>
                                  <w:rtl/>
                                </w:rPr>
                              </w:pPr>
                              <w:r w:rsidRPr="004B0ED3">
                                <w:rPr>
                                  <w:rStyle w:val="Emphasis"/>
                                  <w:rFonts w:hint="cs"/>
                                  <w:b/>
                                  <w:bCs/>
                                  <w:i w:val="0"/>
                                  <w:iCs w:val="0"/>
                                  <w:color w:val="000000" w:themeColor="text1"/>
                                  <w:sz w:val="28"/>
                                  <w:szCs w:val="28"/>
                                  <w:rtl/>
                                </w:rPr>
                                <w:t xml:space="preserve"> والسلوك الحركي واستاذ مادة</w:t>
                              </w:r>
                            </w:p>
                            <w:p w14:paraId="5193C7E4" w14:textId="283560CC" w:rsidR="004B0ED3" w:rsidRPr="004B0ED3" w:rsidRDefault="004B0ED3" w:rsidP="004B0ED3">
                              <w:pPr>
                                <w:spacing w:after="0"/>
                                <w:rPr>
                                  <w:rStyle w:val="Emphasis"/>
                                  <w:b/>
                                  <w:bCs/>
                                  <w:i w:val="0"/>
                                  <w:iCs w:val="0"/>
                                  <w:color w:val="000000" w:themeColor="text1"/>
                                  <w:sz w:val="40"/>
                                  <w:szCs w:val="40"/>
                                </w:rPr>
                              </w:pPr>
                              <w:r w:rsidRPr="004B0ED3">
                                <w:rPr>
                                  <w:rStyle w:val="Emphasis"/>
                                  <w:rFonts w:hint="cs"/>
                                  <w:b/>
                                  <w:bCs/>
                                  <w:i w:val="0"/>
                                  <w:iCs w:val="0"/>
                                  <w:color w:val="000000" w:themeColor="text1"/>
                                  <w:sz w:val="28"/>
                                  <w:szCs w:val="28"/>
                                  <w:rtl/>
                                </w:rPr>
                                <w:t xml:space="preserve"> التربية الرياضية في جامعة طرابلس</w:t>
                              </w:r>
                            </w:p>
                          </w:txbxContent>
                        </v:textbox>
                      </v:shape>
                      <v:shape id="Picture 145" o:spid="_x0000_s1086" type="#_x0000_t75" alt="علم ليبيا شفاف مع القماش, ليبيا, علم ليبيا, ناقلات علم ليبيا PNG وملف PSD  للتحميل مجانا" style="position:absolute;left:33586;top:5099;width:11309;height:6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">
                        <v:imagedata r:id="rId80" o:title="علم ليبيا شفاف مع القماش, ليبيا, علم ليبيا, ناقلات علم ليبيا PNG وملف PSD  للتحميل مجانا" croptop="8467f" cropbottom="18412f"/>
                      </v:shape>
                    </v:group>
                    <v:shape id="Rectangle: Beveled 134" o:spid="_x0000_s1087" type="#_x0000_t84" style="position:absolute;left:32883;top:26904;width:32003;height:14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" adj="1754" fillcolor="#215a69 [1640]" stroked="f">
                      <v:fill color2="#3da5c1 [3016]" rotate="t" angle="180" colors="0 #2787a0;52429f #36b1d2;1 #34b3d6" focus="100%" type="gradient">
                        <o:fill v:ext="view" type="gradientUnscaled"/>
                      </v:fill>
                      <v:shadow on="t" color="black" opacity="22937f" origin=",.5" offset="0,.63889mm"/>
                      <v:textbox>
                        <w:txbxContent>
                          <w:p w14:paraId="44093C91" w14:textId="1E1A231A" w:rsidR="004B0ED3" w:rsidRDefault="004B0ED3" w:rsidP="004B0ED3">
                            <w:pPr>
                              <w:spacing w:after="0"/>
                              <w:rPr>
                                <w:rStyle w:val="Emphasis"/>
                                <w:b/>
                                <w:bCs/>
                                <w:i w:val="0"/>
                                <w:iCs w:val="0"/>
                                <w:color w:val="000000" w:themeColor="text1"/>
                                <w:sz w:val="32"/>
                                <w:szCs w:val="32"/>
                                <w:rtl/>
                              </w:rPr>
                            </w:pPr>
                            <w:r>
                              <w:rPr>
                                <w:rStyle w:val="Emphasis"/>
                                <w:rFonts w:hint="cs"/>
                                <w:b/>
                                <w:bCs/>
                                <w:i w:val="0"/>
                                <w:iCs w:val="0"/>
                                <w:color w:val="000000" w:themeColor="text1"/>
                                <w:sz w:val="32"/>
                                <w:szCs w:val="32"/>
                                <w:rtl/>
                              </w:rPr>
                              <w:t xml:space="preserve">   رئيسة اللجنة الاعلامية</w:t>
                            </w:r>
                          </w:p>
                          <w:p w14:paraId="7599E5FE" w14:textId="4E84C1D2" w:rsidR="004B0ED3" w:rsidRPr="00EA22F7" w:rsidRDefault="004B0ED3" w:rsidP="004B0ED3">
                            <w:pPr>
                              <w:spacing w:after="0"/>
                              <w:rPr>
                                <w:b/>
                                <w:bCs/>
                                <w:i/>
                                <w:iCs/>
                                <w:color w:val="000000" w:themeColor="text1"/>
                                <w:sz w:val="28"/>
                                <w:szCs w:val="28"/>
                              </w:rPr>
                            </w:pPr>
                            <w:r>
                              <w:rPr>
                                <w:rStyle w:val="Emphasis"/>
                                <w:rFonts w:hint="cs"/>
                                <w:b/>
                                <w:bCs/>
                                <w:i w:val="0"/>
                                <w:iCs w:val="0"/>
                                <w:color w:val="000000" w:themeColor="text1"/>
                                <w:sz w:val="32"/>
                                <w:szCs w:val="32"/>
                                <w:rtl/>
                              </w:rPr>
                              <w:t xml:space="preserve">         في المؤتمر</w:t>
                            </w:r>
                          </w:p>
                        </w:txbxContent>
                      </v:textbox>
                    </v:shape>
                    <v:shape id="Picture 137" o:spid="_x0000_s1088" type="#_x0000_t75" alt="خلفيات العلم الأردني 2018 - عالم الصور" style="position:absolute;left:34114;top:29893;width:10083;height:6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">
                      <v:imagedata r:id="rId54" o:title="خلفيات العلم الأردني 2018 - عالم الصور"/>
                    </v:shape>
                  </v:group>
                  <v:shape id="Rectangle: Beveled 134" o:spid="_x0000_s1089" type="#_x0000_t84" style="position:absolute;left:33234;top:50116;width:32003;height:14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" adj="1754" fillcolor="#215a69 [1640]" stroked="f">
                    <v:fill color2="#3da5c1 [3016]" rotate="t" angle="180" colors="0 #2787a0;52429f #36b1d2;1 #34b3d6" focus="100%" type="gradient">
                      <o:fill v:ext="view" type="gradientUnscaled"/>
                    </v:fill>
                    <v:shadow on="t" color="black" opacity="22937f" origin=",.5" offset="0,.63889mm"/>
                    <v:textbox>
                      <w:txbxContent>
                        <w:p w14:paraId="0AA9EFE3" w14:textId="77777777" w:rsidR="004B0ED3" w:rsidRDefault="004B0ED3" w:rsidP="004B0ED3">
                          <w:pPr>
                            <w:spacing w:after="0"/>
                            <w:rPr>
                              <w:rStyle w:val="Emphasis"/>
                              <w:b/>
                              <w:bCs/>
                              <w:i w:val="0"/>
                              <w:iCs w:val="0"/>
                              <w:color w:val="000000" w:themeColor="text1"/>
                              <w:sz w:val="32"/>
                              <w:szCs w:val="32"/>
                              <w:rtl/>
                            </w:rPr>
                          </w:pPr>
                          <w:r>
                            <w:rPr>
                              <w:rStyle w:val="Emphasis"/>
                              <w:rFonts w:hint="cs"/>
                              <w:b/>
                              <w:bCs/>
                              <w:i w:val="0"/>
                              <w:iCs w:val="0"/>
                              <w:color w:val="000000" w:themeColor="text1"/>
                              <w:sz w:val="36"/>
                              <w:szCs w:val="36"/>
                              <w:rtl/>
                            </w:rPr>
                            <w:t xml:space="preserve"> </w:t>
                          </w:r>
                          <w:r w:rsidRPr="004B0ED3">
                            <w:rPr>
                              <w:rStyle w:val="Emphasis"/>
                              <w:rFonts w:hint="cs"/>
                              <w:b/>
                              <w:bCs/>
                              <w:i w:val="0"/>
                              <w:iCs w:val="0"/>
                              <w:color w:val="000000" w:themeColor="text1"/>
                              <w:sz w:val="32"/>
                              <w:szCs w:val="32"/>
                              <w:rtl/>
                            </w:rPr>
                            <w:t>مسؤول ملف طريق التنمية</w:t>
                          </w:r>
                        </w:p>
                        <w:p w14:paraId="156A47DA" w14:textId="202C9B5A" w:rsidR="004B0ED3" w:rsidRPr="004B0ED3" w:rsidRDefault="004B0ED3" w:rsidP="004B0ED3">
                          <w:pPr>
                            <w:spacing w:after="0"/>
                            <w:rPr>
                              <w:rStyle w:val="Emphasis"/>
                              <w:sz w:val="36"/>
                              <w:szCs w:val="36"/>
                            </w:rPr>
                          </w:pPr>
                          <w:r w:rsidRPr="004B0ED3">
                            <w:rPr>
                              <w:rStyle w:val="Emphasis"/>
                              <w:rFonts w:hint="cs"/>
                              <w:b/>
                              <w:bCs/>
                              <w:i w:val="0"/>
                              <w:iCs w:val="0"/>
                              <w:color w:val="000000" w:themeColor="text1"/>
                              <w:sz w:val="32"/>
                              <w:szCs w:val="32"/>
                              <w:rtl/>
                            </w:rPr>
                            <w:t xml:space="preserve"> في السفارة العراقية في أنقرة</w:t>
                          </w:r>
                        </w:p>
                      </w:txbxContent>
                    </v:textbox>
                  </v:shape>
                  <v:shape id="Picture 126" o:spid="_x0000_s1090" type="#_x0000_t75" alt="العلم العراقي خلال 100 عام – سفارة جمهورية العراق في الكويت" style="position:absolute;left:34290;top:54336;width:9207;height:6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">
                    <v:imagedata r:id="rId55" o:title="العلم العراقي خلال 100 عام – سفارة جمهورية العراق في الكويت"/>
                  </v:shape>
                </v:group>
                <v:group id="Group 150" o:spid="_x0000_s1091" style="position:absolute;top:68404;width:66292;height:19589" coordsize="66292,19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">
                  <v:shape id="Picture 106" o:spid="_x0000_s1092" type="#_x0000_t75" alt="A person in a suit and tie&#10;&#10;AI-generated content may be incorrect." style="position:absolute;width:32118;height:1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">
                    <v:imagedata r:id="rId81" o:title="A person in a suit and tie&#10;&#10;AI-generated content may be incorrect"/>
                  </v:shape>
                  <v:shape id="Rectangle: Beveled 134" o:spid="_x0000_s1093" type="#_x0000_t84" style="position:absolute;left:34290;top:5275;width:32002;height:14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" adj="1754" fillcolor="#215a69 [1640]" stroked="f">
                    <v:fill color2="#3da5c1 [3016]" rotate="t" angle="180" colors="0 #2787a0;52429f #36b1d2;1 #34b3d6" focus="100%" type="gradient">
                      <o:fill v:ext="view" type="gradientUnscaled"/>
                    </v:fill>
                    <v:shadow on="t" color="black" opacity="22937f" origin=",.5" offset="0,.63889mm"/>
                    <v:textbox>
                      <w:txbxContent>
                        <w:p w14:paraId="69B4C903" w14:textId="63C8C9F9" w:rsidR="004B0ED3" w:rsidRDefault="004B0ED3" w:rsidP="004B0ED3">
                          <w:pPr>
                            <w:spacing w:after="0"/>
                            <w:rPr>
                              <w:rStyle w:val="Emphasis"/>
                              <w:b/>
                              <w:bCs/>
                              <w:i w:val="0"/>
                              <w:iCs w:val="0"/>
                              <w:color w:val="000000" w:themeColor="text1"/>
                              <w:sz w:val="32"/>
                              <w:szCs w:val="32"/>
                              <w:rtl/>
                            </w:rPr>
                          </w:pPr>
                          <w:r>
                            <w:rPr>
                              <w:rStyle w:val="Emphasis"/>
                              <w:rFonts w:hint="cs"/>
                              <w:b/>
                              <w:bCs/>
                              <w:i w:val="0"/>
                              <w:iCs w:val="0"/>
                              <w:color w:val="000000" w:themeColor="text1"/>
                              <w:sz w:val="36"/>
                              <w:szCs w:val="36"/>
                              <w:rtl/>
                            </w:rPr>
                            <w:t xml:space="preserve"> </w:t>
                          </w:r>
                          <w:r>
                            <w:rPr>
                              <w:rStyle w:val="Emphasis"/>
                              <w:rFonts w:hint="cs"/>
                              <w:b/>
                              <w:bCs/>
                              <w:i w:val="0"/>
                              <w:iCs w:val="0"/>
                              <w:color w:val="000000" w:themeColor="text1"/>
                              <w:sz w:val="32"/>
                              <w:szCs w:val="32"/>
                              <w:rtl/>
                            </w:rPr>
                            <w:t xml:space="preserve">رئيس ومقرر الجلسات </w:t>
                          </w:r>
                        </w:p>
                        <w:p w14:paraId="7F6F308A" w14:textId="6E487AD2" w:rsidR="004B0ED3" w:rsidRPr="004B0ED3" w:rsidRDefault="004B0ED3" w:rsidP="004B0ED3">
                          <w:pPr>
                            <w:spacing w:after="0"/>
                            <w:rPr>
                              <w:rStyle w:val="Emphasis"/>
                              <w:sz w:val="36"/>
                              <w:szCs w:val="36"/>
                            </w:rPr>
                          </w:pPr>
                          <w:r>
                            <w:rPr>
                              <w:rStyle w:val="Emphasis"/>
                              <w:rFonts w:hint="cs"/>
                              <w:b/>
                              <w:bCs/>
                              <w:i w:val="0"/>
                              <w:iCs w:val="0"/>
                              <w:color w:val="000000" w:themeColor="text1"/>
                              <w:sz w:val="32"/>
                              <w:szCs w:val="32"/>
                              <w:rtl/>
                            </w:rPr>
                            <w:t xml:space="preserve">         في المؤتمر</w:t>
                          </w:r>
                        </w:p>
                      </w:txbxContent>
                    </v:textbox>
                  </v:shape>
                  <v:shape id="Picture 126" o:spid="_x0000_s1094" type="#_x0000_t75" alt="العلم العراقي خلال 100 عام – سفارة جمهورية العراق في الكويت" style="position:absolute;left:35872;top:9319;width:9570;height:6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">
                    <v:imagedata r:id="rId55" o:title="العلم العراقي خلال 100 عام – سفارة جمهورية العراق في الكويت"/>
                  </v:shape>
                </v:group>
              </v:group>
            </w:pict>
          </mc:Fallback>
        </mc:AlternateContent>
      </w:r>
    </w:p>
    <w:p w14:paraId="73FCCF84" w14:textId="2762B5D1" w:rsidR="0085324A" w:rsidRDefault="0085324A" w:rsidP="00CA6C7A">
      <w:pPr>
        <w:tabs>
          <w:tab w:val="left" w:pos="6256"/>
        </w:tabs>
        <w:rPr>
          <w:rFonts w:asciiTheme="majorBidi" w:hAnsiTheme="majorBidi" w:cstheme="majorBidi"/>
          <w:sz w:val="48"/>
          <w:szCs w:val="48"/>
          <w:rtl/>
        </w:rPr>
      </w:pPr>
    </w:p>
    <w:p w14:paraId="7A8444B5" w14:textId="54EB2A06" w:rsidR="0085324A" w:rsidRDefault="0085324A" w:rsidP="00CA6C7A">
      <w:pPr>
        <w:tabs>
          <w:tab w:val="left" w:pos="6256"/>
        </w:tabs>
        <w:rPr>
          <w:rFonts w:asciiTheme="majorBidi" w:hAnsiTheme="majorBidi" w:cstheme="majorBidi"/>
          <w:sz w:val="48"/>
          <w:szCs w:val="48"/>
          <w:rtl/>
        </w:rPr>
      </w:pPr>
    </w:p>
    <w:p w14:paraId="7F97A4C1" w14:textId="57EA354D" w:rsidR="0085324A" w:rsidRDefault="0085324A" w:rsidP="00CA6C7A">
      <w:pPr>
        <w:tabs>
          <w:tab w:val="left" w:pos="6256"/>
        </w:tabs>
        <w:rPr>
          <w:rFonts w:asciiTheme="majorBidi" w:hAnsiTheme="majorBidi" w:cstheme="majorBidi"/>
          <w:sz w:val="48"/>
          <w:szCs w:val="48"/>
          <w:rtl/>
        </w:rPr>
      </w:pPr>
    </w:p>
    <w:p w14:paraId="2D9CB67C" w14:textId="0A0B32A5" w:rsidR="0085324A" w:rsidRDefault="0085324A" w:rsidP="00CA6C7A">
      <w:pPr>
        <w:tabs>
          <w:tab w:val="left" w:pos="6256"/>
        </w:tabs>
        <w:rPr>
          <w:rFonts w:asciiTheme="majorBidi" w:hAnsiTheme="majorBidi" w:cstheme="majorBidi"/>
          <w:sz w:val="48"/>
          <w:szCs w:val="48"/>
          <w:rtl/>
        </w:rPr>
      </w:pPr>
    </w:p>
    <w:p w14:paraId="6C1D34B9" w14:textId="4B78F84B" w:rsidR="0085324A" w:rsidRDefault="0085324A" w:rsidP="00CA6C7A">
      <w:pPr>
        <w:tabs>
          <w:tab w:val="left" w:pos="6256"/>
        </w:tabs>
        <w:rPr>
          <w:rFonts w:asciiTheme="majorBidi" w:hAnsiTheme="majorBidi" w:cstheme="majorBidi"/>
          <w:sz w:val="48"/>
          <w:szCs w:val="48"/>
          <w:rtl/>
        </w:rPr>
      </w:pPr>
    </w:p>
    <w:p w14:paraId="3DBECFCC" w14:textId="1585BBED" w:rsidR="0085324A" w:rsidRDefault="0085324A" w:rsidP="00CA6C7A">
      <w:pPr>
        <w:tabs>
          <w:tab w:val="left" w:pos="6256"/>
        </w:tabs>
        <w:rPr>
          <w:rFonts w:asciiTheme="majorBidi" w:hAnsiTheme="majorBidi" w:cstheme="majorBidi"/>
          <w:sz w:val="48"/>
          <w:szCs w:val="48"/>
          <w:rtl/>
        </w:rPr>
      </w:pPr>
    </w:p>
    <w:p w14:paraId="333DE753" w14:textId="1339675A" w:rsidR="0085324A" w:rsidRDefault="0085324A" w:rsidP="00CA6C7A">
      <w:pPr>
        <w:tabs>
          <w:tab w:val="left" w:pos="6256"/>
        </w:tabs>
        <w:rPr>
          <w:rFonts w:asciiTheme="majorBidi" w:hAnsiTheme="majorBidi" w:cstheme="majorBidi"/>
          <w:sz w:val="48"/>
          <w:szCs w:val="48"/>
          <w:rtl/>
        </w:rPr>
      </w:pPr>
    </w:p>
    <w:p w14:paraId="7C8EA3BE" w14:textId="44A8CF9C" w:rsidR="0085324A" w:rsidRDefault="0085324A" w:rsidP="00CA6C7A">
      <w:pPr>
        <w:tabs>
          <w:tab w:val="left" w:pos="6256"/>
        </w:tabs>
        <w:rPr>
          <w:rFonts w:asciiTheme="majorBidi" w:hAnsiTheme="majorBidi" w:cstheme="majorBidi"/>
          <w:sz w:val="48"/>
          <w:szCs w:val="48"/>
          <w:rtl/>
        </w:rPr>
      </w:pPr>
    </w:p>
    <w:p w14:paraId="59600828" w14:textId="5CEEF847" w:rsidR="0085324A" w:rsidRDefault="0085324A">
      <w:pPr>
        <w:bidi w:val="0"/>
        <w:rPr>
          <w:rFonts w:asciiTheme="majorBidi" w:hAnsiTheme="majorBidi" w:cstheme="majorBidi"/>
          <w:sz w:val="48"/>
          <w:szCs w:val="48"/>
          <w:rtl/>
        </w:rPr>
      </w:pPr>
      <w:r>
        <w:rPr>
          <w:rFonts w:asciiTheme="majorBidi" w:hAnsiTheme="majorBidi" w:cstheme="majorBidi"/>
          <w:sz w:val="48"/>
          <w:szCs w:val="48"/>
          <w:rtl/>
        </w:rPr>
        <w:br w:type="page"/>
      </w:r>
    </w:p>
    <w:p w14:paraId="4DEF57E4" w14:textId="3136BE3D" w:rsidR="00203EEF" w:rsidRDefault="00EE3BA5" w:rsidP="0085324A">
      <w:pPr>
        <w:rPr>
          <w:rFonts w:asciiTheme="majorBidi" w:hAnsiTheme="majorBidi" w:cstheme="majorBidi"/>
          <w:sz w:val="48"/>
          <w:szCs w:val="48"/>
        </w:rPr>
      </w:pPr>
      <w:r>
        <w:rPr>
          <w:noProof/>
        </w:rPr>
        <w:lastRenderedPageBreak/>
        <mc:AlternateContent>
          <mc:Choice Requires="wps">
            <w:drawing>
              <wp:anchor distT="0" distB="0" distL="114300" distR="114300" simplePos="0" relativeHeight="251955712" behindDoc="0" locked="0" layoutInCell="1" allowOverlap="1" wp14:anchorId="452017D8" wp14:editId="11CED31F">
                <wp:simplePos x="0" y="0"/>
                <wp:positionH relativeFrom="column">
                  <wp:posOffset>2222500</wp:posOffset>
                </wp:positionH>
                <wp:positionV relativeFrom="paragraph">
                  <wp:posOffset>-690880</wp:posOffset>
                </wp:positionV>
                <wp:extent cx="2012950" cy="704850"/>
                <wp:effectExtent l="0" t="0" r="25400" b="19050"/>
                <wp:wrapNone/>
                <wp:docPr id="1322728482" name="Wave 132"/>
                <wp:cNvGraphicFramePr/>
                <a:graphic xmlns:a="http://schemas.openxmlformats.org/drawingml/2006/main">
                  <a:graphicData uri="http://schemas.microsoft.com/office/word/2010/wordprocessingShape">
                    <wps:wsp>
                      <wps:cNvSpPr/>
                      <wps:spPr>
                        <a:xfrm>
                          <a:off x="0" y="0"/>
                          <a:ext cx="2012950" cy="704850"/>
                        </a:xfrm>
                        <a:prstGeom prst="wave">
                          <a:avLst>
                            <a:gd name="adj1" fmla="val 12500"/>
                            <a:gd name="adj2" fmla="val -971"/>
                          </a:avLst>
                        </a:prstGeom>
                        <a:solidFill>
                          <a:srgbClr val="4F81BD"/>
                        </a:solidFill>
                        <a:ln w="25400" cap="flat" cmpd="sng" algn="ctr">
                          <a:solidFill>
                            <a:srgbClr val="4F81BD">
                              <a:shade val="15000"/>
                            </a:srgbClr>
                          </a:solidFill>
                          <a:prstDash val="solid"/>
                        </a:ln>
                        <a:effectLst/>
                      </wps:spPr>
                      <wps:txbx>
                        <w:txbxContent>
                          <w:p w14:paraId="5B11D176" w14:textId="71F7F6E2" w:rsidR="00EE3BA5" w:rsidRPr="00EE3BA5" w:rsidRDefault="00256EC2" w:rsidP="00EE3BA5">
                            <w:pPr>
                              <w:jc w:val="center"/>
                              <w:rPr>
                                <w:b/>
                                <w:bCs/>
                                <w:sz w:val="36"/>
                                <w:szCs w:val="36"/>
                                <w:lang w:bidi="ar-IQ"/>
                              </w:rPr>
                            </w:pPr>
                            <w:r>
                              <w:rPr>
                                <w:rFonts w:hint="cs"/>
                                <w:b/>
                                <w:bCs/>
                                <w:sz w:val="36"/>
                                <w:szCs w:val="36"/>
                                <w:rtl/>
                                <w:lang w:bidi="ar-IQ"/>
                              </w:rPr>
                              <w:t>الإداريون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2017D8" id="_x0000_s1095" type="#_x0000_t64" style="position:absolute;left:0;text-align:left;margin-left:175pt;margin-top:-54.4pt;width:158.5pt;height:55.5pt;z-index:2519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" adj="2700,10590" fillcolor="#4f81bd" strokecolor="#1c334e" strokeweight="2pt">
                <v:textbox>
                  <w:txbxContent>
                    <w:p w14:paraId="5B11D176" w14:textId="71F7F6E2" w:rsidR="00EE3BA5" w:rsidRPr="00EE3BA5" w:rsidRDefault="00256EC2" w:rsidP="00EE3BA5">
                      <w:pPr>
                        <w:jc w:val="center"/>
                        <w:rPr>
                          <w:b/>
                          <w:bCs/>
                          <w:sz w:val="36"/>
                          <w:szCs w:val="36"/>
                          <w:lang w:bidi="ar-IQ"/>
                        </w:rPr>
                      </w:pPr>
                      <w:r>
                        <w:rPr>
                          <w:rFonts w:hint="cs"/>
                          <w:b/>
                          <w:bCs/>
                          <w:sz w:val="36"/>
                          <w:szCs w:val="36"/>
                          <w:rtl/>
                          <w:lang w:bidi="ar-IQ"/>
                        </w:rPr>
                        <w:t>الإداريون</w:t>
                      </w:r>
                    </w:p>
                  </w:txbxContent>
                </v:textbox>
              </v:shape>
            </w:pict>
          </mc:Fallback>
        </mc:AlternateContent>
      </w:r>
      <w:r>
        <w:rPr>
          <w:noProof/>
        </w:rPr>
        <w:drawing>
          <wp:anchor distT="0" distB="0" distL="114300" distR="114300" simplePos="0" relativeHeight="251943424" behindDoc="0" locked="0" layoutInCell="1" allowOverlap="0" wp14:anchorId="5687B8F8" wp14:editId="708033EB">
            <wp:simplePos x="0" y="0"/>
            <wp:positionH relativeFrom="page">
              <wp:posOffset>520700</wp:posOffset>
            </wp:positionH>
            <wp:positionV relativeFrom="page">
              <wp:posOffset>977900</wp:posOffset>
            </wp:positionV>
            <wp:extent cx="6432550" cy="4089400"/>
            <wp:effectExtent l="0" t="0" r="6350" b="6350"/>
            <wp:wrapSquare wrapText="bothSides"/>
            <wp:docPr id="188" name="Picture 188" descr="A person in a suit and tie&#10;&#10;AI-generated content may be incorrect."/>
            <wp:cNvGraphicFramePr/>
            <a:graphic xmlns:a="http://schemas.openxmlformats.org/drawingml/2006/main">
              <a:graphicData uri="http://schemas.openxmlformats.org/drawingml/2006/picture">
                <pic:pic xmlns:pic="http://schemas.openxmlformats.org/drawingml/2006/picture">
                  <pic:nvPicPr>
                    <pic:cNvPr id="188" name="Picture 188" descr="A person in a suit and tie&#10;&#10;AI-generated content may be incorrect."/>
                    <pic:cNvPicPr/>
                  </pic:nvPicPr>
                  <pic:blipFill>
                    <a:blip r:embed="rId82"/>
                    <a:stretch>
                      <a:fillRect/>
                    </a:stretch>
                  </pic:blipFill>
                  <pic:spPr>
                    <a:xfrm>
                      <a:off x="0" y="0"/>
                      <a:ext cx="6432550" cy="40894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5472" behindDoc="0" locked="0" layoutInCell="1" allowOverlap="0" wp14:anchorId="065F863B" wp14:editId="1C2D01D4">
            <wp:simplePos x="0" y="0"/>
            <wp:positionH relativeFrom="page">
              <wp:posOffset>520700</wp:posOffset>
            </wp:positionH>
            <wp:positionV relativeFrom="page">
              <wp:posOffset>5505450</wp:posOffset>
            </wp:positionV>
            <wp:extent cx="6432550" cy="3647440"/>
            <wp:effectExtent l="0" t="0" r="6350" b="0"/>
            <wp:wrapTopAndBottom/>
            <wp:docPr id="190" name="Picture 190" descr="A person's face on a train&#10;&#10;AI-generated content may be incorrect."/>
            <wp:cNvGraphicFramePr/>
            <a:graphic xmlns:a="http://schemas.openxmlformats.org/drawingml/2006/main">
              <a:graphicData uri="http://schemas.openxmlformats.org/drawingml/2006/picture">
                <pic:pic xmlns:pic="http://schemas.openxmlformats.org/drawingml/2006/picture">
                  <pic:nvPicPr>
                    <pic:cNvPr id="190" name="Picture 190" descr="A person's face on a train&#10;&#10;AI-generated content may be incorrect."/>
                    <pic:cNvPicPr/>
                  </pic:nvPicPr>
                  <pic:blipFill>
                    <a:blip r:embed="rId83"/>
                    <a:stretch>
                      <a:fillRect/>
                    </a:stretch>
                  </pic:blipFill>
                  <pic:spPr>
                    <a:xfrm>
                      <a:off x="0" y="0"/>
                      <a:ext cx="6432550" cy="3647440"/>
                    </a:xfrm>
                    <a:prstGeom prst="rect">
                      <a:avLst/>
                    </a:prstGeom>
                  </pic:spPr>
                </pic:pic>
              </a:graphicData>
            </a:graphic>
            <wp14:sizeRelH relativeFrom="margin">
              <wp14:pctWidth>0</wp14:pctWidth>
            </wp14:sizeRelH>
            <wp14:sizeRelV relativeFrom="margin">
              <wp14:pctHeight>0</wp14:pctHeight>
            </wp14:sizeRelV>
          </wp:anchor>
        </w:drawing>
      </w:r>
    </w:p>
    <w:p w14:paraId="49D2D158" w14:textId="0A42EFAE" w:rsidR="0085324A" w:rsidRDefault="0085324A" w:rsidP="0085324A">
      <w:pPr>
        <w:rPr>
          <w:rFonts w:asciiTheme="majorBidi" w:hAnsiTheme="majorBidi" w:cstheme="majorBidi"/>
          <w:sz w:val="48"/>
          <w:szCs w:val="48"/>
          <w:rtl/>
        </w:rPr>
      </w:pPr>
      <w:r>
        <w:rPr>
          <w:rFonts w:asciiTheme="majorBidi" w:hAnsiTheme="majorBidi" w:cstheme="majorBidi"/>
          <w:sz w:val="48"/>
          <w:szCs w:val="48"/>
          <w:rtl/>
        </w:rPr>
        <w:br w:type="page"/>
      </w:r>
    </w:p>
    <w:p w14:paraId="2AE16CF9" w14:textId="1CE388D2" w:rsidR="00CD0CD2" w:rsidRDefault="00EE3BA5" w:rsidP="00CD0CD2">
      <w:pPr>
        <w:rPr>
          <w:rFonts w:asciiTheme="majorBidi" w:hAnsiTheme="majorBidi" w:cstheme="majorBidi"/>
          <w:sz w:val="48"/>
          <w:szCs w:val="48"/>
        </w:rPr>
      </w:pPr>
      <w:r>
        <w:rPr>
          <w:noProof/>
        </w:rPr>
        <w:lastRenderedPageBreak/>
        <w:drawing>
          <wp:anchor distT="0" distB="0" distL="114300" distR="114300" simplePos="0" relativeHeight="251947520" behindDoc="0" locked="0" layoutInCell="1" allowOverlap="0" wp14:anchorId="10909513" wp14:editId="461D929F">
            <wp:simplePos x="0" y="0"/>
            <wp:positionH relativeFrom="page">
              <wp:posOffset>533400</wp:posOffset>
            </wp:positionH>
            <wp:positionV relativeFrom="page">
              <wp:posOffset>577850</wp:posOffset>
            </wp:positionV>
            <wp:extent cx="6426200" cy="3657600"/>
            <wp:effectExtent l="0" t="0" r="0" b="0"/>
            <wp:wrapTopAndBottom/>
            <wp:docPr id="192" name="Picture 192" descr="A person in a suit and tie&#10;&#10;AI-generated content may be incorrect."/>
            <wp:cNvGraphicFramePr/>
            <a:graphic xmlns:a="http://schemas.openxmlformats.org/drawingml/2006/main">
              <a:graphicData uri="http://schemas.openxmlformats.org/drawingml/2006/picture">
                <pic:pic xmlns:pic="http://schemas.openxmlformats.org/drawingml/2006/picture">
                  <pic:nvPicPr>
                    <pic:cNvPr id="192" name="Picture 192" descr="A person in a suit and tie&#10;&#10;AI-generated content may be incorrect."/>
                    <pic:cNvPicPr/>
                  </pic:nvPicPr>
                  <pic:blipFill>
                    <a:blip r:embed="rId84"/>
                    <a:stretch>
                      <a:fillRect/>
                    </a:stretch>
                  </pic:blipFill>
                  <pic:spPr>
                    <a:xfrm>
                      <a:off x="0" y="0"/>
                      <a:ext cx="6426200" cy="3657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9568" behindDoc="0" locked="0" layoutInCell="1" allowOverlap="0" wp14:anchorId="5413352B" wp14:editId="68738E4F">
            <wp:simplePos x="0" y="0"/>
            <wp:positionH relativeFrom="page">
              <wp:posOffset>603250</wp:posOffset>
            </wp:positionH>
            <wp:positionV relativeFrom="page">
              <wp:posOffset>4743450</wp:posOffset>
            </wp:positionV>
            <wp:extent cx="6394450" cy="3962400"/>
            <wp:effectExtent l="0" t="0" r="6350" b="0"/>
            <wp:wrapTopAndBottom/>
            <wp:docPr id="194" name="Picture 194" descr="A person with a train&#10;&#10;AI-generated content may be incorrect."/>
            <wp:cNvGraphicFramePr/>
            <a:graphic xmlns:a="http://schemas.openxmlformats.org/drawingml/2006/main">
              <a:graphicData uri="http://schemas.openxmlformats.org/drawingml/2006/picture">
                <pic:pic xmlns:pic="http://schemas.openxmlformats.org/drawingml/2006/picture">
                  <pic:nvPicPr>
                    <pic:cNvPr id="194" name="Picture 194" descr="A person with a train&#10;&#10;AI-generated content may be incorrect."/>
                    <pic:cNvPicPr/>
                  </pic:nvPicPr>
                  <pic:blipFill>
                    <a:blip r:embed="rId85"/>
                    <a:stretch>
                      <a:fillRect/>
                    </a:stretch>
                  </pic:blipFill>
                  <pic:spPr>
                    <a:xfrm>
                      <a:off x="0" y="0"/>
                      <a:ext cx="6394450" cy="3962400"/>
                    </a:xfrm>
                    <a:prstGeom prst="rect">
                      <a:avLst/>
                    </a:prstGeom>
                  </pic:spPr>
                </pic:pic>
              </a:graphicData>
            </a:graphic>
            <wp14:sizeRelH relativeFrom="margin">
              <wp14:pctWidth>0</wp14:pctWidth>
            </wp14:sizeRelH>
            <wp14:sizeRelV relativeFrom="margin">
              <wp14:pctHeight>0</wp14:pctHeight>
            </wp14:sizeRelV>
          </wp:anchor>
        </w:drawing>
      </w:r>
      <w:r w:rsidR="0085324A">
        <w:rPr>
          <w:rFonts w:asciiTheme="majorBidi" w:hAnsiTheme="majorBidi" w:cstheme="majorBidi"/>
          <w:sz w:val="48"/>
          <w:szCs w:val="48"/>
          <w:rtl/>
        </w:rPr>
        <w:br w:type="page"/>
      </w:r>
    </w:p>
    <w:p w14:paraId="6E3B1916" w14:textId="41949219" w:rsidR="0085324A" w:rsidRDefault="00EE3BA5" w:rsidP="0085324A">
      <w:pPr>
        <w:rPr>
          <w:rFonts w:asciiTheme="majorBidi" w:hAnsiTheme="majorBidi" w:cstheme="majorBidi"/>
          <w:sz w:val="48"/>
          <w:szCs w:val="48"/>
          <w:rtl/>
        </w:rPr>
      </w:pPr>
      <w:r>
        <w:rPr>
          <w:noProof/>
        </w:rPr>
        <w:lastRenderedPageBreak/>
        <w:drawing>
          <wp:anchor distT="0" distB="0" distL="114300" distR="114300" simplePos="0" relativeHeight="251953664" behindDoc="0" locked="0" layoutInCell="1" allowOverlap="0" wp14:anchorId="7DF90200" wp14:editId="38AB6E0F">
            <wp:simplePos x="0" y="0"/>
            <wp:positionH relativeFrom="page">
              <wp:posOffset>520700</wp:posOffset>
            </wp:positionH>
            <wp:positionV relativeFrom="page">
              <wp:posOffset>5511800</wp:posOffset>
            </wp:positionV>
            <wp:extent cx="6496050" cy="4311650"/>
            <wp:effectExtent l="0" t="0" r="0" b="0"/>
            <wp:wrapTopAndBottom/>
            <wp:docPr id="198" name="Picture 198"/>
            <wp:cNvGraphicFramePr/>
            <a:graphic xmlns:a="http://schemas.openxmlformats.org/drawingml/2006/main">
              <a:graphicData uri="http://schemas.openxmlformats.org/drawingml/2006/picture">
                <pic:pic xmlns:pic="http://schemas.openxmlformats.org/drawingml/2006/picture">
                  <pic:nvPicPr>
                    <pic:cNvPr id="198" name="Picture 198"/>
                    <pic:cNvPicPr/>
                  </pic:nvPicPr>
                  <pic:blipFill>
                    <a:blip r:embed="rId86"/>
                    <a:stretch>
                      <a:fillRect/>
                    </a:stretch>
                  </pic:blipFill>
                  <pic:spPr>
                    <a:xfrm>
                      <a:off x="0" y="0"/>
                      <a:ext cx="6496050" cy="43116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51616" behindDoc="0" locked="0" layoutInCell="1" allowOverlap="0" wp14:anchorId="37339C20" wp14:editId="6E9478F4">
            <wp:simplePos x="0" y="0"/>
            <wp:positionH relativeFrom="page">
              <wp:posOffset>520700</wp:posOffset>
            </wp:positionH>
            <wp:positionV relativeFrom="page">
              <wp:posOffset>654050</wp:posOffset>
            </wp:positionV>
            <wp:extent cx="6496050" cy="4121150"/>
            <wp:effectExtent l="0" t="0" r="0" b="0"/>
            <wp:wrapTopAndBottom/>
            <wp:docPr id="196" name="Picture 196"/>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87"/>
                    <a:stretch>
                      <a:fillRect/>
                    </a:stretch>
                  </pic:blipFill>
                  <pic:spPr>
                    <a:xfrm>
                      <a:off x="0" y="0"/>
                      <a:ext cx="6496050" cy="4121150"/>
                    </a:xfrm>
                    <a:prstGeom prst="rect">
                      <a:avLst/>
                    </a:prstGeom>
                  </pic:spPr>
                </pic:pic>
              </a:graphicData>
            </a:graphic>
            <wp14:sizeRelH relativeFrom="margin">
              <wp14:pctWidth>0</wp14:pctWidth>
            </wp14:sizeRelH>
            <wp14:sizeRelV relativeFrom="margin">
              <wp14:pctHeight>0</wp14:pctHeight>
            </wp14:sizeRelV>
          </wp:anchor>
        </w:drawing>
      </w:r>
      <w:r w:rsidR="0085324A">
        <w:rPr>
          <w:rFonts w:asciiTheme="majorBidi" w:hAnsiTheme="majorBidi" w:cstheme="majorBidi"/>
          <w:sz w:val="48"/>
          <w:szCs w:val="48"/>
          <w:rtl/>
        </w:rPr>
        <w:br w:type="page"/>
      </w:r>
    </w:p>
    <w:p w14:paraId="0F66A869" w14:textId="64BE4409" w:rsidR="00CD0CD2" w:rsidRDefault="00076FA7" w:rsidP="0085324A">
      <w:pPr>
        <w:rPr>
          <w:rFonts w:asciiTheme="majorBidi" w:hAnsiTheme="majorBidi" w:cstheme="majorBidi"/>
          <w:sz w:val="48"/>
          <w:szCs w:val="48"/>
          <w:lang w:bidi="ar-LB"/>
        </w:rPr>
      </w:pPr>
      <w:r>
        <w:rPr>
          <w:rFonts w:asciiTheme="majorBidi" w:hAnsiTheme="majorBidi" w:cstheme="majorBidi" w:hint="cs"/>
          <w:noProof/>
          <w:sz w:val="48"/>
          <w:szCs w:val="48"/>
          <w:lang w:bidi="ar-LB"/>
        </w:rPr>
        <w:lastRenderedPageBreak/>
        <w:drawing>
          <wp:anchor distT="0" distB="0" distL="114300" distR="114300" simplePos="0" relativeHeight="251959808" behindDoc="0" locked="0" layoutInCell="1" allowOverlap="1" wp14:anchorId="5F81DAB9" wp14:editId="6B7EC6A0">
            <wp:simplePos x="0" y="0"/>
            <wp:positionH relativeFrom="column">
              <wp:posOffset>596900</wp:posOffset>
            </wp:positionH>
            <wp:positionV relativeFrom="paragraph">
              <wp:posOffset>0</wp:posOffset>
            </wp:positionV>
            <wp:extent cx="5172710" cy="2762250"/>
            <wp:effectExtent l="0" t="0" r="8890" b="0"/>
            <wp:wrapSquare wrapText="bothSides"/>
            <wp:docPr id="1571632920" name="Picture 48" descr="A close 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632920" name="Picture 48" descr="A close up of a logo&#10;&#10;AI-generated content may be incorrect."/>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172710" cy="2762250"/>
                    </a:xfrm>
                    <a:prstGeom prst="rect">
                      <a:avLst/>
                    </a:prstGeom>
                  </pic:spPr>
                </pic:pic>
              </a:graphicData>
            </a:graphic>
            <wp14:sizeRelH relativeFrom="margin">
              <wp14:pctWidth>0</wp14:pctWidth>
            </wp14:sizeRelH>
            <wp14:sizeRelV relativeFrom="margin">
              <wp14:pctHeight>0</wp14:pctHeight>
            </wp14:sizeRelV>
          </wp:anchor>
        </w:drawing>
      </w:r>
      <w:r w:rsidR="00EE3BA5">
        <w:rPr>
          <w:noProof/>
        </w:rPr>
        <mc:AlternateContent>
          <mc:Choice Requires="wps">
            <w:drawing>
              <wp:anchor distT="0" distB="0" distL="114300" distR="114300" simplePos="0" relativeHeight="251957760" behindDoc="0" locked="0" layoutInCell="1" allowOverlap="1" wp14:anchorId="4D04E410" wp14:editId="472A106B">
                <wp:simplePos x="0" y="0"/>
                <wp:positionH relativeFrom="column">
                  <wp:posOffset>2266950</wp:posOffset>
                </wp:positionH>
                <wp:positionV relativeFrom="paragraph">
                  <wp:posOffset>-748030</wp:posOffset>
                </wp:positionV>
                <wp:extent cx="2012950" cy="704850"/>
                <wp:effectExtent l="57150" t="19050" r="82550" b="76200"/>
                <wp:wrapNone/>
                <wp:docPr id="1294856196" name="Wave 132"/>
                <wp:cNvGraphicFramePr/>
                <a:graphic xmlns:a="http://schemas.openxmlformats.org/drawingml/2006/main">
                  <a:graphicData uri="http://schemas.microsoft.com/office/word/2010/wordprocessingShape">
                    <wps:wsp>
                      <wps:cNvSpPr/>
                      <wps:spPr>
                        <a:xfrm>
                          <a:off x="0" y="0"/>
                          <a:ext cx="2012950" cy="704850"/>
                        </a:xfrm>
                        <a:prstGeom prst="wave">
                          <a:avLst>
                            <a:gd name="adj1" fmla="val 12500"/>
                            <a:gd name="adj2" fmla="val -971"/>
                          </a:avLst>
                        </a:prstGeom>
                        <a:ln/>
                      </wps:spPr>
                      <wps:style>
                        <a:lnRef idx="1">
                          <a:schemeClr val="dk1"/>
                        </a:lnRef>
                        <a:fillRef idx="2">
                          <a:schemeClr val="dk1"/>
                        </a:fillRef>
                        <a:effectRef idx="1">
                          <a:schemeClr val="dk1"/>
                        </a:effectRef>
                        <a:fontRef idx="minor">
                          <a:schemeClr val="dk1"/>
                        </a:fontRef>
                      </wps:style>
                      <wps:txbx>
                        <w:txbxContent>
                          <w:p w14:paraId="6580F6D6" w14:textId="4A81B838" w:rsidR="00EE3BA5" w:rsidRPr="00EE3BA5" w:rsidRDefault="00EE3BA5" w:rsidP="00EE3BA5">
                            <w:pPr>
                              <w:jc w:val="center"/>
                              <w:rPr>
                                <w:b/>
                                <w:bCs/>
                                <w:sz w:val="36"/>
                                <w:szCs w:val="36"/>
                                <w:lang w:bidi="ar-IQ"/>
                              </w:rPr>
                            </w:pPr>
                            <w:r>
                              <w:rPr>
                                <w:rFonts w:hint="cs"/>
                                <w:b/>
                                <w:bCs/>
                                <w:sz w:val="36"/>
                                <w:szCs w:val="36"/>
                                <w:rtl/>
                                <w:lang w:bidi="ar-IQ"/>
                              </w:rPr>
                              <w:t>الجامعات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04E410" id="_x0000_s1096" type="#_x0000_t64" style="position:absolute;left:0;text-align:left;margin-left:178.5pt;margin-top:-58.9pt;width:158.5pt;height:55.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" adj="2700,10590" fillcolor="gray [1616]" strokecolor="black [3040]">
                <v:fill color2="#d9d9d9 [496]" rotate="t" angle="180" colors="0 #bcbcbc;22938f #d0d0d0;1 #ededed" focus="100%" type="gradient"/>
                <v:shadow on="t" color="black" opacity="24903f" origin=",.5" offset="0,.55556mm"/>
                <v:textbox>
                  <w:txbxContent>
                    <w:p w14:paraId="6580F6D6" w14:textId="4A81B838" w:rsidR="00EE3BA5" w:rsidRPr="00EE3BA5" w:rsidRDefault="00EE3BA5" w:rsidP="00EE3BA5">
                      <w:pPr>
                        <w:jc w:val="center"/>
                        <w:rPr>
                          <w:b/>
                          <w:bCs/>
                          <w:sz w:val="36"/>
                          <w:szCs w:val="36"/>
                          <w:lang w:bidi="ar-IQ"/>
                        </w:rPr>
                      </w:pPr>
                      <w:r>
                        <w:rPr>
                          <w:rFonts w:hint="cs"/>
                          <w:b/>
                          <w:bCs/>
                          <w:sz w:val="36"/>
                          <w:szCs w:val="36"/>
                          <w:rtl/>
                          <w:lang w:bidi="ar-IQ"/>
                        </w:rPr>
                        <w:t>الجامعات</w:t>
                      </w:r>
                    </w:p>
                  </w:txbxContent>
                </v:textbox>
              </v:shape>
            </w:pict>
          </mc:Fallback>
        </mc:AlternateContent>
      </w:r>
    </w:p>
    <w:p w14:paraId="67135ABE" w14:textId="77777777" w:rsidR="00CD0CD2" w:rsidRDefault="00CD0CD2" w:rsidP="0085324A">
      <w:pPr>
        <w:rPr>
          <w:rFonts w:asciiTheme="majorBidi" w:hAnsiTheme="majorBidi" w:cstheme="majorBidi"/>
          <w:sz w:val="48"/>
          <w:szCs w:val="48"/>
        </w:rPr>
      </w:pPr>
    </w:p>
    <w:p w14:paraId="7A87525E" w14:textId="77777777" w:rsidR="00CD0CD2" w:rsidRDefault="00CD0CD2" w:rsidP="0085324A">
      <w:pPr>
        <w:rPr>
          <w:rFonts w:asciiTheme="majorBidi" w:hAnsiTheme="majorBidi" w:cstheme="majorBidi"/>
          <w:sz w:val="48"/>
          <w:szCs w:val="48"/>
        </w:rPr>
      </w:pPr>
    </w:p>
    <w:p w14:paraId="3F72574F" w14:textId="77777777" w:rsidR="00CD0CD2" w:rsidRDefault="00CD0CD2" w:rsidP="0085324A">
      <w:pPr>
        <w:rPr>
          <w:rFonts w:asciiTheme="majorBidi" w:hAnsiTheme="majorBidi" w:cstheme="majorBidi"/>
          <w:sz w:val="48"/>
          <w:szCs w:val="48"/>
        </w:rPr>
      </w:pPr>
    </w:p>
    <w:p w14:paraId="41E4572D" w14:textId="3E5BDE0D" w:rsidR="00CD0CD2" w:rsidRDefault="00CD0CD2" w:rsidP="0085324A">
      <w:pPr>
        <w:rPr>
          <w:rFonts w:asciiTheme="majorBidi" w:hAnsiTheme="majorBidi" w:cstheme="majorBidi"/>
          <w:sz w:val="48"/>
          <w:szCs w:val="48"/>
        </w:rPr>
      </w:pPr>
    </w:p>
    <w:p w14:paraId="11430143" w14:textId="7244E71B" w:rsidR="00CD0CD2" w:rsidRDefault="00076FA7" w:rsidP="0085324A">
      <w:pPr>
        <w:rPr>
          <w:rFonts w:asciiTheme="majorBidi" w:hAnsiTheme="majorBidi" w:cstheme="majorBidi"/>
          <w:sz w:val="48"/>
          <w:szCs w:val="48"/>
        </w:rPr>
      </w:pPr>
      <w:r>
        <w:rPr>
          <w:rFonts w:asciiTheme="majorBidi" w:hAnsiTheme="majorBidi" w:cstheme="majorBidi" w:hint="cs"/>
          <w:noProof/>
          <w:sz w:val="48"/>
          <w:szCs w:val="48"/>
          <w:lang w:bidi="ar-LB"/>
        </w:rPr>
        <w:drawing>
          <wp:anchor distT="0" distB="0" distL="114300" distR="114300" simplePos="0" relativeHeight="251958784" behindDoc="0" locked="0" layoutInCell="1" allowOverlap="1" wp14:anchorId="56241319" wp14:editId="2E5E1CAC">
            <wp:simplePos x="0" y="0"/>
            <wp:positionH relativeFrom="column">
              <wp:posOffset>570230</wp:posOffset>
            </wp:positionH>
            <wp:positionV relativeFrom="paragraph">
              <wp:posOffset>284480</wp:posOffset>
            </wp:positionV>
            <wp:extent cx="5199380" cy="3063875"/>
            <wp:effectExtent l="0" t="0" r="1270" b="3175"/>
            <wp:wrapSquare wrapText="bothSides"/>
            <wp:docPr id="1560593586" name="Picture 49" descr="A white and gold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593586" name="Picture 49" descr="A white and gold logo&#10;&#10;AI-generated content may be incorrect."/>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199380" cy="3063875"/>
                    </a:xfrm>
                    <a:prstGeom prst="rect">
                      <a:avLst/>
                    </a:prstGeom>
                  </pic:spPr>
                </pic:pic>
              </a:graphicData>
            </a:graphic>
            <wp14:sizeRelH relativeFrom="margin">
              <wp14:pctWidth>0</wp14:pctWidth>
            </wp14:sizeRelH>
            <wp14:sizeRelV relativeFrom="margin">
              <wp14:pctHeight>0</wp14:pctHeight>
            </wp14:sizeRelV>
          </wp:anchor>
        </w:drawing>
      </w:r>
    </w:p>
    <w:p w14:paraId="1817871E" w14:textId="12AA528D" w:rsidR="00CD0CD2" w:rsidRDefault="00CD0CD2" w:rsidP="0085324A">
      <w:pPr>
        <w:rPr>
          <w:rFonts w:asciiTheme="majorBidi" w:hAnsiTheme="majorBidi" w:cstheme="majorBidi"/>
          <w:sz w:val="48"/>
          <w:szCs w:val="48"/>
          <w:rtl/>
        </w:rPr>
      </w:pPr>
    </w:p>
    <w:p w14:paraId="5876EF70" w14:textId="6BE10CA1" w:rsidR="00076FA7" w:rsidRDefault="00076FA7" w:rsidP="0085324A">
      <w:pPr>
        <w:rPr>
          <w:rFonts w:asciiTheme="majorBidi" w:hAnsiTheme="majorBidi" w:cstheme="majorBidi"/>
          <w:sz w:val="48"/>
          <w:szCs w:val="48"/>
          <w:rtl/>
        </w:rPr>
      </w:pPr>
    </w:p>
    <w:p w14:paraId="01753006" w14:textId="67E79309" w:rsidR="00076FA7" w:rsidRDefault="00076FA7" w:rsidP="0085324A">
      <w:pPr>
        <w:rPr>
          <w:rFonts w:asciiTheme="majorBidi" w:hAnsiTheme="majorBidi" w:cstheme="majorBidi"/>
          <w:sz w:val="48"/>
          <w:szCs w:val="48"/>
          <w:rtl/>
        </w:rPr>
      </w:pPr>
    </w:p>
    <w:p w14:paraId="6A739AE6" w14:textId="0B2B5703" w:rsidR="00076FA7" w:rsidRDefault="00076FA7" w:rsidP="0085324A">
      <w:pPr>
        <w:rPr>
          <w:rFonts w:asciiTheme="majorBidi" w:hAnsiTheme="majorBidi" w:cstheme="majorBidi"/>
          <w:sz w:val="48"/>
          <w:szCs w:val="48"/>
          <w:rtl/>
        </w:rPr>
      </w:pPr>
    </w:p>
    <w:p w14:paraId="5A8A3112" w14:textId="1DCCED77" w:rsidR="00076FA7" w:rsidRDefault="00076FA7" w:rsidP="0085324A">
      <w:pPr>
        <w:rPr>
          <w:rFonts w:asciiTheme="majorBidi" w:hAnsiTheme="majorBidi" w:cstheme="majorBidi"/>
          <w:sz w:val="48"/>
          <w:szCs w:val="48"/>
        </w:rPr>
      </w:pPr>
    </w:p>
    <w:p w14:paraId="7FAB2063" w14:textId="3A00B648" w:rsidR="00CD0CD2" w:rsidRDefault="00653287" w:rsidP="0085324A">
      <w:pPr>
        <w:rPr>
          <w:rFonts w:asciiTheme="majorBidi" w:hAnsiTheme="majorBidi" w:cstheme="majorBidi"/>
          <w:sz w:val="48"/>
          <w:szCs w:val="48"/>
        </w:rPr>
      </w:pPr>
      <w:r>
        <w:rPr>
          <w:rFonts w:asciiTheme="majorBidi" w:hAnsiTheme="majorBidi" w:cstheme="majorBidi" w:hint="cs"/>
          <w:noProof/>
          <w:sz w:val="48"/>
          <w:szCs w:val="48"/>
          <w:lang w:bidi="ar-LB"/>
        </w:rPr>
        <w:drawing>
          <wp:anchor distT="0" distB="0" distL="114300" distR="114300" simplePos="0" relativeHeight="251960832" behindDoc="0" locked="0" layoutInCell="1" allowOverlap="1" wp14:anchorId="73B7F93C" wp14:editId="5F8945B4">
            <wp:simplePos x="0" y="0"/>
            <wp:positionH relativeFrom="column">
              <wp:posOffset>596900</wp:posOffset>
            </wp:positionH>
            <wp:positionV relativeFrom="paragraph">
              <wp:posOffset>229870</wp:posOffset>
            </wp:positionV>
            <wp:extent cx="5137150" cy="2827655"/>
            <wp:effectExtent l="0" t="0" r="6350" b="0"/>
            <wp:wrapSquare wrapText="bothSides"/>
            <wp:docPr id="2143036914" name="Picture 47" descr="A white card with a round logo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036914" name="Picture 47" descr="A white card with a round logo and text&#10;&#10;AI-generated content may be incorrect."/>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137150" cy="2827655"/>
                    </a:xfrm>
                    <a:prstGeom prst="rect">
                      <a:avLst/>
                    </a:prstGeom>
                  </pic:spPr>
                </pic:pic>
              </a:graphicData>
            </a:graphic>
            <wp14:sizeRelH relativeFrom="margin">
              <wp14:pctWidth>0</wp14:pctWidth>
            </wp14:sizeRelH>
            <wp14:sizeRelV relativeFrom="margin">
              <wp14:pctHeight>0</wp14:pctHeight>
            </wp14:sizeRelV>
          </wp:anchor>
        </w:drawing>
      </w:r>
    </w:p>
    <w:p w14:paraId="0BF58A18" w14:textId="7B46701D" w:rsidR="00CD0CD2" w:rsidRDefault="00CD0CD2" w:rsidP="0085324A">
      <w:pPr>
        <w:rPr>
          <w:rFonts w:asciiTheme="majorBidi" w:hAnsiTheme="majorBidi" w:cstheme="majorBidi"/>
          <w:sz w:val="48"/>
          <w:szCs w:val="48"/>
        </w:rPr>
      </w:pPr>
    </w:p>
    <w:p w14:paraId="7AFEF0D3" w14:textId="79F91187" w:rsidR="00CD0CD2" w:rsidRDefault="00CD0CD2" w:rsidP="0085324A">
      <w:pPr>
        <w:rPr>
          <w:rFonts w:asciiTheme="majorBidi" w:hAnsiTheme="majorBidi" w:cstheme="majorBidi"/>
          <w:sz w:val="48"/>
          <w:szCs w:val="48"/>
        </w:rPr>
      </w:pPr>
    </w:p>
    <w:p w14:paraId="73E0D157" w14:textId="0FC24138" w:rsidR="00CD0CD2" w:rsidRDefault="00CD0CD2" w:rsidP="0085324A">
      <w:pPr>
        <w:rPr>
          <w:rFonts w:asciiTheme="majorBidi" w:hAnsiTheme="majorBidi" w:cstheme="majorBidi"/>
          <w:sz w:val="48"/>
          <w:szCs w:val="48"/>
        </w:rPr>
      </w:pPr>
    </w:p>
    <w:p w14:paraId="32897A66" w14:textId="45276607" w:rsidR="00CD0CD2" w:rsidRDefault="00CD0CD2" w:rsidP="0085324A">
      <w:pPr>
        <w:rPr>
          <w:rFonts w:asciiTheme="majorBidi" w:hAnsiTheme="majorBidi" w:cstheme="majorBidi"/>
          <w:sz w:val="48"/>
          <w:szCs w:val="48"/>
        </w:rPr>
      </w:pPr>
    </w:p>
    <w:p w14:paraId="50FE0ED3" w14:textId="37DBD54C" w:rsidR="00CD0CD2" w:rsidRDefault="00CD0CD2" w:rsidP="0085324A">
      <w:pPr>
        <w:rPr>
          <w:rFonts w:asciiTheme="majorBidi" w:hAnsiTheme="majorBidi" w:cstheme="majorBidi"/>
          <w:sz w:val="48"/>
          <w:szCs w:val="48"/>
        </w:rPr>
      </w:pPr>
    </w:p>
    <w:p w14:paraId="2EF19D6B" w14:textId="5F6A72B6" w:rsidR="00CD0CD2" w:rsidRDefault="00256EC2" w:rsidP="0085324A">
      <w:pPr>
        <w:rPr>
          <w:rFonts w:asciiTheme="majorBidi" w:hAnsiTheme="majorBidi" w:cstheme="majorBidi"/>
          <w:sz w:val="48"/>
          <w:szCs w:val="48"/>
        </w:rPr>
      </w:pPr>
      <w:r>
        <w:rPr>
          <w:noProof/>
        </w:rPr>
        <w:lastRenderedPageBreak/>
        <mc:AlternateContent>
          <mc:Choice Requires="wps">
            <w:drawing>
              <wp:anchor distT="0" distB="0" distL="114300" distR="114300" simplePos="0" relativeHeight="251962880" behindDoc="0" locked="0" layoutInCell="1" allowOverlap="1" wp14:anchorId="11BF8A42" wp14:editId="398033C2">
                <wp:simplePos x="0" y="0"/>
                <wp:positionH relativeFrom="column">
                  <wp:posOffset>2246630</wp:posOffset>
                </wp:positionH>
                <wp:positionV relativeFrom="paragraph">
                  <wp:posOffset>-432435</wp:posOffset>
                </wp:positionV>
                <wp:extent cx="2012950" cy="704850"/>
                <wp:effectExtent l="0" t="0" r="25400" b="19050"/>
                <wp:wrapNone/>
                <wp:docPr id="874665104" name="Wave 132"/>
                <wp:cNvGraphicFramePr/>
                <a:graphic xmlns:a="http://schemas.openxmlformats.org/drawingml/2006/main">
                  <a:graphicData uri="http://schemas.microsoft.com/office/word/2010/wordprocessingShape">
                    <wps:wsp>
                      <wps:cNvSpPr/>
                      <wps:spPr>
                        <a:xfrm>
                          <a:off x="0" y="0"/>
                          <a:ext cx="2012950" cy="704850"/>
                        </a:xfrm>
                        <a:prstGeom prst="wave">
                          <a:avLst>
                            <a:gd name="adj1" fmla="val 12500"/>
                            <a:gd name="adj2" fmla="val -971"/>
                          </a:avLst>
                        </a:prstGeom>
                        <a:solidFill>
                          <a:srgbClr val="4F81BD"/>
                        </a:solidFill>
                        <a:ln w="25400" cap="flat" cmpd="sng" algn="ctr">
                          <a:solidFill>
                            <a:srgbClr val="4F81BD">
                              <a:shade val="15000"/>
                            </a:srgbClr>
                          </a:solidFill>
                          <a:prstDash val="solid"/>
                        </a:ln>
                        <a:effectLst/>
                      </wps:spPr>
                      <wps:txbx>
                        <w:txbxContent>
                          <w:p w14:paraId="0F4BC696" w14:textId="308DD702" w:rsidR="00256EC2" w:rsidRPr="00EE3BA5" w:rsidRDefault="00256EC2" w:rsidP="00256EC2">
                            <w:pPr>
                              <w:jc w:val="center"/>
                              <w:rPr>
                                <w:b/>
                                <w:bCs/>
                                <w:sz w:val="36"/>
                                <w:szCs w:val="36"/>
                                <w:lang w:bidi="ar-IQ"/>
                              </w:rPr>
                            </w:pPr>
                            <w:r>
                              <w:rPr>
                                <w:rFonts w:hint="cs"/>
                                <w:b/>
                                <w:bCs/>
                                <w:sz w:val="36"/>
                                <w:szCs w:val="36"/>
                                <w:rtl/>
                                <w:lang w:bidi="ar-IQ"/>
                              </w:rPr>
                              <w:t>متحدثون ومشاركون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F8A42" id="_x0000_s1097" type="#_x0000_t64" style="position:absolute;left:0;text-align:left;margin-left:176.9pt;margin-top:-34.05pt;width:158.5pt;height:55.5pt;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" adj="2700,10590" fillcolor="#4f81bd" strokecolor="#1c334e" strokeweight="2pt">
                <v:textbox>
                  <w:txbxContent>
                    <w:p w14:paraId="0F4BC696" w14:textId="308DD702" w:rsidR="00256EC2" w:rsidRPr="00EE3BA5" w:rsidRDefault="00256EC2" w:rsidP="00256EC2">
                      <w:pPr>
                        <w:jc w:val="center"/>
                        <w:rPr>
                          <w:b/>
                          <w:bCs/>
                          <w:sz w:val="36"/>
                          <w:szCs w:val="36"/>
                          <w:lang w:bidi="ar-IQ"/>
                        </w:rPr>
                      </w:pPr>
                      <w:r>
                        <w:rPr>
                          <w:rFonts w:hint="cs"/>
                          <w:b/>
                          <w:bCs/>
                          <w:sz w:val="36"/>
                          <w:szCs w:val="36"/>
                          <w:rtl/>
                          <w:lang w:bidi="ar-IQ"/>
                        </w:rPr>
                        <w:t>متحدثون ومشاركون</w:t>
                      </w:r>
                    </w:p>
                  </w:txbxContent>
                </v:textbox>
              </v:shape>
            </w:pict>
          </mc:Fallback>
        </mc:AlternateContent>
      </w:r>
    </w:p>
    <w:p w14:paraId="1DCC96EC" w14:textId="1C5142E4" w:rsidR="00CD0CD2" w:rsidRPr="00A324F0" w:rsidRDefault="00BB3642" w:rsidP="00BB3642">
      <w:pPr>
        <w:pStyle w:val="ListParagraph"/>
        <w:numPr>
          <w:ilvl w:val="0"/>
          <w:numId w:val="425"/>
        </w:numPr>
        <w:rPr>
          <w:rFonts w:ascii="Simplified Arabic" w:hAnsi="Simplified Arabic" w:cs="Simplified Arabic"/>
          <w:sz w:val="28"/>
          <w:szCs w:val="28"/>
        </w:rPr>
      </w:pPr>
      <w:r w:rsidRPr="00A324F0">
        <w:rPr>
          <w:rFonts w:ascii="Simplified Arabic" w:hAnsi="Simplified Arabic" w:cs="Simplified Arabic"/>
          <w:sz w:val="28"/>
          <w:szCs w:val="28"/>
          <w:rtl/>
        </w:rPr>
        <w:t>ا.م.د. بسيم حميد السمرائي، نائب رئيس اتحاد الجامعات الدولي لشؤون االعراق</w:t>
      </w:r>
    </w:p>
    <w:p w14:paraId="6868F0B2" w14:textId="49497CD5" w:rsidR="00BB3642" w:rsidRPr="00A324F0" w:rsidRDefault="00BB3642" w:rsidP="00BB3642">
      <w:pPr>
        <w:pStyle w:val="ListParagraph"/>
        <w:numPr>
          <w:ilvl w:val="0"/>
          <w:numId w:val="425"/>
        </w:numPr>
        <w:rPr>
          <w:rFonts w:ascii="Simplified Arabic" w:hAnsi="Simplified Arabic" w:cs="Simplified Arabic"/>
          <w:sz w:val="28"/>
          <w:szCs w:val="28"/>
        </w:rPr>
      </w:pPr>
      <w:r w:rsidRPr="00A324F0">
        <w:rPr>
          <w:rFonts w:ascii="Simplified Arabic" w:hAnsi="Simplified Arabic" w:cs="Simplified Arabic"/>
          <w:sz w:val="28"/>
          <w:szCs w:val="28"/>
          <w:rtl/>
        </w:rPr>
        <w:t>السفر الدكتور أسعد علي ياسين السامرائي عميد السلك الدبلوماسي العراقي في أوروبا سابقًا</w:t>
      </w:r>
    </w:p>
    <w:p w14:paraId="70C38CC5" w14:textId="14150A99" w:rsidR="00BB3642" w:rsidRPr="00A324F0" w:rsidRDefault="00BB3642" w:rsidP="00BB3642">
      <w:pPr>
        <w:pStyle w:val="ListParagraph"/>
        <w:numPr>
          <w:ilvl w:val="0"/>
          <w:numId w:val="425"/>
        </w:numPr>
        <w:rPr>
          <w:rFonts w:ascii="Simplified Arabic" w:hAnsi="Simplified Arabic" w:cs="Simplified Arabic"/>
          <w:sz w:val="28"/>
          <w:szCs w:val="28"/>
        </w:rPr>
      </w:pPr>
      <w:r w:rsidRPr="00A324F0">
        <w:rPr>
          <w:rFonts w:ascii="Simplified Arabic" w:hAnsi="Simplified Arabic" w:cs="Simplified Arabic"/>
          <w:sz w:val="28"/>
          <w:szCs w:val="28"/>
          <w:rtl/>
        </w:rPr>
        <w:t>الاستاذ الدكتور سعيد عبد الهادي عميد كلية الحكمة في بغداد</w:t>
      </w:r>
    </w:p>
    <w:p w14:paraId="0759BF42" w14:textId="7FB51CD3" w:rsidR="00BB3642" w:rsidRPr="00A324F0" w:rsidRDefault="00BB3642" w:rsidP="00BB3642">
      <w:pPr>
        <w:pStyle w:val="ListParagraph"/>
        <w:numPr>
          <w:ilvl w:val="0"/>
          <w:numId w:val="425"/>
        </w:numPr>
        <w:rPr>
          <w:rFonts w:ascii="Simplified Arabic" w:hAnsi="Simplified Arabic" w:cs="Simplified Arabic"/>
          <w:sz w:val="28"/>
          <w:szCs w:val="28"/>
        </w:rPr>
      </w:pPr>
      <w:r w:rsidRPr="00A324F0">
        <w:rPr>
          <w:rFonts w:ascii="Simplified Arabic" w:hAnsi="Simplified Arabic" w:cs="Simplified Arabic"/>
          <w:sz w:val="28"/>
          <w:szCs w:val="28"/>
          <w:rtl/>
        </w:rPr>
        <w:t>الدكتور أشرف محمد</w:t>
      </w:r>
      <w:r w:rsidR="001F0D7F" w:rsidRPr="00A324F0">
        <w:rPr>
          <w:rFonts w:ascii="Simplified Arabic" w:hAnsi="Simplified Arabic" w:cs="Simplified Arabic"/>
          <w:sz w:val="28"/>
          <w:szCs w:val="28"/>
          <w:rtl/>
        </w:rPr>
        <w:t xml:space="preserve"> </w:t>
      </w:r>
      <w:r w:rsidRPr="00A324F0">
        <w:rPr>
          <w:rFonts w:ascii="Simplified Arabic" w:hAnsi="Simplified Arabic" w:cs="Simplified Arabic"/>
          <w:sz w:val="28"/>
          <w:szCs w:val="28"/>
          <w:rtl/>
        </w:rPr>
        <w:t>زيدان رئيس المعهد الماليزي للعلوم والتنمية ومدير الدراسات والتخطيط بجامعة الكتاب</w:t>
      </w:r>
    </w:p>
    <w:p w14:paraId="15F0FB77" w14:textId="7A50F7FB" w:rsidR="00BB3642" w:rsidRPr="00A324F0" w:rsidRDefault="00BB3642" w:rsidP="00BB3642">
      <w:pPr>
        <w:pStyle w:val="ListParagraph"/>
        <w:numPr>
          <w:ilvl w:val="0"/>
          <w:numId w:val="425"/>
        </w:numPr>
        <w:rPr>
          <w:rFonts w:ascii="Simplified Arabic" w:hAnsi="Simplified Arabic" w:cs="Simplified Arabic"/>
          <w:sz w:val="28"/>
          <w:szCs w:val="28"/>
        </w:rPr>
      </w:pPr>
      <w:r w:rsidRPr="00A324F0">
        <w:rPr>
          <w:rFonts w:ascii="Simplified Arabic" w:hAnsi="Simplified Arabic" w:cs="Simplified Arabic"/>
          <w:sz w:val="28"/>
          <w:szCs w:val="28"/>
          <w:rtl/>
        </w:rPr>
        <w:t>الأستاذ الدكتور مازن حسن جاسم الحسني رئيس جامعة واسط سابقًا</w:t>
      </w:r>
    </w:p>
    <w:p w14:paraId="16977849" w14:textId="634CF08F" w:rsidR="00BB3642" w:rsidRPr="00A324F0" w:rsidRDefault="00BB3642" w:rsidP="00BB3642">
      <w:pPr>
        <w:pStyle w:val="ListParagraph"/>
        <w:numPr>
          <w:ilvl w:val="0"/>
          <w:numId w:val="425"/>
        </w:numPr>
        <w:rPr>
          <w:rFonts w:ascii="Simplified Arabic" w:hAnsi="Simplified Arabic" w:cs="Simplified Arabic"/>
          <w:sz w:val="28"/>
          <w:szCs w:val="28"/>
        </w:rPr>
      </w:pPr>
      <w:r w:rsidRPr="00A324F0">
        <w:rPr>
          <w:rFonts w:ascii="Simplified Arabic" w:hAnsi="Simplified Arabic" w:cs="Simplified Arabic"/>
          <w:sz w:val="28"/>
          <w:szCs w:val="28"/>
          <w:rtl/>
        </w:rPr>
        <w:t>أ.م.الدكتورة خديجة حسن جاسم المشهداني رئيسة قسم الدراسات الاجماعية في بيت الحكمة العراقي</w:t>
      </w:r>
    </w:p>
    <w:p w14:paraId="61DB30E4" w14:textId="25CFB5C7" w:rsidR="00BB3642" w:rsidRPr="00A324F0" w:rsidRDefault="00BB3642" w:rsidP="00BB3642">
      <w:pPr>
        <w:pStyle w:val="ListParagraph"/>
        <w:numPr>
          <w:ilvl w:val="0"/>
          <w:numId w:val="425"/>
        </w:numPr>
        <w:rPr>
          <w:rFonts w:ascii="Simplified Arabic" w:hAnsi="Simplified Arabic" w:cs="Simplified Arabic"/>
          <w:sz w:val="28"/>
          <w:szCs w:val="28"/>
        </w:rPr>
      </w:pPr>
      <w:r w:rsidRPr="00A324F0">
        <w:rPr>
          <w:rFonts w:ascii="Simplified Arabic" w:hAnsi="Simplified Arabic" w:cs="Simplified Arabic"/>
          <w:sz w:val="28"/>
          <w:szCs w:val="28"/>
          <w:rtl/>
        </w:rPr>
        <w:t xml:space="preserve">الدكتور محمد علي مهدي </w:t>
      </w:r>
      <w:r w:rsidR="001F0D7F" w:rsidRPr="00A324F0">
        <w:rPr>
          <w:rFonts w:ascii="Simplified Arabic" w:hAnsi="Simplified Arabic" w:cs="Simplified Arabic"/>
          <w:sz w:val="28"/>
          <w:szCs w:val="28"/>
          <w:rtl/>
        </w:rPr>
        <w:t>رئيس فرع اليمن للمجلس العربي للتعليم والتدريب</w:t>
      </w:r>
    </w:p>
    <w:p w14:paraId="62BF43CC" w14:textId="6F7308F8" w:rsidR="001F0D7F" w:rsidRPr="00A324F0" w:rsidRDefault="001F0D7F" w:rsidP="00BB3642">
      <w:pPr>
        <w:pStyle w:val="ListParagraph"/>
        <w:numPr>
          <w:ilvl w:val="0"/>
          <w:numId w:val="425"/>
        </w:numPr>
        <w:rPr>
          <w:rFonts w:ascii="Simplified Arabic" w:hAnsi="Simplified Arabic" w:cs="Simplified Arabic"/>
          <w:sz w:val="28"/>
          <w:szCs w:val="28"/>
        </w:rPr>
      </w:pPr>
      <w:r w:rsidRPr="00A324F0">
        <w:rPr>
          <w:rFonts w:ascii="Simplified Arabic" w:hAnsi="Simplified Arabic" w:cs="Simplified Arabic"/>
          <w:sz w:val="28"/>
          <w:szCs w:val="28"/>
          <w:rtl/>
        </w:rPr>
        <w:t>الاستاذ الدكتور حذيفة عبود ئيس مؤسسة منارة للتنمية والتعليم</w:t>
      </w:r>
    </w:p>
    <w:p w14:paraId="50405366" w14:textId="4AEAE351" w:rsidR="001F0D7F" w:rsidRPr="00A324F0" w:rsidRDefault="001F0D7F" w:rsidP="00BB3642">
      <w:pPr>
        <w:pStyle w:val="ListParagraph"/>
        <w:numPr>
          <w:ilvl w:val="0"/>
          <w:numId w:val="425"/>
        </w:numPr>
        <w:rPr>
          <w:rFonts w:ascii="Simplified Arabic" w:hAnsi="Simplified Arabic" w:cs="Simplified Arabic"/>
          <w:sz w:val="28"/>
          <w:szCs w:val="28"/>
        </w:rPr>
      </w:pPr>
      <w:r w:rsidRPr="00A324F0">
        <w:rPr>
          <w:rFonts w:ascii="Simplified Arabic" w:hAnsi="Simplified Arabic" w:cs="Simplified Arabic"/>
          <w:sz w:val="28"/>
          <w:szCs w:val="28"/>
          <w:rtl/>
        </w:rPr>
        <w:t>الدكتور حسن حسين قطب رئيس الاتحاد الأفروآسيوي للتدريب والتنمية المستدامة ورئيس اللجنة التحضيرية للمؤتمر</w:t>
      </w:r>
    </w:p>
    <w:p w14:paraId="42B35B41" w14:textId="2AFE94B2" w:rsidR="001F0D7F" w:rsidRPr="00A324F0" w:rsidRDefault="001F0D7F" w:rsidP="001F0D7F">
      <w:pPr>
        <w:pStyle w:val="ListParagraph"/>
        <w:numPr>
          <w:ilvl w:val="0"/>
          <w:numId w:val="425"/>
        </w:numPr>
        <w:ind w:left="1308"/>
        <w:rPr>
          <w:rFonts w:ascii="Simplified Arabic" w:hAnsi="Simplified Arabic" w:cs="Simplified Arabic"/>
          <w:sz w:val="28"/>
          <w:szCs w:val="28"/>
        </w:rPr>
      </w:pPr>
      <w:r w:rsidRPr="00A324F0">
        <w:rPr>
          <w:rFonts w:ascii="Simplified Arabic" w:hAnsi="Simplified Arabic" w:cs="Simplified Arabic"/>
          <w:sz w:val="28"/>
          <w:szCs w:val="28"/>
          <w:rtl/>
        </w:rPr>
        <w:t>الأستاذ الدكتور سرحان أحمد سليمان، بروفيسورفي الاقتصاد الدولي ورئيس مركز مفكرون للأبحاث والتنمية</w:t>
      </w:r>
    </w:p>
    <w:p w14:paraId="753BA2EA" w14:textId="01696ED4" w:rsidR="001F0D7F" w:rsidRPr="00A324F0" w:rsidRDefault="001F0D7F" w:rsidP="001F0D7F">
      <w:pPr>
        <w:pStyle w:val="ListParagraph"/>
        <w:numPr>
          <w:ilvl w:val="0"/>
          <w:numId w:val="425"/>
        </w:numPr>
        <w:ind w:left="1308"/>
        <w:rPr>
          <w:rFonts w:ascii="Simplified Arabic" w:hAnsi="Simplified Arabic" w:cs="Simplified Arabic"/>
          <w:sz w:val="28"/>
          <w:szCs w:val="28"/>
        </w:rPr>
      </w:pPr>
      <w:r w:rsidRPr="00A324F0">
        <w:rPr>
          <w:rFonts w:ascii="Simplified Arabic" w:hAnsi="Simplified Arabic" w:cs="Simplified Arabic"/>
          <w:sz w:val="28"/>
          <w:szCs w:val="28"/>
          <w:rtl/>
        </w:rPr>
        <w:t>الدكتور حسام جاسم محمد رئيس قسم الذكاءالاصطناعي في جامعة الأنبار</w:t>
      </w:r>
    </w:p>
    <w:p w14:paraId="1898E380" w14:textId="5A73C422" w:rsidR="001F0D7F" w:rsidRPr="00A324F0" w:rsidRDefault="001F0D7F" w:rsidP="001F0D7F">
      <w:pPr>
        <w:pStyle w:val="ListParagraph"/>
        <w:numPr>
          <w:ilvl w:val="0"/>
          <w:numId w:val="425"/>
        </w:numPr>
        <w:ind w:left="1308"/>
        <w:rPr>
          <w:rFonts w:ascii="Simplified Arabic" w:hAnsi="Simplified Arabic" w:cs="Simplified Arabic"/>
          <w:sz w:val="28"/>
          <w:szCs w:val="28"/>
        </w:rPr>
      </w:pPr>
      <w:r w:rsidRPr="00A324F0">
        <w:rPr>
          <w:rFonts w:ascii="Simplified Arabic" w:hAnsi="Simplified Arabic" w:cs="Simplified Arabic"/>
          <w:sz w:val="28"/>
          <w:szCs w:val="28"/>
          <w:rtl/>
        </w:rPr>
        <w:t>الاستاذ الدكتور طاهرمحسن منصوررئيس جامعة شط العرب</w:t>
      </w:r>
    </w:p>
    <w:p w14:paraId="5659D23A" w14:textId="7D76B2D5" w:rsidR="001F0D7F" w:rsidRPr="00A324F0" w:rsidRDefault="001F0D7F" w:rsidP="001F0D7F">
      <w:pPr>
        <w:pStyle w:val="ListParagraph"/>
        <w:numPr>
          <w:ilvl w:val="0"/>
          <w:numId w:val="425"/>
        </w:numPr>
        <w:ind w:left="1308"/>
        <w:rPr>
          <w:rFonts w:ascii="Simplified Arabic" w:hAnsi="Simplified Arabic" w:cs="Simplified Arabic"/>
          <w:sz w:val="28"/>
          <w:szCs w:val="28"/>
        </w:rPr>
      </w:pPr>
      <w:r w:rsidRPr="00A324F0">
        <w:rPr>
          <w:rFonts w:ascii="Simplified Arabic" w:hAnsi="Simplified Arabic" w:cs="Simplified Arabic"/>
          <w:sz w:val="28"/>
          <w:szCs w:val="28"/>
          <w:rtl/>
        </w:rPr>
        <w:t>الاستذ الدكتور تامر حسن ثامر زنزل أستاذ الاقتصاد في كلية الإمام الجامعة</w:t>
      </w:r>
    </w:p>
    <w:p w14:paraId="21F2DF8C" w14:textId="022D082B" w:rsidR="001F0D7F" w:rsidRPr="00A324F0" w:rsidRDefault="001F0D7F" w:rsidP="001F0D7F">
      <w:pPr>
        <w:pStyle w:val="ListParagraph"/>
        <w:numPr>
          <w:ilvl w:val="0"/>
          <w:numId w:val="425"/>
        </w:numPr>
        <w:ind w:left="1308"/>
        <w:rPr>
          <w:rFonts w:ascii="Simplified Arabic" w:hAnsi="Simplified Arabic" w:cs="Simplified Arabic"/>
          <w:sz w:val="28"/>
          <w:szCs w:val="28"/>
        </w:rPr>
      </w:pPr>
      <w:r w:rsidRPr="00A324F0">
        <w:rPr>
          <w:rFonts w:ascii="Simplified Arabic" w:hAnsi="Simplified Arabic" w:cs="Simplified Arabic"/>
          <w:sz w:val="28"/>
          <w:szCs w:val="28"/>
          <w:rtl/>
        </w:rPr>
        <w:t>الاستاذ المهندس محمد قاسم أمين سر الجمعية العراقية لنظم إدار الجودة</w:t>
      </w:r>
    </w:p>
    <w:p w14:paraId="1D9CA28A" w14:textId="792E00AA" w:rsidR="00806916" w:rsidRPr="00A324F0" w:rsidRDefault="00806916" w:rsidP="001F0D7F">
      <w:pPr>
        <w:pStyle w:val="ListParagraph"/>
        <w:numPr>
          <w:ilvl w:val="0"/>
          <w:numId w:val="425"/>
        </w:numPr>
        <w:ind w:left="1308"/>
        <w:rPr>
          <w:rFonts w:ascii="Simplified Arabic" w:hAnsi="Simplified Arabic" w:cs="Simplified Arabic"/>
          <w:sz w:val="28"/>
          <w:szCs w:val="28"/>
        </w:rPr>
      </w:pPr>
      <w:r w:rsidRPr="00A324F0">
        <w:rPr>
          <w:rFonts w:ascii="Simplified Arabic" w:hAnsi="Simplified Arabic" w:cs="Simplified Arabic"/>
          <w:sz w:val="28"/>
          <w:szCs w:val="28"/>
          <w:rtl/>
        </w:rPr>
        <w:t>الباحثان آمنة عبدالاله حمدون ود. أسوان عبد القادر</w:t>
      </w:r>
    </w:p>
    <w:p w14:paraId="478D9791" w14:textId="6D43BD2B" w:rsidR="00806916" w:rsidRPr="00A324F0" w:rsidRDefault="00806916" w:rsidP="001F0D7F">
      <w:pPr>
        <w:pStyle w:val="ListParagraph"/>
        <w:numPr>
          <w:ilvl w:val="0"/>
          <w:numId w:val="425"/>
        </w:numPr>
        <w:ind w:left="1308"/>
        <w:rPr>
          <w:rFonts w:ascii="Simplified Arabic" w:hAnsi="Simplified Arabic" w:cs="Simplified Arabic"/>
          <w:sz w:val="28"/>
          <w:szCs w:val="28"/>
        </w:rPr>
      </w:pPr>
      <w:r w:rsidRPr="00A324F0">
        <w:rPr>
          <w:rFonts w:ascii="Simplified Arabic" w:hAnsi="Simplified Arabic" w:cs="Simplified Arabic"/>
          <w:sz w:val="28"/>
          <w:szCs w:val="28"/>
          <w:rtl/>
        </w:rPr>
        <w:t>الباحث الدكتور ياسر عبد السلام قطب</w:t>
      </w:r>
    </w:p>
    <w:p w14:paraId="20B88510" w14:textId="395C7A8C" w:rsidR="00806916" w:rsidRPr="00A324F0" w:rsidRDefault="00806916" w:rsidP="001F0D7F">
      <w:pPr>
        <w:pStyle w:val="ListParagraph"/>
        <w:numPr>
          <w:ilvl w:val="0"/>
          <w:numId w:val="425"/>
        </w:numPr>
        <w:ind w:left="1308"/>
        <w:rPr>
          <w:rFonts w:ascii="Simplified Arabic" w:hAnsi="Simplified Arabic" w:cs="Simplified Arabic"/>
          <w:sz w:val="28"/>
          <w:szCs w:val="28"/>
        </w:rPr>
      </w:pPr>
      <w:r w:rsidRPr="00A324F0">
        <w:rPr>
          <w:rFonts w:ascii="Simplified Arabic" w:hAnsi="Simplified Arabic" w:cs="Simplified Arabic"/>
          <w:sz w:val="28"/>
          <w:szCs w:val="28"/>
          <w:rtl/>
        </w:rPr>
        <w:t>الباحثة الدكتورة بثين عيسى سليمان</w:t>
      </w:r>
    </w:p>
    <w:p w14:paraId="4FE5663A" w14:textId="4363DE3F" w:rsidR="00806916" w:rsidRPr="00A324F0" w:rsidRDefault="00806916" w:rsidP="001F0D7F">
      <w:pPr>
        <w:pStyle w:val="ListParagraph"/>
        <w:numPr>
          <w:ilvl w:val="0"/>
          <w:numId w:val="425"/>
        </w:numPr>
        <w:ind w:left="1308"/>
        <w:rPr>
          <w:rFonts w:ascii="Simplified Arabic" w:hAnsi="Simplified Arabic" w:cs="Simplified Arabic"/>
          <w:sz w:val="28"/>
          <w:szCs w:val="28"/>
        </w:rPr>
      </w:pPr>
      <w:r w:rsidRPr="00A324F0">
        <w:rPr>
          <w:rFonts w:ascii="Simplified Arabic" w:hAnsi="Simplified Arabic" w:cs="Simplified Arabic"/>
          <w:sz w:val="28"/>
          <w:szCs w:val="28"/>
          <w:rtl/>
        </w:rPr>
        <w:t>الباحث الدكتور مؤيد مجيد العمار</w:t>
      </w:r>
    </w:p>
    <w:p w14:paraId="06704E0D" w14:textId="0994C766" w:rsidR="00806916" w:rsidRPr="00A324F0" w:rsidRDefault="00806916" w:rsidP="001F0D7F">
      <w:pPr>
        <w:pStyle w:val="ListParagraph"/>
        <w:numPr>
          <w:ilvl w:val="0"/>
          <w:numId w:val="425"/>
        </w:numPr>
        <w:ind w:left="1308"/>
        <w:rPr>
          <w:rFonts w:ascii="Simplified Arabic" w:hAnsi="Simplified Arabic" w:cs="Simplified Arabic"/>
          <w:sz w:val="28"/>
          <w:szCs w:val="28"/>
        </w:rPr>
      </w:pPr>
      <w:r w:rsidRPr="00A324F0">
        <w:rPr>
          <w:rFonts w:ascii="Simplified Arabic" w:hAnsi="Simplified Arabic" w:cs="Simplified Arabic"/>
          <w:sz w:val="28"/>
          <w:szCs w:val="28"/>
          <w:rtl/>
        </w:rPr>
        <w:t>الباحث د.العلام أحمد</w:t>
      </w:r>
    </w:p>
    <w:p w14:paraId="70F64382" w14:textId="257A04EC" w:rsidR="00806916" w:rsidRPr="00A324F0" w:rsidRDefault="00806916" w:rsidP="001F0D7F">
      <w:pPr>
        <w:pStyle w:val="ListParagraph"/>
        <w:numPr>
          <w:ilvl w:val="0"/>
          <w:numId w:val="425"/>
        </w:numPr>
        <w:ind w:left="1308"/>
        <w:rPr>
          <w:rFonts w:ascii="Simplified Arabic" w:hAnsi="Simplified Arabic" w:cs="Simplified Arabic"/>
          <w:sz w:val="28"/>
          <w:szCs w:val="28"/>
        </w:rPr>
      </w:pPr>
      <w:r w:rsidRPr="00A324F0">
        <w:rPr>
          <w:rFonts w:ascii="Simplified Arabic" w:hAnsi="Simplified Arabic" w:cs="Simplified Arabic"/>
          <w:sz w:val="28"/>
          <w:szCs w:val="28"/>
          <w:rtl/>
        </w:rPr>
        <w:t>الباحث د. عبد الولي حازم محمد الشميري</w:t>
      </w:r>
    </w:p>
    <w:p w14:paraId="1F5BB18E" w14:textId="204C1F56" w:rsidR="00806916" w:rsidRPr="00A324F0" w:rsidRDefault="00806916" w:rsidP="001F0D7F">
      <w:pPr>
        <w:pStyle w:val="ListParagraph"/>
        <w:numPr>
          <w:ilvl w:val="0"/>
          <w:numId w:val="425"/>
        </w:numPr>
        <w:ind w:left="1308"/>
        <w:rPr>
          <w:rFonts w:ascii="Simplified Arabic" w:hAnsi="Simplified Arabic" w:cs="Simplified Arabic"/>
          <w:sz w:val="28"/>
          <w:szCs w:val="28"/>
        </w:rPr>
      </w:pPr>
      <w:r w:rsidRPr="00A324F0">
        <w:rPr>
          <w:rFonts w:ascii="Simplified Arabic" w:hAnsi="Simplified Arabic" w:cs="Simplified Arabic"/>
          <w:sz w:val="28"/>
          <w:szCs w:val="28"/>
          <w:rtl/>
        </w:rPr>
        <w:t>الباحث د. عاجب الطيب عاجب</w:t>
      </w:r>
    </w:p>
    <w:p w14:paraId="6F7ED817" w14:textId="5BC14DDD" w:rsidR="00806916" w:rsidRPr="00A324F0" w:rsidRDefault="00806916" w:rsidP="001F0D7F">
      <w:pPr>
        <w:pStyle w:val="ListParagraph"/>
        <w:numPr>
          <w:ilvl w:val="0"/>
          <w:numId w:val="425"/>
        </w:numPr>
        <w:ind w:left="1308"/>
        <w:rPr>
          <w:rFonts w:ascii="Simplified Arabic" w:hAnsi="Simplified Arabic" w:cs="Simplified Arabic"/>
          <w:sz w:val="28"/>
          <w:szCs w:val="28"/>
        </w:rPr>
      </w:pPr>
      <w:r w:rsidRPr="00A324F0">
        <w:rPr>
          <w:rFonts w:ascii="Simplified Arabic" w:hAnsi="Simplified Arabic" w:cs="Simplified Arabic"/>
          <w:sz w:val="28"/>
          <w:szCs w:val="28"/>
          <w:rtl/>
        </w:rPr>
        <w:lastRenderedPageBreak/>
        <w:t>المبتكر قاسم مشتاق سلمان العامري</w:t>
      </w:r>
    </w:p>
    <w:p w14:paraId="04F05F3C" w14:textId="6EEBD03A" w:rsidR="00806916" w:rsidRPr="00A324F0" w:rsidRDefault="00806916" w:rsidP="001F0D7F">
      <w:pPr>
        <w:pStyle w:val="ListParagraph"/>
        <w:numPr>
          <w:ilvl w:val="0"/>
          <w:numId w:val="425"/>
        </w:numPr>
        <w:ind w:left="1308"/>
        <w:rPr>
          <w:rFonts w:ascii="Simplified Arabic" w:hAnsi="Simplified Arabic" w:cs="Simplified Arabic"/>
          <w:sz w:val="28"/>
          <w:szCs w:val="28"/>
        </w:rPr>
      </w:pPr>
      <w:r w:rsidRPr="00A324F0">
        <w:rPr>
          <w:rFonts w:ascii="Simplified Arabic" w:hAnsi="Simplified Arabic" w:cs="Simplified Arabic"/>
          <w:sz w:val="28"/>
          <w:szCs w:val="28"/>
          <w:rtl/>
        </w:rPr>
        <w:t>الرياجي ابراهيم باري</w:t>
      </w:r>
    </w:p>
    <w:p w14:paraId="0665B540" w14:textId="0C2443B8" w:rsidR="00806916" w:rsidRPr="00A324F0" w:rsidRDefault="00806916" w:rsidP="001F0D7F">
      <w:pPr>
        <w:pStyle w:val="ListParagraph"/>
        <w:numPr>
          <w:ilvl w:val="0"/>
          <w:numId w:val="425"/>
        </w:numPr>
        <w:ind w:left="1308"/>
        <w:rPr>
          <w:rFonts w:ascii="Simplified Arabic" w:hAnsi="Simplified Arabic" w:cs="Simplified Arabic"/>
          <w:sz w:val="28"/>
          <w:szCs w:val="28"/>
        </w:rPr>
      </w:pPr>
      <w:r w:rsidRPr="00A324F0">
        <w:rPr>
          <w:rFonts w:ascii="Simplified Arabic" w:hAnsi="Simplified Arabic" w:cs="Simplified Arabic"/>
          <w:sz w:val="28"/>
          <w:szCs w:val="28"/>
          <w:rtl/>
        </w:rPr>
        <w:t>الباحث أ.م.د. مصعب حبيب مرحوم الهاشمي</w:t>
      </w:r>
    </w:p>
    <w:p w14:paraId="3E674074" w14:textId="7BF27F33" w:rsidR="00806916" w:rsidRPr="00A324F0" w:rsidRDefault="00806916" w:rsidP="001F0D7F">
      <w:pPr>
        <w:pStyle w:val="ListParagraph"/>
        <w:numPr>
          <w:ilvl w:val="0"/>
          <w:numId w:val="425"/>
        </w:numPr>
        <w:ind w:left="1308"/>
        <w:rPr>
          <w:rFonts w:ascii="Simplified Arabic" w:hAnsi="Simplified Arabic" w:cs="Simplified Arabic"/>
          <w:sz w:val="28"/>
          <w:szCs w:val="28"/>
        </w:rPr>
      </w:pPr>
      <w:r w:rsidRPr="00A324F0">
        <w:rPr>
          <w:rFonts w:ascii="Simplified Arabic" w:hAnsi="Simplified Arabic" w:cs="Simplified Arabic"/>
          <w:sz w:val="28"/>
          <w:szCs w:val="28"/>
          <w:rtl/>
        </w:rPr>
        <w:t>الباحثان الدكتور شفيع جعفر محمود محمد والدكتور منتصر كاظم</w:t>
      </w:r>
    </w:p>
    <w:p w14:paraId="1DE3CEC4" w14:textId="1C0370FD" w:rsidR="00806916" w:rsidRPr="00A324F0" w:rsidRDefault="00806916" w:rsidP="001F0D7F">
      <w:pPr>
        <w:pStyle w:val="ListParagraph"/>
        <w:numPr>
          <w:ilvl w:val="0"/>
          <w:numId w:val="425"/>
        </w:numPr>
        <w:ind w:left="1308"/>
        <w:rPr>
          <w:rFonts w:ascii="Simplified Arabic" w:hAnsi="Simplified Arabic" w:cs="Simplified Arabic"/>
          <w:sz w:val="28"/>
          <w:szCs w:val="28"/>
        </w:rPr>
      </w:pPr>
      <w:r w:rsidRPr="00A324F0">
        <w:rPr>
          <w:rFonts w:ascii="Simplified Arabic" w:hAnsi="Simplified Arabic" w:cs="Simplified Arabic"/>
          <w:sz w:val="28"/>
          <w:szCs w:val="28"/>
          <w:rtl/>
        </w:rPr>
        <w:t>الباحثة د.رحيمة عبدالرحيم محمد عبد العزيز</w:t>
      </w:r>
    </w:p>
    <w:p w14:paraId="341BDBEA" w14:textId="746667F5" w:rsidR="00806916" w:rsidRPr="00A324F0" w:rsidRDefault="00806916" w:rsidP="001F0D7F">
      <w:pPr>
        <w:pStyle w:val="ListParagraph"/>
        <w:numPr>
          <w:ilvl w:val="0"/>
          <w:numId w:val="425"/>
        </w:numPr>
        <w:ind w:left="1308"/>
        <w:rPr>
          <w:rFonts w:ascii="Simplified Arabic" w:hAnsi="Simplified Arabic" w:cs="Simplified Arabic"/>
          <w:sz w:val="28"/>
          <w:szCs w:val="28"/>
        </w:rPr>
      </w:pPr>
      <w:r w:rsidRPr="00A324F0">
        <w:rPr>
          <w:rFonts w:ascii="Simplified Arabic" w:hAnsi="Simplified Arabic" w:cs="Simplified Arabic"/>
          <w:sz w:val="28"/>
          <w:szCs w:val="28"/>
          <w:rtl/>
        </w:rPr>
        <w:t>الباحثان د.رنا سالم صالح وأ. مشارك.د. وهيب مهدي عزيبان</w:t>
      </w:r>
    </w:p>
    <w:p w14:paraId="355E35F7" w14:textId="2C90FF12" w:rsidR="00806916" w:rsidRPr="00A324F0" w:rsidRDefault="00806916" w:rsidP="001F0D7F">
      <w:pPr>
        <w:pStyle w:val="ListParagraph"/>
        <w:numPr>
          <w:ilvl w:val="0"/>
          <w:numId w:val="425"/>
        </w:numPr>
        <w:ind w:left="1308"/>
        <w:rPr>
          <w:rFonts w:ascii="Simplified Arabic" w:hAnsi="Simplified Arabic" w:cs="Simplified Arabic"/>
          <w:sz w:val="28"/>
          <w:szCs w:val="28"/>
        </w:rPr>
      </w:pPr>
      <w:r w:rsidRPr="00A324F0">
        <w:rPr>
          <w:rFonts w:ascii="Simplified Arabic" w:hAnsi="Simplified Arabic" w:cs="Simplified Arabic"/>
          <w:sz w:val="28"/>
          <w:szCs w:val="28"/>
          <w:rtl/>
        </w:rPr>
        <w:t>الباحثان الدكتور مقداد حسن علي الجباري والباحثة مديحة محمد شاكر النعيمي</w:t>
      </w:r>
    </w:p>
    <w:p w14:paraId="059C7C58" w14:textId="4E3B4BFE" w:rsidR="00806916" w:rsidRPr="00A324F0" w:rsidRDefault="00806916" w:rsidP="001F0D7F">
      <w:pPr>
        <w:pStyle w:val="ListParagraph"/>
        <w:numPr>
          <w:ilvl w:val="0"/>
          <w:numId w:val="425"/>
        </w:numPr>
        <w:ind w:left="1308"/>
        <w:rPr>
          <w:rFonts w:ascii="Simplified Arabic" w:hAnsi="Simplified Arabic" w:cs="Simplified Arabic"/>
          <w:sz w:val="28"/>
          <w:szCs w:val="28"/>
        </w:rPr>
      </w:pPr>
      <w:r w:rsidRPr="00A324F0">
        <w:rPr>
          <w:rFonts w:ascii="Simplified Arabic" w:hAnsi="Simplified Arabic" w:cs="Simplified Arabic"/>
          <w:sz w:val="28"/>
          <w:szCs w:val="28"/>
          <w:rtl/>
        </w:rPr>
        <w:t>الباحثان د. محمد عبد اللطيف الشوكاني و د. محمد أحمد الصيادي</w:t>
      </w:r>
    </w:p>
    <w:p w14:paraId="3532F872" w14:textId="4F11B64F" w:rsidR="00806916" w:rsidRPr="00A324F0" w:rsidRDefault="00806916" w:rsidP="001F0D7F">
      <w:pPr>
        <w:pStyle w:val="ListParagraph"/>
        <w:numPr>
          <w:ilvl w:val="0"/>
          <w:numId w:val="425"/>
        </w:numPr>
        <w:ind w:left="1308"/>
        <w:rPr>
          <w:rFonts w:ascii="Simplified Arabic" w:hAnsi="Simplified Arabic" w:cs="Simplified Arabic"/>
          <w:sz w:val="28"/>
          <w:szCs w:val="28"/>
        </w:rPr>
      </w:pPr>
      <w:r w:rsidRPr="00A324F0">
        <w:rPr>
          <w:rFonts w:ascii="Simplified Arabic" w:hAnsi="Simplified Arabic" w:cs="Simplified Arabic"/>
          <w:sz w:val="28"/>
          <w:szCs w:val="28"/>
          <w:rtl/>
        </w:rPr>
        <w:t xml:space="preserve">الباحث الأستاذة إيمان محمد جاسم </w:t>
      </w:r>
    </w:p>
    <w:p w14:paraId="11B2BC76" w14:textId="52A9CF1C" w:rsidR="00806916" w:rsidRPr="00A324F0" w:rsidRDefault="00806916" w:rsidP="001F0D7F">
      <w:pPr>
        <w:pStyle w:val="ListParagraph"/>
        <w:numPr>
          <w:ilvl w:val="0"/>
          <w:numId w:val="425"/>
        </w:numPr>
        <w:ind w:left="1308"/>
        <w:rPr>
          <w:rFonts w:ascii="Simplified Arabic" w:hAnsi="Simplified Arabic" w:cs="Simplified Arabic"/>
          <w:sz w:val="28"/>
          <w:szCs w:val="28"/>
          <w:rtl/>
        </w:rPr>
      </w:pPr>
      <w:r w:rsidRPr="00A324F0">
        <w:rPr>
          <w:rFonts w:ascii="Simplified Arabic" w:hAnsi="Simplified Arabic" w:cs="Simplified Arabic"/>
          <w:sz w:val="28"/>
          <w:szCs w:val="28"/>
          <w:rtl/>
        </w:rPr>
        <w:t>الباحثة الدكتورة مآرب يوسف حمدان</w:t>
      </w:r>
    </w:p>
    <w:p w14:paraId="5063BFBF" w14:textId="77777777" w:rsidR="00653287" w:rsidRDefault="00653287" w:rsidP="0085324A">
      <w:pPr>
        <w:rPr>
          <w:rFonts w:asciiTheme="majorBidi" w:hAnsiTheme="majorBidi" w:cstheme="majorBidi"/>
          <w:sz w:val="48"/>
          <w:szCs w:val="48"/>
          <w:rtl/>
        </w:rPr>
      </w:pPr>
    </w:p>
    <w:p w14:paraId="668FB64C" w14:textId="77777777" w:rsidR="00653287" w:rsidRDefault="00653287" w:rsidP="0085324A">
      <w:pPr>
        <w:rPr>
          <w:rFonts w:asciiTheme="majorBidi" w:hAnsiTheme="majorBidi" w:cstheme="majorBidi"/>
          <w:sz w:val="48"/>
          <w:szCs w:val="48"/>
          <w:rtl/>
        </w:rPr>
      </w:pPr>
    </w:p>
    <w:p w14:paraId="7A1F0F0D" w14:textId="77777777" w:rsidR="00653287" w:rsidRDefault="00653287" w:rsidP="0085324A">
      <w:pPr>
        <w:rPr>
          <w:rFonts w:asciiTheme="majorBidi" w:hAnsiTheme="majorBidi" w:cstheme="majorBidi"/>
          <w:sz w:val="48"/>
          <w:szCs w:val="48"/>
          <w:rtl/>
        </w:rPr>
      </w:pPr>
    </w:p>
    <w:p w14:paraId="2AA0D405" w14:textId="77777777" w:rsidR="00653287" w:rsidRDefault="00653287" w:rsidP="0085324A">
      <w:pPr>
        <w:rPr>
          <w:rFonts w:asciiTheme="majorBidi" w:hAnsiTheme="majorBidi" w:cstheme="majorBidi"/>
          <w:sz w:val="48"/>
          <w:szCs w:val="48"/>
          <w:rtl/>
        </w:rPr>
      </w:pPr>
    </w:p>
    <w:p w14:paraId="5135CEA1" w14:textId="77777777" w:rsidR="00653287" w:rsidRDefault="00653287" w:rsidP="0085324A">
      <w:pPr>
        <w:rPr>
          <w:rFonts w:asciiTheme="majorBidi" w:hAnsiTheme="majorBidi" w:cstheme="majorBidi"/>
          <w:sz w:val="48"/>
          <w:szCs w:val="48"/>
          <w:rtl/>
        </w:rPr>
      </w:pPr>
    </w:p>
    <w:p w14:paraId="535F2DE4" w14:textId="77777777" w:rsidR="00653287" w:rsidRDefault="00653287" w:rsidP="0085324A">
      <w:pPr>
        <w:rPr>
          <w:rFonts w:asciiTheme="majorBidi" w:hAnsiTheme="majorBidi" w:cstheme="majorBidi"/>
          <w:sz w:val="48"/>
          <w:szCs w:val="48"/>
          <w:rtl/>
        </w:rPr>
      </w:pPr>
    </w:p>
    <w:p w14:paraId="44A08574" w14:textId="77777777" w:rsidR="00653287" w:rsidRDefault="00653287" w:rsidP="0085324A">
      <w:pPr>
        <w:rPr>
          <w:rFonts w:asciiTheme="majorBidi" w:hAnsiTheme="majorBidi" w:cstheme="majorBidi"/>
          <w:sz w:val="48"/>
          <w:szCs w:val="48"/>
          <w:rtl/>
        </w:rPr>
      </w:pPr>
    </w:p>
    <w:p w14:paraId="12AD5966" w14:textId="77777777" w:rsidR="00653287" w:rsidRDefault="00653287" w:rsidP="0085324A">
      <w:pPr>
        <w:rPr>
          <w:rFonts w:asciiTheme="majorBidi" w:hAnsiTheme="majorBidi" w:cstheme="majorBidi"/>
          <w:sz w:val="48"/>
          <w:szCs w:val="48"/>
        </w:rPr>
      </w:pPr>
    </w:p>
    <w:p w14:paraId="290D91BE" w14:textId="77777777" w:rsidR="00CD0CD2" w:rsidRDefault="00CD0CD2" w:rsidP="0085324A">
      <w:pPr>
        <w:rPr>
          <w:rFonts w:asciiTheme="majorBidi" w:hAnsiTheme="majorBidi" w:cstheme="majorBidi"/>
          <w:sz w:val="48"/>
          <w:szCs w:val="48"/>
          <w:rtl/>
        </w:rPr>
      </w:pPr>
    </w:p>
    <w:p w14:paraId="29E1CBB9" w14:textId="77777777" w:rsidR="00481DE4" w:rsidRDefault="00481DE4" w:rsidP="0085324A">
      <w:pPr>
        <w:rPr>
          <w:rFonts w:asciiTheme="majorBidi" w:hAnsiTheme="majorBidi" w:cstheme="majorBidi"/>
          <w:sz w:val="48"/>
          <w:szCs w:val="48"/>
          <w:rtl/>
        </w:rPr>
      </w:pPr>
    </w:p>
    <w:p w14:paraId="051C5232" w14:textId="77777777" w:rsidR="00481DE4" w:rsidRDefault="00481DE4" w:rsidP="0085324A">
      <w:pPr>
        <w:rPr>
          <w:rFonts w:asciiTheme="majorBidi" w:hAnsiTheme="majorBidi" w:cstheme="majorBidi"/>
          <w:sz w:val="48"/>
          <w:szCs w:val="48"/>
        </w:rPr>
      </w:pPr>
    </w:p>
    <w:p w14:paraId="3090C7FF" w14:textId="383A20EA" w:rsidR="0085324A" w:rsidRDefault="0085324A" w:rsidP="0085324A">
      <w:pPr>
        <w:rPr>
          <w:rFonts w:asciiTheme="majorBidi" w:hAnsiTheme="majorBidi" w:cstheme="majorBidi"/>
          <w:sz w:val="48"/>
          <w:szCs w:val="48"/>
          <w:rtl/>
        </w:rPr>
      </w:pPr>
      <w:r>
        <w:rPr>
          <w:noProof/>
        </w:rPr>
        <w:lastRenderedPageBreak/>
        <w:drawing>
          <wp:anchor distT="0" distB="0" distL="114300" distR="114300" simplePos="0" relativeHeight="251801088" behindDoc="1" locked="0" layoutInCell="1" allowOverlap="1" wp14:anchorId="4632B373" wp14:editId="08F7786F">
            <wp:simplePos x="0" y="0"/>
            <wp:positionH relativeFrom="margin">
              <wp:posOffset>197338</wp:posOffset>
            </wp:positionH>
            <wp:positionV relativeFrom="paragraph">
              <wp:posOffset>2037056</wp:posOffset>
            </wp:positionV>
            <wp:extent cx="5040849" cy="6519202"/>
            <wp:effectExtent l="952500" t="666750" r="960120" b="662940"/>
            <wp:wrapNone/>
            <wp:docPr id="1349954854"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20424042">
                      <a:off x="0" y="0"/>
                      <a:ext cx="5040849" cy="651920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02112" behindDoc="0" locked="0" layoutInCell="1" allowOverlap="1" wp14:anchorId="69354534" wp14:editId="18D3DEF8">
                <wp:simplePos x="0" y="0"/>
                <wp:positionH relativeFrom="column">
                  <wp:posOffset>371322</wp:posOffset>
                </wp:positionH>
                <wp:positionV relativeFrom="paragraph">
                  <wp:posOffset>305479</wp:posOffset>
                </wp:positionV>
                <wp:extent cx="5055476" cy="746234"/>
                <wp:effectExtent l="0" t="0" r="12065" b="15875"/>
                <wp:wrapNone/>
                <wp:docPr id="573061626" name="Rectangle: Rounded Corners 109"/>
                <wp:cNvGraphicFramePr/>
                <a:graphic xmlns:a="http://schemas.openxmlformats.org/drawingml/2006/main">
                  <a:graphicData uri="http://schemas.microsoft.com/office/word/2010/wordprocessingShape">
                    <wps:wsp>
                      <wps:cNvSpPr/>
                      <wps:spPr>
                        <a:xfrm>
                          <a:off x="0" y="0"/>
                          <a:ext cx="5055476" cy="746234"/>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4C7A1504" w14:textId="4D99A555" w:rsidR="0085324A" w:rsidRPr="0085324A" w:rsidRDefault="0085324A" w:rsidP="0085324A">
                            <w:pPr>
                              <w:jc w:val="center"/>
                              <w:rPr>
                                <w:b/>
                                <w:bCs/>
                                <w:sz w:val="40"/>
                                <w:szCs w:val="40"/>
                                <w:lang w:bidi="ar-IQ"/>
                              </w:rPr>
                            </w:pPr>
                            <w:r w:rsidRPr="0085324A">
                              <w:rPr>
                                <w:rFonts w:hint="cs"/>
                                <w:b/>
                                <w:bCs/>
                                <w:sz w:val="40"/>
                                <w:szCs w:val="40"/>
                                <w:rtl/>
                                <w:lang w:bidi="ar-IQ"/>
                              </w:rPr>
                              <w:t xml:space="preserve">نموذج التحكيم المعتمد في الابحاث المقدمة للمؤتمر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9354534" id="Rectangle: Rounded Corners 109" o:spid="_x0000_s1098" style="position:absolute;left:0;text-align:left;margin-left:29.25pt;margin-top:24.05pt;width:398.05pt;height:58.75pt;z-index:2518021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" fillcolor="#4f81bd [3204]" strokecolor="#0a121c [484]" strokeweight="2pt">
                <v:textbox>
                  <w:txbxContent>
                    <w:p w14:paraId="4C7A1504" w14:textId="4D99A555" w:rsidR="0085324A" w:rsidRPr="0085324A" w:rsidRDefault="0085324A" w:rsidP="0085324A">
                      <w:pPr>
                        <w:jc w:val="center"/>
                        <w:rPr>
                          <w:b/>
                          <w:bCs/>
                          <w:sz w:val="40"/>
                          <w:szCs w:val="40"/>
                          <w:lang w:bidi="ar-IQ"/>
                        </w:rPr>
                      </w:pPr>
                      <w:r w:rsidRPr="0085324A">
                        <w:rPr>
                          <w:rFonts w:hint="cs"/>
                          <w:b/>
                          <w:bCs/>
                          <w:sz w:val="40"/>
                          <w:szCs w:val="40"/>
                          <w:rtl/>
                          <w:lang w:bidi="ar-IQ"/>
                        </w:rPr>
                        <w:t xml:space="preserve">نموذج التحكيم المعتمد في الابحاث المقدمة للمؤتمر </w:t>
                      </w:r>
                    </w:p>
                  </w:txbxContent>
                </v:textbox>
              </v:roundrect>
            </w:pict>
          </mc:Fallback>
        </mc:AlternateContent>
      </w:r>
      <w:r>
        <w:rPr>
          <w:rFonts w:asciiTheme="majorBidi" w:hAnsiTheme="majorBidi" w:cstheme="majorBidi"/>
          <w:sz w:val="48"/>
          <w:szCs w:val="48"/>
          <w:rtl/>
        </w:rPr>
        <w:br w:type="page"/>
      </w:r>
    </w:p>
    <w:p w14:paraId="0F27630C" w14:textId="6485FBD6" w:rsidR="0085324A" w:rsidRDefault="0085324A" w:rsidP="0085324A">
      <w:pPr>
        <w:rPr>
          <w:rFonts w:asciiTheme="majorBidi" w:hAnsiTheme="majorBidi" w:cstheme="majorBidi"/>
          <w:sz w:val="48"/>
          <w:szCs w:val="48"/>
          <w:rtl/>
        </w:rPr>
      </w:pPr>
      <w:r w:rsidRPr="0085324A">
        <w:rPr>
          <w:rFonts w:asciiTheme="majorBidi" w:hAnsiTheme="majorBidi" w:cs="Times New Roman"/>
          <w:noProof/>
          <w:sz w:val="48"/>
          <w:szCs w:val="48"/>
          <w:rtl/>
        </w:rPr>
        <w:lastRenderedPageBreak/>
        <w:drawing>
          <wp:anchor distT="0" distB="0" distL="114300" distR="114300" simplePos="0" relativeHeight="251803136" behindDoc="1" locked="0" layoutInCell="1" allowOverlap="1" wp14:anchorId="2A7282FE" wp14:editId="131D7CC1">
            <wp:simplePos x="0" y="0"/>
            <wp:positionH relativeFrom="margin">
              <wp:posOffset>248724</wp:posOffset>
            </wp:positionH>
            <wp:positionV relativeFrom="paragraph">
              <wp:posOffset>3481999</wp:posOffset>
            </wp:positionV>
            <wp:extent cx="5759450" cy="3060065"/>
            <wp:effectExtent l="361950" t="895350" r="336550" b="883285"/>
            <wp:wrapNone/>
            <wp:docPr id="17854728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472870" name=""/>
                    <pic:cNvPicPr/>
                  </pic:nvPicPr>
                  <pic:blipFill>
                    <a:blip r:embed="rId92" cstate="print">
                      <a:extLst>
                        <a:ext uri="{28A0092B-C50C-407E-A947-70E740481C1C}">
                          <a14:useLocalDpi xmlns:a14="http://schemas.microsoft.com/office/drawing/2010/main" val="0"/>
                        </a:ext>
                      </a:extLst>
                    </a:blip>
                    <a:stretch>
                      <a:fillRect/>
                    </a:stretch>
                  </pic:blipFill>
                  <pic:spPr>
                    <a:xfrm rot="20417895">
                      <a:off x="0" y="0"/>
                      <a:ext cx="5759450" cy="3060065"/>
                    </a:xfrm>
                    <a:prstGeom prst="rect">
                      <a:avLst/>
                    </a:prstGeom>
                  </pic:spPr>
                </pic:pic>
              </a:graphicData>
            </a:graphic>
            <wp14:sizeRelH relativeFrom="page">
              <wp14:pctWidth>0</wp14:pctWidth>
            </wp14:sizeRelH>
            <wp14:sizeRelV relativeFrom="page">
              <wp14:pctHeight>0</wp14:pctHeight>
            </wp14:sizeRelV>
          </wp:anchor>
        </w:drawing>
      </w:r>
      <w:r>
        <w:rPr>
          <w:rFonts w:asciiTheme="majorBidi" w:hAnsiTheme="majorBidi" w:cs="Times New Roman"/>
          <w:noProof/>
          <w:sz w:val="48"/>
          <w:szCs w:val="48"/>
          <w:rtl/>
          <w:lang w:val="ar-SA"/>
        </w:rPr>
        <mc:AlternateContent>
          <mc:Choice Requires="wps">
            <w:drawing>
              <wp:anchor distT="0" distB="0" distL="114300" distR="114300" simplePos="0" relativeHeight="251804160" behindDoc="0" locked="0" layoutInCell="1" allowOverlap="1" wp14:anchorId="55F20CC0" wp14:editId="6D47B57A">
                <wp:simplePos x="0" y="0"/>
                <wp:positionH relativeFrom="column">
                  <wp:posOffset>539180</wp:posOffset>
                </wp:positionH>
                <wp:positionV relativeFrom="paragraph">
                  <wp:posOffset>799202</wp:posOffset>
                </wp:positionV>
                <wp:extent cx="5286703" cy="1051034"/>
                <wp:effectExtent l="0" t="0" r="28575" b="15875"/>
                <wp:wrapNone/>
                <wp:docPr id="1561224438" name="Rectangle: Rounded Corners 110"/>
                <wp:cNvGraphicFramePr/>
                <a:graphic xmlns:a="http://schemas.openxmlformats.org/drawingml/2006/main">
                  <a:graphicData uri="http://schemas.microsoft.com/office/word/2010/wordprocessingShape">
                    <wps:wsp>
                      <wps:cNvSpPr/>
                      <wps:spPr>
                        <a:xfrm>
                          <a:off x="0" y="0"/>
                          <a:ext cx="5286703" cy="1051034"/>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68E1E30" w14:textId="04A128D1" w:rsidR="0085324A" w:rsidRPr="0085324A" w:rsidRDefault="0085324A" w:rsidP="0085324A">
                            <w:pPr>
                              <w:jc w:val="center"/>
                              <w:rPr>
                                <w:b/>
                                <w:bCs/>
                                <w:sz w:val="52"/>
                                <w:szCs w:val="52"/>
                                <w:lang w:bidi="ar-IQ"/>
                              </w:rPr>
                            </w:pPr>
                            <w:r w:rsidRPr="0085324A">
                              <w:rPr>
                                <w:rFonts w:hint="cs"/>
                                <w:b/>
                                <w:bCs/>
                                <w:sz w:val="52"/>
                                <w:szCs w:val="52"/>
                                <w:rtl/>
                                <w:lang w:bidi="ar-IQ"/>
                              </w:rPr>
                              <w:t>قالب الابحاث المعتمد في</w:t>
                            </w:r>
                            <w:r>
                              <w:rPr>
                                <w:rFonts w:hint="cs"/>
                                <w:b/>
                                <w:bCs/>
                                <w:sz w:val="52"/>
                                <w:szCs w:val="52"/>
                                <w:rtl/>
                                <w:lang w:bidi="ar-IQ"/>
                              </w:rPr>
                              <w:t xml:space="preserve"> عرض البحوث</w:t>
                            </w:r>
                            <w:r w:rsidRPr="0085324A">
                              <w:rPr>
                                <w:rFonts w:hint="cs"/>
                                <w:b/>
                                <w:bCs/>
                                <w:sz w:val="52"/>
                                <w:szCs w:val="52"/>
                                <w:rtl/>
                                <w:lang w:bidi="ar-IQ"/>
                              </w:rPr>
                              <w:t xml:space="preserve"> المؤتمر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5F20CC0" id="Rectangle: Rounded Corners 110" o:spid="_x0000_s1099" style="position:absolute;left:0;text-align:left;margin-left:42.45pt;margin-top:62.95pt;width:416.3pt;height:82.75pt;z-index:251804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" fillcolor="#4f81bd [3204]" strokecolor="#0a121c [484]" strokeweight="2pt">
                <v:textbox>
                  <w:txbxContent>
                    <w:p w14:paraId="568E1E30" w14:textId="04A128D1" w:rsidR="0085324A" w:rsidRPr="0085324A" w:rsidRDefault="0085324A" w:rsidP="0085324A">
                      <w:pPr>
                        <w:jc w:val="center"/>
                        <w:rPr>
                          <w:b/>
                          <w:bCs/>
                          <w:sz w:val="52"/>
                          <w:szCs w:val="52"/>
                          <w:lang w:bidi="ar-IQ"/>
                        </w:rPr>
                      </w:pPr>
                      <w:r w:rsidRPr="0085324A">
                        <w:rPr>
                          <w:rFonts w:hint="cs"/>
                          <w:b/>
                          <w:bCs/>
                          <w:sz w:val="52"/>
                          <w:szCs w:val="52"/>
                          <w:rtl/>
                          <w:lang w:bidi="ar-IQ"/>
                        </w:rPr>
                        <w:t>قالب الابحاث المعتمد في</w:t>
                      </w:r>
                      <w:r>
                        <w:rPr>
                          <w:rFonts w:hint="cs"/>
                          <w:b/>
                          <w:bCs/>
                          <w:sz w:val="52"/>
                          <w:szCs w:val="52"/>
                          <w:rtl/>
                          <w:lang w:bidi="ar-IQ"/>
                        </w:rPr>
                        <w:t xml:space="preserve"> عرض البحوث</w:t>
                      </w:r>
                      <w:r w:rsidRPr="0085324A">
                        <w:rPr>
                          <w:rFonts w:hint="cs"/>
                          <w:b/>
                          <w:bCs/>
                          <w:sz w:val="52"/>
                          <w:szCs w:val="52"/>
                          <w:rtl/>
                          <w:lang w:bidi="ar-IQ"/>
                        </w:rPr>
                        <w:t xml:space="preserve"> المؤتمر </w:t>
                      </w:r>
                    </w:p>
                  </w:txbxContent>
                </v:textbox>
              </v:roundrect>
            </w:pict>
          </mc:Fallback>
        </mc:AlternateContent>
      </w:r>
      <w:r>
        <w:rPr>
          <w:rFonts w:asciiTheme="majorBidi" w:hAnsiTheme="majorBidi" w:cstheme="majorBidi"/>
          <w:sz w:val="48"/>
          <w:szCs w:val="48"/>
          <w:rtl/>
        </w:rPr>
        <w:br w:type="page"/>
      </w:r>
    </w:p>
    <w:p w14:paraId="6D93BE4F" w14:textId="5F81313A" w:rsidR="0085324A" w:rsidRDefault="004B18CE" w:rsidP="00CA6C7A">
      <w:pPr>
        <w:tabs>
          <w:tab w:val="left" w:pos="6256"/>
        </w:tabs>
        <w:rPr>
          <w:rFonts w:asciiTheme="majorBidi" w:hAnsiTheme="majorBidi" w:cstheme="majorBidi"/>
          <w:sz w:val="48"/>
          <w:szCs w:val="48"/>
          <w:rtl/>
        </w:rPr>
      </w:pPr>
      <w:r>
        <w:rPr>
          <w:rFonts w:asciiTheme="majorBidi" w:hAnsiTheme="majorBidi" w:cstheme="majorBidi"/>
          <w:noProof/>
          <w:sz w:val="48"/>
          <w:szCs w:val="48"/>
          <w:rtl/>
          <w:lang w:val="ar-SA"/>
        </w:rPr>
        <w:lastRenderedPageBreak/>
        <mc:AlternateContent>
          <mc:Choice Requires="wpg">
            <w:drawing>
              <wp:anchor distT="0" distB="0" distL="114300" distR="114300" simplePos="0" relativeHeight="251807232" behindDoc="0" locked="0" layoutInCell="1" allowOverlap="1" wp14:anchorId="7A4A6338" wp14:editId="730A0074">
                <wp:simplePos x="0" y="0"/>
                <wp:positionH relativeFrom="column">
                  <wp:posOffset>3460</wp:posOffset>
                </wp:positionH>
                <wp:positionV relativeFrom="paragraph">
                  <wp:posOffset>679</wp:posOffset>
                </wp:positionV>
                <wp:extent cx="5759450" cy="6767830"/>
                <wp:effectExtent l="0" t="0" r="0" b="0"/>
                <wp:wrapNone/>
                <wp:docPr id="279763040" name="Group 112"/>
                <wp:cNvGraphicFramePr/>
                <a:graphic xmlns:a="http://schemas.openxmlformats.org/drawingml/2006/main">
                  <a:graphicData uri="http://schemas.microsoft.com/office/word/2010/wordprocessingGroup">
                    <wpg:wgp>
                      <wpg:cNvGrpSpPr/>
                      <wpg:grpSpPr>
                        <a:xfrm>
                          <a:off x="0" y="0"/>
                          <a:ext cx="5759450" cy="6767830"/>
                          <a:chOff x="0" y="0"/>
                          <a:chExt cx="5759450" cy="6767830"/>
                        </a:xfrm>
                      </wpg:grpSpPr>
                      <pic:pic xmlns:pic="http://schemas.openxmlformats.org/drawingml/2006/picture">
                        <pic:nvPicPr>
                          <pic:cNvPr id="154304814" name="Picture 1" descr="A paper with text and a logo&#10;&#10;AI-generated content may be incorrect."/>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0"/>
                            <a:ext cx="5759450" cy="6767830"/>
                          </a:xfrm>
                          <a:prstGeom prst="rect">
                            <a:avLst/>
                          </a:prstGeom>
                        </pic:spPr>
                      </pic:pic>
                      <wps:wsp>
                        <wps:cNvPr id="1891947373" name="Rectangle: Rounded Corners 111"/>
                        <wps:cNvSpPr/>
                        <wps:spPr>
                          <a:xfrm>
                            <a:off x="2165131" y="1261241"/>
                            <a:ext cx="1744718" cy="472966"/>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794E95D" w14:textId="073B415E" w:rsidR="004B18CE" w:rsidRPr="004B18CE" w:rsidRDefault="004B18CE" w:rsidP="004B18CE">
                              <w:pPr>
                                <w:jc w:val="center"/>
                                <w:rPr>
                                  <w:b/>
                                  <w:bCs/>
                                  <w:sz w:val="36"/>
                                  <w:szCs w:val="36"/>
                                  <w:lang w:bidi="ar-IQ"/>
                                </w:rPr>
                              </w:pPr>
                              <w:r w:rsidRPr="004B18CE">
                                <w:rPr>
                                  <w:rFonts w:hint="cs"/>
                                  <w:b/>
                                  <w:bCs/>
                                  <w:sz w:val="36"/>
                                  <w:szCs w:val="36"/>
                                  <w:rtl/>
                                  <w:lang w:bidi="ar-IQ"/>
                                </w:rPr>
                                <w:t>تعهد واقرار الباحث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A4A6338" id="Group 112" o:spid="_x0000_s1100" style="position:absolute;left:0;text-align:left;margin-left:.25pt;margin-top:.05pt;width:453.5pt;height:532.9pt;z-index:251807232" coordsize="57594,676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">
                <v:shape id="Picture 1" o:spid="_x0000_s1101" type="#_x0000_t75" alt="A paper with text and a logo&#10;&#10;AI-generated content may be incorrect." style="position:absolute;width:57594;height:67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">
                  <v:imagedata r:id="rId94" o:title="A paper with text and a logo&#10;&#10;AI-generated content may be incorrect"/>
                </v:shape>
                <v:roundrect id="Rectangle: Rounded Corners 111" o:spid="_x0000_s1102" style="position:absolute;left:21651;top:12612;width:17447;height:47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" fillcolor="#4f81bd [3204]" strokecolor="#0a121c [484]" strokeweight="2pt">
                  <v:textbox>
                    <w:txbxContent>
                      <w:p w14:paraId="7794E95D" w14:textId="073B415E" w:rsidR="004B18CE" w:rsidRPr="004B18CE" w:rsidRDefault="004B18CE" w:rsidP="004B18CE">
                        <w:pPr>
                          <w:jc w:val="center"/>
                          <w:rPr>
                            <w:b/>
                            <w:bCs/>
                            <w:sz w:val="36"/>
                            <w:szCs w:val="36"/>
                            <w:lang w:bidi="ar-IQ"/>
                          </w:rPr>
                        </w:pPr>
                        <w:r w:rsidRPr="004B18CE">
                          <w:rPr>
                            <w:rFonts w:hint="cs"/>
                            <w:b/>
                            <w:bCs/>
                            <w:sz w:val="36"/>
                            <w:szCs w:val="36"/>
                            <w:rtl/>
                            <w:lang w:bidi="ar-IQ"/>
                          </w:rPr>
                          <w:t>تعهد واقرار الباحث</w:t>
                        </w:r>
                      </w:p>
                    </w:txbxContent>
                  </v:textbox>
                </v:roundrect>
              </v:group>
            </w:pict>
          </mc:Fallback>
        </mc:AlternateContent>
      </w:r>
    </w:p>
    <w:p w14:paraId="28F92D4A" w14:textId="77777777" w:rsidR="004B18CE" w:rsidRPr="004B18CE" w:rsidRDefault="004B18CE" w:rsidP="004B18CE">
      <w:pPr>
        <w:rPr>
          <w:rFonts w:asciiTheme="majorBidi" w:hAnsiTheme="majorBidi" w:cstheme="majorBidi"/>
          <w:sz w:val="48"/>
          <w:szCs w:val="48"/>
          <w:rtl/>
        </w:rPr>
      </w:pPr>
    </w:p>
    <w:p w14:paraId="3605F6CC" w14:textId="77777777" w:rsidR="004B18CE" w:rsidRPr="004B18CE" w:rsidRDefault="004B18CE" w:rsidP="004B18CE">
      <w:pPr>
        <w:rPr>
          <w:rFonts w:asciiTheme="majorBidi" w:hAnsiTheme="majorBidi" w:cstheme="majorBidi"/>
          <w:sz w:val="48"/>
          <w:szCs w:val="48"/>
          <w:rtl/>
        </w:rPr>
      </w:pPr>
    </w:p>
    <w:p w14:paraId="43AFE8C8" w14:textId="77777777" w:rsidR="004B18CE" w:rsidRPr="004B18CE" w:rsidRDefault="004B18CE" w:rsidP="004B18CE">
      <w:pPr>
        <w:rPr>
          <w:rFonts w:asciiTheme="majorBidi" w:hAnsiTheme="majorBidi" w:cstheme="majorBidi"/>
          <w:sz w:val="48"/>
          <w:szCs w:val="48"/>
          <w:rtl/>
        </w:rPr>
      </w:pPr>
    </w:p>
    <w:p w14:paraId="70AC86E4" w14:textId="77777777" w:rsidR="004B18CE" w:rsidRPr="004B18CE" w:rsidRDefault="004B18CE" w:rsidP="004B18CE">
      <w:pPr>
        <w:rPr>
          <w:rFonts w:asciiTheme="majorBidi" w:hAnsiTheme="majorBidi" w:cstheme="majorBidi"/>
          <w:sz w:val="48"/>
          <w:szCs w:val="48"/>
          <w:rtl/>
        </w:rPr>
      </w:pPr>
    </w:p>
    <w:p w14:paraId="4B6BDFDC" w14:textId="77777777" w:rsidR="004B18CE" w:rsidRPr="004B18CE" w:rsidRDefault="004B18CE" w:rsidP="004B18CE">
      <w:pPr>
        <w:rPr>
          <w:rFonts w:asciiTheme="majorBidi" w:hAnsiTheme="majorBidi" w:cstheme="majorBidi"/>
          <w:sz w:val="48"/>
          <w:szCs w:val="48"/>
          <w:rtl/>
        </w:rPr>
      </w:pPr>
    </w:p>
    <w:p w14:paraId="060A18EB" w14:textId="77777777" w:rsidR="004B18CE" w:rsidRPr="004B18CE" w:rsidRDefault="004B18CE" w:rsidP="004B18CE">
      <w:pPr>
        <w:rPr>
          <w:rFonts w:asciiTheme="majorBidi" w:hAnsiTheme="majorBidi" w:cstheme="majorBidi"/>
          <w:sz w:val="48"/>
          <w:szCs w:val="48"/>
          <w:rtl/>
        </w:rPr>
      </w:pPr>
    </w:p>
    <w:p w14:paraId="323E0D46" w14:textId="77777777" w:rsidR="004B18CE" w:rsidRPr="004B18CE" w:rsidRDefault="004B18CE" w:rsidP="004B18CE">
      <w:pPr>
        <w:rPr>
          <w:rFonts w:asciiTheme="majorBidi" w:hAnsiTheme="majorBidi" w:cstheme="majorBidi"/>
          <w:sz w:val="48"/>
          <w:szCs w:val="48"/>
          <w:rtl/>
        </w:rPr>
      </w:pPr>
    </w:p>
    <w:p w14:paraId="5ACAC6E8" w14:textId="77777777" w:rsidR="004B18CE" w:rsidRPr="004B18CE" w:rsidRDefault="004B18CE" w:rsidP="004B18CE">
      <w:pPr>
        <w:rPr>
          <w:rFonts w:asciiTheme="majorBidi" w:hAnsiTheme="majorBidi" w:cstheme="majorBidi"/>
          <w:sz w:val="48"/>
          <w:szCs w:val="48"/>
          <w:rtl/>
        </w:rPr>
      </w:pPr>
    </w:p>
    <w:p w14:paraId="46269C8F" w14:textId="77777777" w:rsidR="004B18CE" w:rsidRPr="004B18CE" w:rsidRDefault="004B18CE" w:rsidP="004B18CE">
      <w:pPr>
        <w:rPr>
          <w:rFonts w:asciiTheme="majorBidi" w:hAnsiTheme="majorBidi" w:cstheme="majorBidi"/>
          <w:sz w:val="48"/>
          <w:szCs w:val="48"/>
          <w:rtl/>
        </w:rPr>
      </w:pPr>
    </w:p>
    <w:p w14:paraId="08F8634A" w14:textId="77777777" w:rsidR="004B18CE" w:rsidRPr="004B18CE" w:rsidRDefault="004B18CE" w:rsidP="004B18CE">
      <w:pPr>
        <w:rPr>
          <w:rFonts w:asciiTheme="majorBidi" w:hAnsiTheme="majorBidi" w:cstheme="majorBidi"/>
          <w:sz w:val="48"/>
          <w:szCs w:val="48"/>
          <w:rtl/>
        </w:rPr>
      </w:pPr>
    </w:p>
    <w:p w14:paraId="426AA885" w14:textId="77777777" w:rsidR="004B18CE" w:rsidRPr="004B18CE" w:rsidRDefault="004B18CE" w:rsidP="004B18CE">
      <w:pPr>
        <w:rPr>
          <w:rFonts w:asciiTheme="majorBidi" w:hAnsiTheme="majorBidi" w:cstheme="majorBidi"/>
          <w:sz w:val="48"/>
          <w:szCs w:val="48"/>
          <w:rtl/>
        </w:rPr>
      </w:pPr>
    </w:p>
    <w:p w14:paraId="0D5218A6" w14:textId="77777777" w:rsidR="004B18CE" w:rsidRPr="004B18CE" w:rsidRDefault="004B18CE" w:rsidP="004B18CE">
      <w:pPr>
        <w:rPr>
          <w:rFonts w:asciiTheme="majorBidi" w:hAnsiTheme="majorBidi" w:cstheme="majorBidi"/>
          <w:sz w:val="48"/>
          <w:szCs w:val="48"/>
          <w:rtl/>
        </w:rPr>
      </w:pPr>
    </w:p>
    <w:p w14:paraId="067C5610" w14:textId="77777777" w:rsidR="004B18CE" w:rsidRDefault="004B18CE" w:rsidP="004B18CE">
      <w:pPr>
        <w:rPr>
          <w:rFonts w:asciiTheme="majorBidi" w:hAnsiTheme="majorBidi" w:cstheme="majorBidi"/>
          <w:sz w:val="48"/>
          <w:szCs w:val="48"/>
          <w:rtl/>
        </w:rPr>
      </w:pPr>
    </w:p>
    <w:p w14:paraId="3A4DA4B8" w14:textId="48ED12A2" w:rsidR="004B18CE" w:rsidRDefault="004B18CE" w:rsidP="004B18CE">
      <w:pPr>
        <w:tabs>
          <w:tab w:val="left" w:pos="5693"/>
        </w:tabs>
        <w:rPr>
          <w:rFonts w:asciiTheme="majorBidi" w:hAnsiTheme="majorBidi" w:cstheme="majorBidi"/>
          <w:sz w:val="48"/>
          <w:szCs w:val="48"/>
          <w:rtl/>
        </w:rPr>
      </w:pPr>
      <w:r>
        <w:rPr>
          <w:rFonts w:asciiTheme="majorBidi" w:hAnsiTheme="majorBidi" w:cstheme="majorBidi"/>
          <w:sz w:val="48"/>
          <w:szCs w:val="48"/>
          <w:rtl/>
        </w:rPr>
        <w:tab/>
      </w:r>
    </w:p>
    <w:p w14:paraId="49F0A465" w14:textId="77777777" w:rsidR="004B18CE" w:rsidRDefault="004B18CE">
      <w:pPr>
        <w:bidi w:val="0"/>
        <w:rPr>
          <w:rFonts w:asciiTheme="majorBidi" w:hAnsiTheme="majorBidi" w:cstheme="majorBidi"/>
          <w:sz w:val="48"/>
          <w:szCs w:val="48"/>
          <w:rtl/>
        </w:rPr>
      </w:pPr>
      <w:r>
        <w:rPr>
          <w:rFonts w:asciiTheme="majorBidi" w:hAnsiTheme="majorBidi" w:cstheme="majorBidi"/>
          <w:sz w:val="48"/>
          <w:szCs w:val="48"/>
          <w:rtl/>
        </w:rPr>
        <w:br w:type="page"/>
      </w:r>
    </w:p>
    <w:p w14:paraId="6235DBFD" w14:textId="791078CD" w:rsidR="007942E1" w:rsidRDefault="007942E1" w:rsidP="007942E1">
      <w:pPr>
        <w:jc w:val="center"/>
        <w:rPr>
          <w:rFonts w:asciiTheme="majorBidi" w:hAnsiTheme="majorBidi" w:cstheme="majorBidi"/>
          <w:b/>
          <w:bCs/>
          <w:sz w:val="48"/>
          <w:szCs w:val="48"/>
          <w:u w:val="single"/>
          <w:rtl/>
        </w:rPr>
      </w:pPr>
      <w:r>
        <w:rPr>
          <w:rFonts w:asciiTheme="majorBidi" w:hAnsiTheme="majorBidi" w:cstheme="majorBidi" w:hint="cs"/>
          <w:b/>
          <w:bCs/>
          <w:sz w:val="48"/>
          <w:szCs w:val="48"/>
          <w:u w:val="single"/>
          <w:rtl/>
        </w:rPr>
        <w:lastRenderedPageBreak/>
        <w:t>الابحاث المقدمة والمقبولة في المؤتمر</w:t>
      </w:r>
      <w:r w:rsidRPr="003E0B71">
        <w:rPr>
          <w:rFonts w:asciiTheme="majorBidi" w:hAnsiTheme="majorBidi" w:cstheme="majorBidi" w:hint="cs"/>
          <w:b/>
          <w:bCs/>
          <w:sz w:val="48"/>
          <w:szCs w:val="48"/>
          <w:u w:val="single"/>
          <w:rtl/>
        </w:rPr>
        <w:t xml:space="preserve"> 202</w:t>
      </w:r>
      <w:r>
        <w:rPr>
          <w:rFonts w:asciiTheme="majorBidi" w:hAnsiTheme="majorBidi" w:cstheme="majorBidi" w:hint="cs"/>
          <w:b/>
          <w:bCs/>
          <w:sz w:val="48"/>
          <w:szCs w:val="48"/>
          <w:u w:val="single"/>
          <w:rtl/>
        </w:rPr>
        <w:t>5</w:t>
      </w:r>
    </w:p>
    <w:tbl>
      <w:tblPr>
        <w:tblStyle w:val="TableGrid"/>
        <w:tblpPr w:leftFromText="180" w:rightFromText="180" w:vertAnchor="text" w:horzAnchor="margin" w:tblpY="563"/>
        <w:bidiVisual/>
        <w:tblW w:w="9446" w:type="dxa"/>
        <w:tblLook w:val="04A0" w:firstRow="1" w:lastRow="0" w:firstColumn="1" w:lastColumn="0" w:noHBand="0" w:noVBand="1"/>
      </w:tblPr>
      <w:tblGrid>
        <w:gridCol w:w="6064"/>
        <w:gridCol w:w="3382"/>
      </w:tblGrid>
      <w:tr w:rsidR="00C51B5D" w14:paraId="20E49569" w14:textId="77777777" w:rsidTr="00C51B5D">
        <w:trPr>
          <w:trHeight w:val="892"/>
        </w:trPr>
        <w:tc>
          <w:tcPr>
            <w:tcW w:w="6064" w:type="dxa"/>
            <w:vAlign w:val="center"/>
          </w:tcPr>
          <w:p w14:paraId="0CBA2004" w14:textId="77777777" w:rsidR="00C51B5D" w:rsidRPr="00710B03" w:rsidRDefault="00C51B5D" w:rsidP="007942E1">
            <w:pPr>
              <w:jc w:val="center"/>
              <w:rPr>
                <w:rFonts w:asciiTheme="majorBidi" w:hAnsiTheme="majorBidi" w:cstheme="majorBidi"/>
                <w:sz w:val="40"/>
                <w:szCs w:val="40"/>
                <w:rtl/>
              </w:rPr>
            </w:pPr>
            <w:r w:rsidRPr="00710B03">
              <w:rPr>
                <w:rFonts w:asciiTheme="majorBidi" w:hAnsiTheme="majorBidi" w:cstheme="majorBidi" w:hint="cs"/>
                <w:sz w:val="40"/>
                <w:szCs w:val="40"/>
                <w:rtl/>
              </w:rPr>
              <w:t>عنوان البحث</w:t>
            </w:r>
          </w:p>
        </w:tc>
        <w:tc>
          <w:tcPr>
            <w:tcW w:w="3382" w:type="dxa"/>
            <w:vAlign w:val="center"/>
          </w:tcPr>
          <w:p w14:paraId="5B6AE390" w14:textId="77777777" w:rsidR="00C51B5D" w:rsidRPr="00710B03" w:rsidRDefault="00C51B5D" w:rsidP="007942E1">
            <w:pPr>
              <w:jc w:val="center"/>
              <w:rPr>
                <w:rFonts w:asciiTheme="majorBidi" w:hAnsiTheme="majorBidi" w:cstheme="majorBidi"/>
                <w:sz w:val="40"/>
                <w:szCs w:val="40"/>
                <w:rtl/>
              </w:rPr>
            </w:pPr>
            <w:r w:rsidRPr="00710B03">
              <w:rPr>
                <w:rFonts w:asciiTheme="majorBidi" w:hAnsiTheme="majorBidi" w:cstheme="majorBidi" w:hint="cs"/>
                <w:sz w:val="40"/>
                <w:szCs w:val="40"/>
                <w:rtl/>
              </w:rPr>
              <w:t>الباحث</w:t>
            </w:r>
          </w:p>
        </w:tc>
      </w:tr>
      <w:tr w:rsidR="00C51B5D" w14:paraId="1D0F49DF" w14:textId="77777777" w:rsidTr="00C51B5D">
        <w:trPr>
          <w:trHeight w:val="1253"/>
        </w:trPr>
        <w:tc>
          <w:tcPr>
            <w:tcW w:w="6064" w:type="dxa"/>
            <w:vAlign w:val="center"/>
          </w:tcPr>
          <w:p w14:paraId="204F7800" w14:textId="1FE3D076" w:rsidR="00C51B5D" w:rsidRPr="00C51B5D" w:rsidRDefault="00C51B5D" w:rsidP="007942E1">
            <w:pPr>
              <w:jc w:val="center"/>
              <w:rPr>
                <w:rFonts w:ascii="Simplified Arabic" w:eastAsia="Times New Roman" w:hAnsi="Simplified Arabic" w:cs="Simplified Arabic"/>
                <w:color w:val="000000"/>
                <w:sz w:val="28"/>
                <w:szCs w:val="28"/>
                <w:rtl/>
                <w:lang w:bidi="ar-IQ"/>
              </w:rPr>
            </w:pPr>
            <w:r w:rsidRPr="00C51B5D">
              <w:rPr>
                <w:rFonts w:ascii="Simplified Arabic" w:hAnsi="Simplified Arabic" w:cs="Simplified Arabic"/>
                <w:sz w:val="28"/>
                <w:szCs w:val="28"/>
                <w:rtl/>
                <w:lang w:bidi="ar-IQ"/>
              </w:rPr>
              <w:t>دراسة في السياسات والنظريات لمشروع النقل الحضري المستدام في العراق</w:t>
            </w:r>
          </w:p>
        </w:tc>
        <w:tc>
          <w:tcPr>
            <w:tcW w:w="3382" w:type="dxa"/>
            <w:vAlign w:val="center"/>
          </w:tcPr>
          <w:p w14:paraId="5B1F5DBC" w14:textId="77777777" w:rsidR="00C51B5D" w:rsidRPr="00C51B5D" w:rsidRDefault="00C51B5D" w:rsidP="000464C8">
            <w:pPr>
              <w:jc w:val="center"/>
              <w:rPr>
                <w:rStyle w:val="Emphasis"/>
                <w:rFonts w:ascii="Simplified Arabic" w:hAnsi="Simplified Arabic" w:cs="Simplified Arabic"/>
                <w:i w:val="0"/>
                <w:iCs w:val="0"/>
                <w:sz w:val="28"/>
                <w:szCs w:val="28"/>
                <w:rtl/>
              </w:rPr>
            </w:pPr>
            <w:r w:rsidRPr="00C51B5D">
              <w:rPr>
                <w:rStyle w:val="Emphasis"/>
                <w:rFonts w:ascii="Simplified Arabic" w:hAnsi="Simplified Arabic" w:cs="Simplified Arabic"/>
                <w:sz w:val="28"/>
                <w:szCs w:val="28"/>
                <w:rtl/>
              </w:rPr>
              <w:t>الباحثان</w:t>
            </w:r>
          </w:p>
          <w:p w14:paraId="5D5BEBAF" w14:textId="77777777" w:rsidR="00C51B5D" w:rsidRPr="00C51B5D" w:rsidRDefault="00C51B5D" w:rsidP="000464C8">
            <w:pPr>
              <w:jc w:val="center"/>
              <w:rPr>
                <w:rFonts w:ascii="Simplified Arabic" w:hAnsi="Simplified Arabic" w:cs="Simplified Arabic"/>
                <w:sz w:val="28"/>
                <w:szCs w:val="28"/>
                <w:rtl/>
                <w:lang w:bidi="ar-IQ"/>
              </w:rPr>
            </w:pPr>
            <w:r w:rsidRPr="00C51B5D">
              <w:rPr>
                <w:rFonts w:ascii="Simplified Arabic" w:hAnsi="Simplified Arabic" w:cs="Simplified Arabic"/>
                <w:sz w:val="28"/>
                <w:szCs w:val="28"/>
                <w:rtl/>
                <w:lang w:bidi="ar-IQ"/>
              </w:rPr>
              <w:t xml:space="preserve">                                     أ.آمنة عبدالاله حمدون      </w:t>
            </w:r>
          </w:p>
          <w:p w14:paraId="2A6D721D" w14:textId="77777777" w:rsidR="00C51B5D" w:rsidRPr="00C51B5D" w:rsidRDefault="00C51B5D" w:rsidP="000464C8">
            <w:pPr>
              <w:jc w:val="center"/>
              <w:rPr>
                <w:rFonts w:ascii="Simplified Arabic" w:hAnsi="Simplified Arabic" w:cs="Simplified Arabic"/>
                <w:sz w:val="28"/>
                <w:szCs w:val="28"/>
              </w:rPr>
            </w:pPr>
            <w:r w:rsidRPr="00C51B5D">
              <w:rPr>
                <w:rFonts w:ascii="Simplified Arabic" w:hAnsi="Simplified Arabic" w:cs="Simplified Arabic"/>
                <w:sz w:val="28"/>
                <w:szCs w:val="28"/>
                <w:rtl/>
                <w:lang w:bidi="ar-IQ"/>
              </w:rPr>
              <w:t xml:space="preserve">  د. اسوان عبدالقادر </w:t>
            </w:r>
          </w:p>
          <w:p w14:paraId="64736BAB" w14:textId="47211494" w:rsidR="00C51B5D" w:rsidRPr="00C51B5D" w:rsidRDefault="00C51B5D" w:rsidP="007942E1">
            <w:pPr>
              <w:jc w:val="center"/>
              <w:rPr>
                <w:rFonts w:ascii="Simplified Arabic" w:eastAsia="Times New Roman" w:hAnsi="Simplified Arabic" w:cs="Simplified Arabic"/>
                <w:color w:val="000000"/>
                <w:sz w:val="28"/>
                <w:szCs w:val="28"/>
                <w:rtl/>
              </w:rPr>
            </w:pPr>
          </w:p>
        </w:tc>
      </w:tr>
      <w:tr w:rsidR="00C51B5D" w14:paraId="1FD3B4E1" w14:textId="77777777" w:rsidTr="00C51B5D">
        <w:trPr>
          <w:trHeight w:val="1064"/>
        </w:trPr>
        <w:tc>
          <w:tcPr>
            <w:tcW w:w="6064" w:type="dxa"/>
            <w:vAlign w:val="center"/>
          </w:tcPr>
          <w:p w14:paraId="2B7EAD35" w14:textId="77777777" w:rsidR="00C51B5D" w:rsidRPr="00C51B5D" w:rsidRDefault="00C51B5D" w:rsidP="000464C8">
            <w:pPr>
              <w:jc w:val="center"/>
              <w:rPr>
                <w:rFonts w:ascii="Simplified Arabic" w:hAnsi="Simplified Arabic" w:cs="Simplified Arabic"/>
                <w:sz w:val="28"/>
                <w:szCs w:val="28"/>
              </w:rPr>
            </w:pPr>
            <w:r w:rsidRPr="00C51B5D">
              <w:rPr>
                <w:rFonts w:ascii="Simplified Arabic" w:hAnsi="Simplified Arabic" w:cs="Simplified Arabic"/>
                <w:sz w:val="28"/>
                <w:szCs w:val="28"/>
                <w:rtl/>
              </w:rPr>
              <w:t>نحو اقتصاد إنساني تشاركي في إطار مبادرة الحزام والطريق: مدخل فلسفي استراتيجي لتمكين الشباب العربي في السوق العالمي</w:t>
            </w:r>
          </w:p>
          <w:p w14:paraId="653F5850" w14:textId="77777777" w:rsidR="00C51B5D" w:rsidRPr="00C51B5D" w:rsidRDefault="00C51B5D" w:rsidP="007942E1">
            <w:pPr>
              <w:jc w:val="center"/>
              <w:rPr>
                <w:rFonts w:ascii="Simplified Arabic" w:eastAsia="Times New Roman" w:hAnsi="Simplified Arabic" w:cs="Simplified Arabic"/>
                <w:color w:val="000000"/>
                <w:sz w:val="28"/>
                <w:szCs w:val="28"/>
                <w:rtl/>
                <w:lang w:bidi="ar-IQ"/>
              </w:rPr>
            </w:pPr>
          </w:p>
        </w:tc>
        <w:tc>
          <w:tcPr>
            <w:tcW w:w="3382" w:type="dxa"/>
            <w:vAlign w:val="center"/>
          </w:tcPr>
          <w:p w14:paraId="15E05844" w14:textId="77777777" w:rsidR="00C51B5D" w:rsidRPr="00C51B5D" w:rsidRDefault="00C51B5D" w:rsidP="000464C8">
            <w:pPr>
              <w:jc w:val="center"/>
              <w:rPr>
                <w:rFonts w:ascii="Simplified Arabic" w:hAnsi="Simplified Arabic" w:cs="Simplified Arabic"/>
                <w:sz w:val="28"/>
                <w:szCs w:val="28"/>
                <w:rtl/>
                <w:lang w:bidi="ar-QA"/>
              </w:rPr>
            </w:pPr>
            <w:r w:rsidRPr="00C51B5D">
              <w:rPr>
                <w:rFonts w:ascii="Simplified Arabic" w:hAnsi="Simplified Arabic" w:cs="Simplified Arabic"/>
                <w:sz w:val="28"/>
                <w:szCs w:val="28"/>
                <w:rtl/>
                <w:lang w:bidi="ar-QA"/>
              </w:rPr>
              <w:t xml:space="preserve">الباحث </w:t>
            </w:r>
          </w:p>
          <w:p w14:paraId="5AA6F175" w14:textId="77777777" w:rsidR="00C51B5D" w:rsidRPr="00C51B5D" w:rsidRDefault="00C51B5D" w:rsidP="000464C8">
            <w:pPr>
              <w:jc w:val="center"/>
              <w:rPr>
                <w:rFonts w:ascii="Simplified Arabic" w:hAnsi="Simplified Arabic" w:cs="Simplified Arabic"/>
                <w:sz w:val="28"/>
                <w:szCs w:val="28"/>
              </w:rPr>
            </w:pPr>
            <w:r w:rsidRPr="00C51B5D">
              <w:rPr>
                <w:rFonts w:ascii="Simplified Arabic" w:hAnsi="Simplified Arabic" w:cs="Simplified Arabic"/>
                <w:sz w:val="28"/>
                <w:szCs w:val="28"/>
                <w:rtl/>
                <w:lang w:bidi="ar-QA"/>
              </w:rPr>
              <w:t>الدكتور ياسر عبد السلام قطب</w:t>
            </w:r>
          </w:p>
          <w:p w14:paraId="2D950B38" w14:textId="77777777" w:rsidR="00C51B5D" w:rsidRPr="00C51B5D" w:rsidRDefault="00C51B5D" w:rsidP="007942E1">
            <w:pPr>
              <w:jc w:val="center"/>
              <w:rPr>
                <w:rFonts w:ascii="Simplified Arabic" w:eastAsia="Times New Roman" w:hAnsi="Simplified Arabic" w:cs="Simplified Arabic"/>
                <w:color w:val="000000"/>
                <w:sz w:val="28"/>
                <w:szCs w:val="28"/>
                <w:rtl/>
              </w:rPr>
            </w:pPr>
          </w:p>
        </w:tc>
      </w:tr>
      <w:tr w:rsidR="00C51B5D" w14:paraId="0CC57F0B" w14:textId="77777777" w:rsidTr="00C51B5D">
        <w:trPr>
          <w:trHeight w:val="2541"/>
        </w:trPr>
        <w:tc>
          <w:tcPr>
            <w:tcW w:w="6064" w:type="dxa"/>
            <w:vAlign w:val="center"/>
          </w:tcPr>
          <w:p w14:paraId="339A7F8A" w14:textId="77777777" w:rsidR="00C51B5D" w:rsidRPr="00C51B5D" w:rsidRDefault="00C51B5D" w:rsidP="000464C8">
            <w:pPr>
              <w:jc w:val="center"/>
              <w:rPr>
                <w:rFonts w:ascii="Simplified Arabic" w:hAnsi="Simplified Arabic" w:cs="Simplified Arabic"/>
                <w:sz w:val="28"/>
                <w:szCs w:val="28"/>
              </w:rPr>
            </w:pPr>
            <w:r w:rsidRPr="00C51B5D">
              <w:rPr>
                <w:rFonts w:ascii="Simplified Arabic" w:hAnsi="Simplified Arabic" w:cs="Simplified Arabic"/>
                <w:sz w:val="28"/>
                <w:szCs w:val="28"/>
                <w:rtl/>
              </w:rPr>
              <w:t xml:space="preserve">الدور الإيديولوجي لطريق الحرير الجديد في دعم الاستقرار السياسي والأمني في شرق المتوسط وآسيا الوسطى </w:t>
            </w:r>
          </w:p>
          <w:p w14:paraId="17CEE492" w14:textId="5B029921" w:rsidR="00C51B5D" w:rsidRPr="00C51B5D" w:rsidRDefault="00C51B5D" w:rsidP="007942E1">
            <w:pPr>
              <w:pStyle w:val="Address"/>
              <w:bidi/>
              <w:ind w:left="291"/>
              <w:jc w:val="center"/>
              <w:rPr>
                <w:rFonts w:ascii="Simplified Arabic" w:eastAsia="Times New Roman" w:hAnsi="Simplified Arabic" w:cs="Simplified Arabic"/>
                <w:color w:val="000000"/>
                <w:sz w:val="28"/>
                <w:szCs w:val="28"/>
                <w:rtl/>
              </w:rPr>
            </w:pPr>
          </w:p>
        </w:tc>
        <w:tc>
          <w:tcPr>
            <w:tcW w:w="3382" w:type="dxa"/>
            <w:vAlign w:val="center"/>
          </w:tcPr>
          <w:p w14:paraId="3775A730" w14:textId="77777777" w:rsidR="00C51B5D" w:rsidRPr="00C51B5D" w:rsidRDefault="00C51B5D" w:rsidP="000464C8">
            <w:pPr>
              <w:jc w:val="center"/>
              <w:rPr>
                <w:rStyle w:val="Emphasis"/>
                <w:rFonts w:ascii="Simplified Arabic" w:hAnsi="Simplified Arabic" w:cs="Simplified Arabic"/>
                <w:i w:val="0"/>
                <w:iCs w:val="0"/>
                <w:sz w:val="28"/>
                <w:szCs w:val="28"/>
                <w:rtl/>
              </w:rPr>
            </w:pPr>
            <w:r w:rsidRPr="00C51B5D">
              <w:rPr>
                <w:rStyle w:val="Emphasis"/>
                <w:rFonts w:ascii="Simplified Arabic" w:hAnsi="Simplified Arabic" w:cs="Simplified Arabic"/>
                <w:sz w:val="28"/>
                <w:szCs w:val="28"/>
                <w:rtl/>
              </w:rPr>
              <w:t xml:space="preserve">الباحثة </w:t>
            </w:r>
          </w:p>
          <w:p w14:paraId="6964899C" w14:textId="379BA532" w:rsidR="00C51B5D" w:rsidRPr="00C51B5D" w:rsidRDefault="00C51B5D" w:rsidP="000464C8">
            <w:pPr>
              <w:jc w:val="center"/>
              <w:rPr>
                <w:rFonts w:ascii="Simplified Arabic" w:eastAsia="Times New Roman" w:hAnsi="Simplified Arabic" w:cs="Simplified Arabic"/>
                <w:color w:val="000000"/>
                <w:sz w:val="28"/>
                <w:szCs w:val="28"/>
                <w:rtl/>
              </w:rPr>
            </w:pPr>
            <w:r w:rsidRPr="00C51B5D">
              <w:rPr>
                <w:rStyle w:val="Emphasis"/>
                <w:rFonts w:ascii="Simplified Arabic" w:hAnsi="Simplified Arabic" w:cs="Simplified Arabic"/>
                <w:sz w:val="28"/>
                <w:szCs w:val="28"/>
                <w:rtl/>
              </w:rPr>
              <w:t>الدكتورة بثينة عيسى سليمان</w:t>
            </w:r>
          </w:p>
        </w:tc>
      </w:tr>
      <w:tr w:rsidR="00C51B5D" w14:paraId="525305B8" w14:textId="77777777" w:rsidTr="00C51B5D">
        <w:trPr>
          <w:trHeight w:val="2109"/>
        </w:trPr>
        <w:tc>
          <w:tcPr>
            <w:tcW w:w="6064" w:type="dxa"/>
            <w:vAlign w:val="center"/>
          </w:tcPr>
          <w:p w14:paraId="4948D835" w14:textId="1CE6FA74" w:rsidR="00C51B5D" w:rsidRPr="00C51B5D" w:rsidRDefault="00C51B5D" w:rsidP="000464C8">
            <w:pPr>
              <w:spacing w:line="360" w:lineRule="auto"/>
              <w:jc w:val="center"/>
              <w:rPr>
                <w:rFonts w:ascii="Simplified Arabic" w:eastAsia="Times New Roman" w:hAnsi="Simplified Arabic" w:cs="Simplified Arabic"/>
                <w:color w:val="000000"/>
                <w:sz w:val="28"/>
                <w:szCs w:val="28"/>
                <w:rtl/>
                <w:lang w:bidi="ar-IQ"/>
              </w:rPr>
            </w:pPr>
            <w:r w:rsidRPr="00C51B5D">
              <w:rPr>
                <w:rFonts w:ascii="Simplified Arabic" w:eastAsia="SimSun" w:hAnsi="Simplified Arabic" w:cs="Simplified Arabic"/>
                <w:sz w:val="28"/>
                <w:szCs w:val="28"/>
                <w:cs/>
                <w:lang w:eastAsia="zh-CN"/>
              </w:rPr>
              <w:t>أهمية العراق في خارطة طريق الحرير الحديث</w:t>
            </w:r>
          </w:p>
        </w:tc>
        <w:tc>
          <w:tcPr>
            <w:tcW w:w="3382" w:type="dxa"/>
            <w:vAlign w:val="bottom"/>
          </w:tcPr>
          <w:p w14:paraId="7FB6E40C" w14:textId="77777777" w:rsidR="00C51B5D" w:rsidRPr="00C51B5D" w:rsidRDefault="00C51B5D" w:rsidP="000464C8">
            <w:pPr>
              <w:jc w:val="center"/>
              <w:rPr>
                <w:rFonts w:ascii="Simplified Arabic" w:eastAsia="SimSun" w:hAnsi="Simplified Arabic" w:cs="Simplified Arabic"/>
                <w:sz w:val="28"/>
                <w:szCs w:val="28"/>
                <w:rtl/>
                <w:cs/>
                <w:lang w:eastAsia="zh-CN"/>
              </w:rPr>
            </w:pPr>
            <w:r w:rsidRPr="00C51B5D">
              <w:rPr>
                <w:rFonts w:ascii="Simplified Arabic" w:eastAsia="SimSun" w:hAnsi="Simplified Arabic" w:cs="Simplified Arabic"/>
                <w:sz w:val="28"/>
                <w:szCs w:val="28"/>
                <w:rtl/>
                <w:cs/>
                <w:lang w:eastAsia="zh-CN"/>
              </w:rPr>
              <w:t>الباحث</w:t>
            </w:r>
          </w:p>
          <w:p w14:paraId="6E6EFE51" w14:textId="2657A655" w:rsidR="00C51B5D" w:rsidRPr="00C51B5D" w:rsidRDefault="00C51B5D" w:rsidP="000464C8">
            <w:pPr>
              <w:spacing w:line="360" w:lineRule="auto"/>
              <w:jc w:val="center"/>
              <w:rPr>
                <w:rFonts w:ascii="Simplified Arabic" w:eastAsia="Times New Roman" w:hAnsi="Simplified Arabic" w:cs="Simplified Arabic"/>
                <w:color w:val="000000"/>
                <w:sz w:val="28"/>
                <w:szCs w:val="28"/>
                <w:rtl/>
                <w:lang w:bidi="ar-IQ"/>
              </w:rPr>
            </w:pPr>
            <w:r w:rsidRPr="00C51B5D">
              <w:rPr>
                <w:rFonts w:ascii="Simplified Arabic" w:eastAsia="SimSun" w:hAnsi="Simplified Arabic" w:cs="Simplified Arabic"/>
                <w:sz w:val="28"/>
                <w:szCs w:val="28"/>
                <w:cs/>
                <w:lang w:eastAsia="zh-CN"/>
              </w:rPr>
              <w:t>الدكتور مؤيد مجيد العمار</w:t>
            </w:r>
          </w:p>
        </w:tc>
      </w:tr>
      <w:tr w:rsidR="00C51B5D" w14:paraId="2292A246" w14:textId="77777777" w:rsidTr="00C51B5D">
        <w:trPr>
          <w:trHeight w:val="892"/>
        </w:trPr>
        <w:tc>
          <w:tcPr>
            <w:tcW w:w="6064" w:type="dxa"/>
            <w:vAlign w:val="center"/>
          </w:tcPr>
          <w:p w14:paraId="135D642B" w14:textId="77777777" w:rsidR="00C51B5D" w:rsidRPr="00C51B5D" w:rsidRDefault="00C51B5D" w:rsidP="000464C8">
            <w:pPr>
              <w:jc w:val="center"/>
              <w:rPr>
                <w:rFonts w:ascii="Simplified Arabic" w:eastAsia="SimSun" w:hAnsi="Simplified Arabic" w:cs="Simplified Arabic"/>
                <w:sz w:val="28"/>
                <w:szCs w:val="28"/>
                <w:lang w:eastAsia="zh-CN"/>
              </w:rPr>
            </w:pPr>
            <w:r w:rsidRPr="00C51B5D">
              <w:rPr>
                <w:rFonts w:ascii="Simplified Arabic" w:eastAsia="SimSun" w:hAnsi="Simplified Arabic" w:cs="Simplified Arabic"/>
                <w:sz w:val="28"/>
                <w:szCs w:val="28"/>
                <w:rtl/>
                <w:lang w:eastAsia="zh-CN"/>
              </w:rPr>
              <w:t>الذكاء الاصطناعي والتنمية المستدامة في إطار الشراكة المغربية الأوروبية الإفريقية والأسيوية: موقع المغرب في منظومة طريق الحرير الجديد</w:t>
            </w:r>
          </w:p>
          <w:p w14:paraId="21D81316" w14:textId="6E6C5749" w:rsidR="00C51B5D" w:rsidRPr="00C51B5D" w:rsidRDefault="00C51B5D" w:rsidP="000464C8">
            <w:pPr>
              <w:jc w:val="center"/>
              <w:rPr>
                <w:rFonts w:ascii="Simplified Arabic" w:eastAsia="Times New Roman" w:hAnsi="Simplified Arabic" w:cs="Simplified Arabic"/>
                <w:color w:val="000000"/>
                <w:sz w:val="28"/>
                <w:szCs w:val="28"/>
                <w:rtl/>
              </w:rPr>
            </w:pPr>
          </w:p>
        </w:tc>
        <w:tc>
          <w:tcPr>
            <w:tcW w:w="3382" w:type="dxa"/>
            <w:vAlign w:val="center"/>
          </w:tcPr>
          <w:p w14:paraId="3DBF2604" w14:textId="77777777" w:rsidR="00C51B5D" w:rsidRPr="00C51B5D" w:rsidRDefault="00C51B5D" w:rsidP="000464C8">
            <w:pPr>
              <w:jc w:val="center"/>
              <w:rPr>
                <w:rFonts w:ascii="Simplified Arabic" w:eastAsia="SimSun" w:hAnsi="Simplified Arabic" w:cs="Simplified Arabic"/>
                <w:sz w:val="28"/>
                <w:szCs w:val="28"/>
                <w:rtl/>
                <w:lang w:eastAsia="zh-CN"/>
              </w:rPr>
            </w:pPr>
            <w:r w:rsidRPr="00C51B5D">
              <w:rPr>
                <w:rFonts w:ascii="Simplified Arabic" w:eastAsia="SimSun" w:hAnsi="Simplified Arabic" w:cs="Simplified Arabic"/>
                <w:sz w:val="28"/>
                <w:szCs w:val="28"/>
                <w:rtl/>
                <w:lang w:eastAsia="zh-CN"/>
              </w:rPr>
              <w:t>الباحث</w:t>
            </w:r>
          </w:p>
          <w:p w14:paraId="2251CE0C" w14:textId="6922300E" w:rsidR="00C51B5D" w:rsidRPr="00C51B5D" w:rsidRDefault="00C51B5D" w:rsidP="000464C8">
            <w:pPr>
              <w:spacing w:line="360" w:lineRule="auto"/>
              <w:jc w:val="center"/>
              <w:rPr>
                <w:rFonts w:ascii="Simplified Arabic" w:eastAsia="Times New Roman" w:hAnsi="Simplified Arabic" w:cs="Simplified Arabic"/>
                <w:color w:val="000000"/>
                <w:sz w:val="28"/>
                <w:szCs w:val="28"/>
                <w:rtl/>
              </w:rPr>
            </w:pPr>
            <w:r w:rsidRPr="00C51B5D">
              <w:rPr>
                <w:rFonts w:ascii="Simplified Arabic" w:eastAsia="SimSun" w:hAnsi="Simplified Arabic" w:cs="Simplified Arabic"/>
                <w:sz w:val="28"/>
                <w:szCs w:val="28"/>
                <w:rtl/>
                <w:lang w:eastAsia="zh-CN"/>
              </w:rPr>
              <w:t>د. العلام احمد</w:t>
            </w:r>
          </w:p>
        </w:tc>
      </w:tr>
      <w:tr w:rsidR="00C51B5D" w14:paraId="5283D0E5" w14:textId="77777777" w:rsidTr="00C51B5D">
        <w:trPr>
          <w:trHeight w:val="892"/>
        </w:trPr>
        <w:tc>
          <w:tcPr>
            <w:tcW w:w="6064" w:type="dxa"/>
            <w:vAlign w:val="center"/>
          </w:tcPr>
          <w:p w14:paraId="232E1F99" w14:textId="77777777" w:rsidR="00C51B5D" w:rsidRPr="00C51B5D" w:rsidRDefault="00C51B5D" w:rsidP="000464C8">
            <w:pPr>
              <w:jc w:val="center"/>
              <w:rPr>
                <w:rFonts w:ascii="Simplified Arabic" w:hAnsi="Simplified Arabic" w:cs="Simplified Arabic"/>
                <w:sz w:val="28"/>
                <w:szCs w:val="28"/>
              </w:rPr>
            </w:pPr>
            <w:r w:rsidRPr="00C51B5D">
              <w:rPr>
                <w:rFonts w:ascii="Simplified Arabic" w:hAnsi="Simplified Arabic" w:cs="Simplified Arabic"/>
                <w:sz w:val="28"/>
                <w:szCs w:val="28"/>
                <w:rtl/>
              </w:rPr>
              <w:t>طريق التنمية الجديد ودوره في بناء الدولة العراقية الحديثة: دراسة تحليلية في البنية السياسية والاقتصادية والتنموية</w:t>
            </w:r>
          </w:p>
          <w:p w14:paraId="365DD462" w14:textId="77777777" w:rsidR="00C51B5D" w:rsidRPr="00C51B5D" w:rsidRDefault="00C51B5D" w:rsidP="000464C8">
            <w:pPr>
              <w:jc w:val="center"/>
              <w:rPr>
                <w:rFonts w:ascii="Simplified Arabic" w:eastAsia="SimSun" w:hAnsi="Simplified Arabic" w:cs="Simplified Arabic"/>
                <w:sz w:val="28"/>
                <w:szCs w:val="28"/>
                <w:rtl/>
                <w:lang w:eastAsia="zh-CN"/>
              </w:rPr>
            </w:pPr>
          </w:p>
        </w:tc>
        <w:tc>
          <w:tcPr>
            <w:tcW w:w="3382" w:type="dxa"/>
            <w:vAlign w:val="center"/>
          </w:tcPr>
          <w:p w14:paraId="397E6EFA" w14:textId="77777777" w:rsidR="00C51B5D" w:rsidRPr="00C51B5D" w:rsidRDefault="00C51B5D" w:rsidP="000464C8">
            <w:pPr>
              <w:jc w:val="center"/>
              <w:rPr>
                <w:rFonts w:ascii="Simplified Arabic" w:hAnsi="Simplified Arabic" w:cs="Simplified Arabic"/>
                <w:sz w:val="28"/>
                <w:szCs w:val="28"/>
                <w:rtl/>
              </w:rPr>
            </w:pPr>
            <w:r w:rsidRPr="00C51B5D">
              <w:rPr>
                <w:rFonts w:ascii="Simplified Arabic" w:hAnsi="Simplified Arabic" w:cs="Simplified Arabic"/>
                <w:sz w:val="28"/>
                <w:szCs w:val="28"/>
                <w:rtl/>
              </w:rPr>
              <w:t>الباحث</w:t>
            </w:r>
          </w:p>
          <w:p w14:paraId="42742F5B" w14:textId="77777777" w:rsidR="00C51B5D" w:rsidRPr="00C51B5D" w:rsidRDefault="00C51B5D" w:rsidP="000464C8">
            <w:pPr>
              <w:jc w:val="center"/>
              <w:rPr>
                <w:rFonts w:ascii="Simplified Arabic" w:hAnsi="Simplified Arabic" w:cs="Simplified Arabic"/>
                <w:sz w:val="28"/>
                <w:szCs w:val="28"/>
              </w:rPr>
            </w:pPr>
            <w:r w:rsidRPr="00C51B5D">
              <w:rPr>
                <w:rFonts w:ascii="Simplified Arabic" w:hAnsi="Simplified Arabic" w:cs="Simplified Arabic"/>
                <w:sz w:val="28"/>
                <w:szCs w:val="28"/>
                <w:rtl/>
              </w:rPr>
              <w:t>د/ عبدالولي حازم محمد الشميري</w:t>
            </w:r>
          </w:p>
          <w:p w14:paraId="48A990AA" w14:textId="77777777" w:rsidR="00C51B5D" w:rsidRPr="00C51B5D" w:rsidRDefault="00C51B5D" w:rsidP="000464C8">
            <w:pPr>
              <w:jc w:val="center"/>
              <w:rPr>
                <w:rFonts w:ascii="Simplified Arabic" w:eastAsia="SimSun" w:hAnsi="Simplified Arabic" w:cs="Simplified Arabic"/>
                <w:sz w:val="28"/>
                <w:szCs w:val="28"/>
                <w:rtl/>
                <w:lang w:eastAsia="zh-CN"/>
              </w:rPr>
            </w:pPr>
          </w:p>
        </w:tc>
      </w:tr>
    </w:tbl>
    <w:p w14:paraId="47455F56" w14:textId="77777777" w:rsidR="007942E1" w:rsidRPr="003E0B71" w:rsidRDefault="007942E1" w:rsidP="007942E1">
      <w:pPr>
        <w:jc w:val="center"/>
        <w:rPr>
          <w:rFonts w:asciiTheme="majorBidi" w:hAnsiTheme="majorBidi" w:cstheme="majorBidi"/>
          <w:b/>
          <w:bCs/>
          <w:sz w:val="48"/>
          <w:szCs w:val="48"/>
          <w:u w:val="single"/>
          <w:rtl/>
        </w:rPr>
      </w:pPr>
    </w:p>
    <w:p w14:paraId="398510AC" w14:textId="77777777" w:rsidR="007942E1" w:rsidRDefault="007942E1" w:rsidP="007942E1">
      <w:pPr>
        <w:rPr>
          <w:rFonts w:asciiTheme="majorBidi" w:hAnsiTheme="majorBidi" w:cstheme="majorBidi"/>
          <w:sz w:val="48"/>
          <w:szCs w:val="48"/>
          <w:rtl/>
        </w:rPr>
        <w:sectPr w:rsidR="007942E1" w:rsidSect="00632C2E">
          <w:headerReference w:type="even" r:id="rId95"/>
          <w:headerReference w:type="default" r:id="rId96"/>
          <w:footerReference w:type="default" r:id="rId97"/>
          <w:headerReference w:type="first" r:id="rId98"/>
          <w:pgSz w:w="11906" w:h="16838"/>
          <w:pgMar w:top="360" w:right="1418" w:bottom="1418" w:left="900" w:header="709" w:footer="709" w:gutter="0"/>
          <w:pgNumType w:start="0"/>
          <w:cols w:space="708"/>
          <w:titlePg/>
          <w:bidi/>
          <w:rtlGutter/>
          <w:docGrid w:linePitch="360"/>
        </w:sectPr>
      </w:pPr>
    </w:p>
    <w:p w14:paraId="67D42AD7" w14:textId="77777777" w:rsidR="000464C8" w:rsidRDefault="000464C8" w:rsidP="000464C8">
      <w:pPr>
        <w:jc w:val="center"/>
        <w:rPr>
          <w:rFonts w:asciiTheme="majorBidi" w:hAnsiTheme="majorBidi" w:cstheme="majorBidi"/>
          <w:b/>
          <w:bCs/>
          <w:sz w:val="48"/>
          <w:szCs w:val="48"/>
          <w:u w:val="single"/>
          <w:rtl/>
        </w:rPr>
      </w:pPr>
      <w:r>
        <w:rPr>
          <w:rFonts w:asciiTheme="majorBidi" w:hAnsiTheme="majorBidi" w:cstheme="majorBidi" w:hint="cs"/>
          <w:b/>
          <w:bCs/>
          <w:sz w:val="48"/>
          <w:szCs w:val="48"/>
          <w:u w:val="single"/>
          <w:rtl/>
        </w:rPr>
        <w:lastRenderedPageBreak/>
        <w:t>الابحاث المقدمة والمقبولة في المؤتمر</w:t>
      </w:r>
      <w:r w:rsidRPr="003E0B71">
        <w:rPr>
          <w:rFonts w:asciiTheme="majorBidi" w:hAnsiTheme="majorBidi" w:cstheme="majorBidi" w:hint="cs"/>
          <w:b/>
          <w:bCs/>
          <w:sz w:val="48"/>
          <w:szCs w:val="48"/>
          <w:u w:val="single"/>
          <w:rtl/>
        </w:rPr>
        <w:t xml:space="preserve"> 202</w:t>
      </w:r>
      <w:r>
        <w:rPr>
          <w:rFonts w:asciiTheme="majorBidi" w:hAnsiTheme="majorBidi" w:cstheme="majorBidi" w:hint="cs"/>
          <w:b/>
          <w:bCs/>
          <w:sz w:val="48"/>
          <w:szCs w:val="48"/>
          <w:u w:val="single"/>
          <w:rtl/>
        </w:rPr>
        <w:t>5</w:t>
      </w:r>
    </w:p>
    <w:tbl>
      <w:tblPr>
        <w:tblStyle w:val="TableGrid"/>
        <w:tblpPr w:leftFromText="180" w:rightFromText="180" w:vertAnchor="text" w:horzAnchor="margin" w:tblpY="563"/>
        <w:bidiVisual/>
        <w:tblW w:w="9257" w:type="dxa"/>
        <w:tblLook w:val="04A0" w:firstRow="1" w:lastRow="0" w:firstColumn="1" w:lastColumn="0" w:noHBand="0" w:noVBand="1"/>
      </w:tblPr>
      <w:tblGrid>
        <w:gridCol w:w="5931"/>
        <w:gridCol w:w="3326"/>
      </w:tblGrid>
      <w:tr w:rsidR="00C51B5D" w14:paraId="4827F922" w14:textId="77777777" w:rsidTr="00C51B5D">
        <w:trPr>
          <w:trHeight w:val="892"/>
        </w:trPr>
        <w:tc>
          <w:tcPr>
            <w:tcW w:w="5931" w:type="dxa"/>
            <w:vAlign w:val="center"/>
          </w:tcPr>
          <w:p w14:paraId="517C6F38" w14:textId="77777777" w:rsidR="00C51B5D" w:rsidRPr="00710B03" w:rsidRDefault="00C51B5D" w:rsidP="00104A3D">
            <w:pPr>
              <w:jc w:val="center"/>
              <w:rPr>
                <w:rFonts w:asciiTheme="majorBidi" w:hAnsiTheme="majorBidi" w:cstheme="majorBidi"/>
                <w:sz w:val="40"/>
                <w:szCs w:val="40"/>
                <w:rtl/>
              </w:rPr>
            </w:pPr>
            <w:r w:rsidRPr="00710B03">
              <w:rPr>
                <w:rFonts w:asciiTheme="majorBidi" w:hAnsiTheme="majorBidi" w:cstheme="majorBidi" w:hint="cs"/>
                <w:sz w:val="40"/>
                <w:szCs w:val="40"/>
                <w:rtl/>
              </w:rPr>
              <w:t>عنوان البحث</w:t>
            </w:r>
          </w:p>
        </w:tc>
        <w:tc>
          <w:tcPr>
            <w:tcW w:w="3326" w:type="dxa"/>
            <w:vAlign w:val="center"/>
          </w:tcPr>
          <w:p w14:paraId="2DC38D83" w14:textId="77777777" w:rsidR="00C51B5D" w:rsidRPr="00710B03" w:rsidRDefault="00C51B5D" w:rsidP="00104A3D">
            <w:pPr>
              <w:jc w:val="center"/>
              <w:rPr>
                <w:rFonts w:asciiTheme="majorBidi" w:hAnsiTheme="majorBidi" w:cstheme="majorBidi"/>
                <w:sz w:val="40"/>
                <w:szCs w:val="40"/>
                <w:rtl/>
              </w:rPr>
            </w:pPr>
            <w:r w:rsidRPr="00710B03">
              <w:rPr>
                <w:rFonts w:asciiTheme="majorBidi" w:hAnsiTheme="majorBidi" w:cstheme="majorBidi" w:hint="cs"/>
                <w:sz w:val="40"/>
                <w:szCs w:val="40"/>
                <w:rtl/>
              </w:rPr>
              <w:t>الباحث</w:t>
            </w:r>
          </w:p>
        </w:tc>
      </w:tr>
      <w:tr w:rsidR="00C51B5D" w14:paraId="5F02FD54" w14:textId="77777777" w:rsidTr="00C51B5D">
        <w:trPr>
          <w:trHeight w:val="1253"/>
        </w:trPr>
        <w:tc>
          <w:tcPr>
            <w:tcW w:w="5931" w:type="dxa"/>
            <w:vAlign w:val="center"/>
          </w:tcPr>
          <w:p w14:paraId="299A135D" w14:textId="77777777" w:rsidR="00C51B5D" w:rsidRPr="00C51B5D" w:rsidRDefault="00C51B5D" w:rsidP="00C51B5D">
            <w:pPr>
              <w:jc w:val="center"/>
              <w:rPr>
                <w:rFonts w:ascii="Simplified Arabic" w:hAnsi="Simplified Arabic" w:cs="Simplified Arabic"/>
                <w:sz w:val="28"/>
                <w:szCs w:val="28"/>
              </w:rPr>
            </w:pPr>
            <w:r w:rsidRPr="00C51B5D">
              <w:rPr>
                <w:rFonts w:ascii="Simplified Arabic" w:hAnsi="Simplified Arabic" w:cs="Simplified Arabic"/>
                <w:sz w:val="28"/>
                <w:szCs w:val="28"/>
                <w:rtl/>
              </w:rPr>
              <w:t>أثر التنمية الاقتصادية على سوق العمل وتمكين ريادة الأعمال</w:t>
            </w:r>
          </w:p>
          <w:p w14:paraId="408D6F95" w14:textId="16E5A53D" w:rsidR="00C51B5D" w:rsidRPr="00C51B5D" w:rsidRDefault="00C51B5D" w:rsidP="00C51B5D">
            <w:pPr>
              <w:jc w:val="center"/>
              <w:rPr>
                <w:rFonts w:ascii="Simplified Arabic" w:eastAsia="Times New Roman" w:hAnsi="Simplified Arabic" w:cs="Simplified Arabic"/>
                <w:color w:val="000000"/>
                <w:sz w:val="28"/>
                <w:szCs w:val="28"/>
                <w:rtl/>
                <w:lang w:bidi="ar-IQ"/>
              </w:rPr>
            </w:pPr>
            <w:r w:rsidRPr="00C51B5D">
              <w:rPr>
                <w:rFonts w:ascii="Simplified Arabic" w:hAnsi="Simplified Arabic" w:cs="Simplified Arabic"/>
                <w:sz w:val="28"/>
                <w:szCs w:val="28"/>
                <w:rtl/>
              </w:rPr>
              <w:t>دراسة تحليلية في سياق الاقتصادات النامية</w:t>
            </w:r>
          </w:p>
        </w:tc>
        <w:tc>
          <w:tcPr>
            <w:tcW w:w="3326" w:type="dxa"/>
            <w:vAlign w:val="center"/>
          </w:tcPr>
          <w:p w14:paraId="63094A68" w14:textId="77777777" w:rsidR="00C51B5D" w:rsidRPr="00C51B5D" w:rsidRDefault="00C51B5D" w:rsidP="00C51B5D">
            <w:pPr>
              <w:jc w:val="center"/>
              <w:rPr>
                <w:rFonts w:ascii="Simplified Arabic" w:hAnsi="Simplified Arabic" w:cs="Simplified Arabic"/>
                <w:sz w:val="28"/>
                <w:szCs w:val="28"/>
                <w:rtl/>
                <w:lang w:bidi="ar-IQ"/>
              </w:rPr>
            </w:pPr>
            <w:r w:rsidRPr="00C51B5D">
              <w:rPr>
                <w:rFonts w:ascii="Simplified Arabic" w:hAnsi="Simplified Arabic" w:cs="Simplified Arabic"/>
                <w:sz w:val="28"/>
                <w:szCs w:val="28"/>
                <w:rtl/>
                <w:lang w:bidi="ar-IQ"/>
              </w:rPr>
              <w:t>الباحث</w:t>
            </w:r>
          </w:p>
          <w:p w14:paraId="35487E08" w14:textId="76785BF5" w:rsidR="00C51B5D" w:rsidRPr="00C51B5D" w:rsidRDefault="00C51B5D" w:rsidP="00C51B5D">
            <w:pPr>
              <w:jc w:val="center"/>
              <w:rPr>
                <w:rFonts w:ascii="Simplified Arabic" w:eastAsia="Times New Roman" w:hAnsi="Simplified Arabic" w:cs="Simplified Arabic"/>
                <w:color w:val="000000"/>
                <w:sz w:val="28"/>
                <w:szCs w:val="28"/>
                <w:rtl/>
              </w:rPr>
            </w:pPr>
            <w:r w:rsidRPr="00C51B5D">
              <w:rPr>
                <w:rFonts w:ascii="Simplified Arabic" w:hAnsi="Simplified Arabic" w:cs="Simplified Arabic"/>
                <w:sz w:val="28"/>
                <w:szCs w:val="28"/>
                <w:rtl/>
                <w:lang w:bidi="ar-IQ"/>
              </w:rPr>
              <w:t>د.عاجب الطيب عاجب</w:t>
            </w:r>
          </w:p>
        </w:tc>
      </w:tr>
      <w:tr w:rsidR="00C51B5D" w14:paraId="1D14AD20" w14:textId="77777777" w:rsidTr="00C51B5D">
        <w:trPr>
          <w:trHeight w:val="1064"/>
        </w:trPr>
        <w:tc>
          <w:tcPr>
            <w:tcW w:w="5931" w:type="dxa"/>
            <w:vAlign w:val="center"/>
          </w:tcPr>
          <w:p w14:paraId="56A09743" w14:textId="770F14F4" w:rsidR="00C51B5D" w:rsidRPr="00C51B5D" w:rsidRDefault="00C51B5D" w:rsidP="00C51B5D">
            <w:pPr>
              <w:jc w:val="center"/>
              <w:rPr>
                <w:rFonts w:ascii="Simplified Arabic" w:hAnsi="Simplified Arabic" w:cs="Simplified Arabic"/>
                <w:sz w:val="28"/>
                <w:szCs w:val="28"/>
                <w:rtl/>
              </w:rPr>
            </w:pPr>
            <w:r w:rsidRPr="00C51B5D">
              <w:rPr>
                <w:rFonts w:ascii="Simplified Arabic" w:hAnsi="Simplified Arabic" w:cs="Simplified Arabic"/>
                <w:sz w:val="28"/>
                <w:szCs w:val="28"/>
                <w:rtl/>
              </w:rPr>
              <w:t>صاحب برائة اختراع من العراق مقيم في امريكا</w:t>
            </w:r>
          </w:p>
          <w:p w14:paraId="4DB78B99" w14:textId="69D7D25C" w:rsidR="00C51B5D" w:rsidRPr="00C51B5D" w:rsidRDefault="00C51B5D" w:rsidP="00C51B5D">
            <w:pPr>
              <w:jc w:val="center"/>
              <w:rPr>
                <w:rFonts w:ascii="Simplified Arabic" w:eastAsia="Times New Roman" w:hAnsi="Simplified Arabic" w:cs="Simplified Arabic"/>
                <w:color w:val="000000"/>
                <w:sz w:val="28"/>
                <w:szCs w:val="28"/>
                <w:rtl/>
                <w:lang w:bidi="ar-IQ"/>
              </w:rPr>
            </w:pPr>
            <w:r w:rsidRPr="00C51B5D">
              <w:rPr>
                <w:rFonts w:ascii="Simplified Arabic" w:hAnsi="Simplified Arabic" w:cs="Simplified Arabic"/>
                <w:sz w:val="28"/>
                <w:szCs w:val="28"/>
                <w:rtl/>
              </w:rPr>
              <w:t>الابتكار المسجل في امريكا بعنوان ( نظام سلامة الطائرات )</w:t>
            </w:r>
          </w:p>
        </w:tc>
        <w:tc>
          <w:tcPr>
            <w:tcW w:w="3326" w:type="dxa"/>
            <w:vAlign w:val="center"/>
          </w:tcPr>
          <w:p w14:paraId="6321E3F7" w14:textId="7BFA1B67" w:rsidR="00C51B5D" w:rsidRPr="00C51B5D" w:rsidRDefault="00C51B5D" w:rsidP="00C51B5D">
            <w:pPr>
              <w:jc w:val="center"/>
              <w:rPr>
                <w:rFonts w:ascii="Simplified Arabic" w:eastAsia="Times New Roman" w:hAnsi="Simplified Arabic" w:cs="Simplified Arabic"/>
                <w:color w:val="000000"/>
                <w:sz w:val="28"/>
                <w:szCs w:val="28"/>
                <w:rtl/>
              </w:rPr>
            </w:pPr>
            <w:r w:rsidRPr="00C51B5D">
              <w:rPr>
                <w:rFonts w:ascii="Simplified Arabic" w:hAnsi="Simplified Arabic" w:cs="Simplified Arabic"/>
                <w:sz w:val="28"/>
                <w:szCs w:val="28"/>
                <w:rtl/>
              </w:rPr>
              <w:t>المبتكر / قاسم مشتاق سلمان العامري</w:t>
            </w:r>
          </w:p>
        </w:tc>
      </w:tr>
      <w:tr w:rsidR="00C51B5D" w14:paraId="7B92B34A" w14:textId="77777777" w:rsidTr="00C51B5D">
        <w:trPr>
          <w:trHeight w:val="1964"/>
        </w:trPr>
        <w:tc>
          <w:tcPr>
            <w:tcW w:w="5931" w:type="dxa"/>
            <w:vAlign w:val="center"/>
          </w:tcPr>
          <w:p w14:paraId="08D80983" w14:textId="77777777" w:rsidR="00C51B5D" w:rsidRPr="00C51B5D" w:rsidRDefault="00C51B5D" w:rsidP="00C51B5D">
            <w:pPr>
              <w:jc w:val="center"/>
              <w:rPr>
                <w:rFonts w:ascii="Simplified Arabic" w:hAnsi="Simplified Arabic" w:cs="Simplified Arabic"/>
                <w:sz w:val="28"/>
                <w:szCs w:val="28"/>
                <w:lang w:bidi="ar-IQ"/>
              </w:rPr>
            </w:pPr>
            <w:r w:rsidRPr="00C51B5D">
              <w:rPr>
                <w:rFonts w:ascii="Simplified Arabic" w:hAnsi="Simplified Arabic" w:cs="Simplified Arabic"/>
                <w:sz w:val="28"/>
                <w:szCs w:val="28"/>
                <w:rtl/>
              </w:rPr>
              <w:t>المقاربة الاستراتيجية بين طريق الحرير الجديد والممر السوداني الافريقي</w:t>
            </w:r>
          </w:p>
          <w:p w14:paraId="3925E1FC" w14:textId="5B56490A" w:rsidR="00C51B5D" w:rsidRPr="00C51B5D" w:rsidRDefault="00C51B5D" w:rsidP="00C51B5D">
            <w:pPr>
              <w:jc w:val="center"/>
              <w:rPr>
                <w:rFonts w:ascii="Simplified Arabic" w:hAnsi="Simplified Arabic" w:cs="Simplified Arabic"/>
                <w:sz w:val="28"/>
                <w:szCs w:val="28"/>
                <w:rtl/>
              </w:rPr>
            </w:pPr>
            <w:r w:rsidRPr="00C51B5D">
              <w:rPr>
                <w:rFonts w:ascii="Simplified Arabic" w:hAnsi="Simplified Arabic" w:cs="Simplified Arabic"/>
                <w:sz w:val="28"/>
                <w:szCs w:val="28"/>
                <w:rtl/>
              </w:rPr>
              <w:t>رؤية استراتيجية</w:t>
            </w:r>
          </w:p>
        </w:tc>
        <w:tc>
          <w:tcPr>
            <w:tcW w:w="3326" w:type="dxa"/>
            <w:vAlign w:val="center"/>
          </w:tcPr>
          <w:p w14:paraId="6AE6AD90" w14:textId="77777777" w:rsidR="00C51B5D" w:rsidRPr="00C51B5D" w:rsidRDefault="00C51B5D" w:rsidP="00C51B5D">
            <w:pPr>
              <w:jc w:val="center"/>
              <w:rPr>
                <w:rFonts w:ascii="Simplified Arabic" w:hAnsi="Simplified Arabic" w:cs="Simplified Arabic"/>
                <w:sz w:val="28"/>
                <w:szCs w:val="28"/>
                <w:rtl/>
              </w:rPr>
            </w:pPr>
            <w:r w:rsidRPr="00C51B5D">
              <w:rPr>
                <w:rFonts w:ascii="Simplified Arabic" w:hAnsi="Simplified Arabic" w:cs="Simplified Arabic"/>
                <w:sz w:val="28"/>
                <w:szCs w:val="28"/>
                <w:rtl/>
              </w:rPr>
              <w:t>الباحث</w:t>
            </w:r>
          </w:p>
          <w:p w14:paraId="2E9D55EA" w14:textId="18A3CA5B" w:rsidR="00C51B5D" w:rsidRPr="00C51B5D" w:rsidRDefault="00C51B5D" w:rsidP="00C51B5D">
            <w:pPr>
              <w:jc w:val="center"/>
              <w:rPr>
                <w:rFonts w:ascii="Simplified Arabic" w:hAnsi="Simplified Arabic" w:cs="Simplified Arabic"/>
                <w:sz w:val="28"/>
                <w:szCs w:val="28"/>
              </w:rPr>
            </w:pPr>
            <w:r w:rsidRPr="00C51B5D">
              <w:rPr>
                <w:rFonts w:ascii="Simplified Arabic" w:hAnsi="Simplified Arabic" w:cs="Simplified Arabic"/>
                <w:sz w:val="28"/>
                <w:szCs w:val="28"/>
                <w:rtl/>
              </w:rPr>
              <w:t>أ.م. د. مصعب حبيب مرحوم الهاشمي</w:t>
            </w:r>
          </w:p>
          <w:p w14:paraId="31C49AE0" w14:textId="4BD5C7A1" w:rsidR="00C51B5D" w:rsidRPr="00C51B5D" w:rsidRDefault="00C51B5D" w:rsidP="00C51B5D">
            <w:pPr>
              <w:jc w:val="center"/>
              <w:rPr>
                <w:rFonts w:ascii="Simplified Arabic" w:eastAsia="Times New Roman" w:hAnsi="Simplified Arabic" w:cs="Simplified Arabic"/>
                <w:color w:val="000000"/>
                <w:sz w:val="28"/>
                <w:szCs w:val="28"/>
                <w:rtl/>
              </w:rPr>
            </w:pPr>
          </w:p>
        </w:tc>
      </w:tr>
      <w:tr w:rsidR="00C51B5D" w14:paraId="4B4B8313" w14:textId="77777777" w:rsidTr="00C51B5D">
        <w:trPr>
          <w:trHeight w:val="2109"/>
        </w:trPr>
        <w:tc>
          <w:tcPr>
            <w:tcW w:w="5931" w:type="dxa"/>
            <w:vAlign w:val="center"/>
          </w:tcPr>
          <w:p w14:paraId="45F52295" w14:textId="183CEA9D" w:rsidR="00C51B5D" w:rsidRPr="00C51B5D" w:rsidRDefault="00C51B5D" w:rsidP="00C51B5D">
            <w:pPr>
              <w:jc w:val="center"/>
              <w:rPr>
                <w:rFonts w:ascii="Simplified Arabic" w:hAnsi="Simplified Arabic" w:cs="Simplified Arabic"/>
                <w:sz w:val="28"/>
                <w:szCs w:val="28"/>
                <w:rtl/>
              </w:rPr>
            </w:pPr>
            <w:r w:rsidRPr="00C51B5D">
              <w:rPr>
                <w:rFonts w:ascii="Simplified Arabic" w:hAnsi="Simplified Arabic" w:cs="Simplified Arabic"/>
                <w:sz w:val="28"/>
                <w:szCs w:val="28"/>
                <w:rtl/>
              </w:rPr>
              <w:t>المؤشر العربي للأمن السيبراني والتنمية الرقمية</w:t>
            </w:r>
          </w:p>
        </w:tc>
        <w:tc>
          <w:tcPr>
            <w:tcW w:w="3326" w:type="dxa"/>
            <w:vAlign w:val="center"/>
          </w:tcPr>
          <w:p w14:paraId="5738BA28" w14:textId="77777777" w:rsidR="00C51B5D" w:rsidRPr="00C51B5D" w:rsidRDefault="00C51B5D" w:rsidP="00C51B5D">
            <w:pPr>
              <w:jc w:val="center"/>
              <w:rPr>
                <w:rFonts w:ascii="Simplified Arabic" w:hAnsi="Simplified Arabic" w:cs="Simplified Arabic"/>
                <w:sz w:val="28"/>
                <w:szCs w:val="28"/>
                <w:rtl/>
              </w:rPr>
            </w:pPr>
            <w:r w:rsidRPr="00C51B5D">
              <w:rPr>
                <w:rFonts w:ascii="Simplified Arabic" w:hAnsi="Simplified Arabic" w:cs="Simplified Arabic"/>
                <w:sz w:val="28"/>
                <w:szCs w:val="28"/>
                <w:rtl/>
              </w:rPr>
              <w:t>الباحثان</w:t>
            </w:r>
          </w:p>
          <w:p w14:paraId="364A79A8" w14:textId="5E96C652" w:rsidR="00C51B5D" w:rsidRPr="00C51B5D" w:rsidRDefault="00C51B5D" w:rsidP="00C51B5D">
            <w:pPr>
              <w:jc w:val="center"/>
              <w:rPr>
                <w:rFonts w:ascii="Simplified Arabic" w:hAnsi="Simplified Arabic" w:cs="Simplified Arabic"/>
                <w:sz w:val="28"/>
                <w:szCs w:val="28"/>
                <w:rtl/>
              </w:rPr>
            </w:pPr>
            <w:r w:rsidRPr="00C51B5D">
              <w:rPr>
                <w:rFonts w:ascii="Simplified Arabic" w:hAnsi="Simplified Arabic" w:cs="Simplified Arabic"/>
                <w:sz w:val="28"/>
                <w:szCs w:val="28"/>
                <w:rtl/>
              </w:rPr>
              <w:t>د. الشفيع جعفر محمود محمد من السودان</w:t>
            </w:r>
          </w:p>
          <w:p w14:paraId="736D1B74" w14:textId="6229F5CD" w:rsidR="00C51B5D" w:rsidRPr="00C51B5D" w:rsidRDefault="00C51B5D" w:rsidP="00C51B5D">
            <w:pPr>
              <w:spacing w:line="360" w:lineRule="auto"/>
              <w:jc w:val="center"/>
              <w:rPr>
                <w:rFonts w:ascii="Simplified Arabic" w:eastAsia="Times New Roman" w:hAnsi="Simplified Arabic" w:cs="Simplified Arabic"/>
                <w:color w:val="000000"/>
                <w:sz w:val="28"/>
                <w:szCs w:val="28"/>
                <w:rtl/>
                <w:lang w:bidi="ar-IQ"/>
              </w:rPr>
            </w:pPr>
            <w:r w:rsidRPr="00C51B5D">
              <w:rPr>
                <w:rFonts w:ascii="Simplified Arabic" w:hAnsi="Simplified Arabic" w:cs="Simplified Arabic"/>
                <w:sz w:val="28"/>
                <w:szCs w:val="28"/>
                <w:rtl/>
              </w:rPr>
              <w:t>الدكتور . منتصر كاظم من العراق</w:t>
            </w:r>
          </w:p>
        </w:tc>
      </w:tr>
      <w:tr w:rsidR="00C51B5D" w14:paraId="1FC4ECDC" w14:textId="77777777" w:rsidTr="00C51B5D">
        <w:trPr>
          <w:trHeight w:val="892"/>
        </w:trPr>
        <w:tc>
          <w:tcPr>
            <w:tcW w:w="5931" w:type="dxa"/>
            <w:vAlign w:val="center"/>
          </w:tcPr>
          <w:p w14:paraId="0F9DFD8B" w14:textId="77777777" w:rsidR="00C51B5D" w:rsidRPr="00C51B5D" w:rsidRDefault="00C51B5D" w:rsidP="00C51B5D">
            <w:pPr>
              <w:bidi w:val="0"/>
              <w:jc w:val="center"/>
              <w:rPr>
                <w:rFonts w:ascii="Simplified Arabic" w:hAnsi="Simplified Arabic" w:cs="Simplified Arabic"/>
                <w:sz w:val="28"/>
                <w:szCs w:val="28"/>
                <w:rtl/>
              </w:rPr>
            </w:pPr>
            <w:r w:rsidRPr="00C51B5D">
              <w:rPr>
                <w:rFonts w:ascii="Simplified Arabic" w:hAnsi="Simplified Arabic" w:cs="Simplified Arabic"/>
                <w:sz w:val="28"/>
                <w:szCs w:val="28"/>
                <w:rtl/>
              </w:rPr>
              <w:t>تحليل التنافس الإقليمي والدولي والتحديات المستقبلية</w:t>
            </w:r>
          </w:p>
          <w:p w14:paraId="3B148534" w14:textId="77777777" w:rsidR="00C51B5D" w:rsidRPr="00C51B5D" w:rsidRDefault="00C51B5D" w:rsidP="00C51B5D">
            <w:pPr>
              <w:bidi w:val="0"/>
              <w:jc w:val="center"/>
              <w:rPr>
                <w:rFonts w:ascii="Simplified Arabic" w:hAnsi="Simplified Arabic" w:cs="Simplified Arabic"/>
                <w:sz w:val="28"/>
                <w:szCs w:val="28"/>
              </w:rPr>
            </w:pPr>
            <w:r w:rsidRPr="00C51B5D">
              <w:rPr>
                <w:rFonts w:ascii="Simplified Arabic" w:hAnsi="Simplified Arabic" w:cs="Simplified Arabic"/>
                <w:sz w:val="28"/>
                <w:szCs w:val="28"/>
                <w:rtl/>
              </w:rPr>
              <w:t>مستقبل البحر العربي : بين مبادرة الحزام والطريق الصينية والأمن الإقليمي</w:t>
            </w:r>
          </w:p>
          <w:p w14:paraId="622C8E75" w14:textId="77777777" w:rsidR="00C51B5D" w:rsidRPr="00C51B5D" w:rsidRDefault="00C51B5D" w:rsidP="00C51B5D">
            <w:pPr>
              <w:jc w:val="center"/>
              <w:rPr>
                <w:rFonts w:ascii="Simplified Arabic" w:eastAsia="Times New Roman" w:hAnsi="Simplified Arabic" w:cs="Simplified Arabic"/>
                <w:color w:val="000000"/>
                <w:sz w:val="28"/>
                <w:szCs w:val="28"/>
                <w:rtl/>
              </w:rPr>
            </w:pPr>
          </w:p>
        </w:tc>
        <w:tc>
          <w:tcPr>
            <w:tcW w:w="3326" w:type="dxa"/>
            <w:vAlign w:val="center"/>
          </w:tcPr>
          <w:p w14:paraId="2CCED09E" w14:textId="77777777" w:rsidR="00C51B5D" w:rsidRPr="00C51B5D" w:rsidRDefault="00C51B5D" w:rsidP="00C51B5D">
            <w:pPr>
              <w:jc w:val="center"/>
              <w:rPr>
                <w:rFonts w:ascii="Simplified Arabic" w:hAnsi="Simplified Arabic" w:cs="Simplified Arabic"/>
                <w:sz w:val="28"/>
                <w:szCs w:val="28"/>
                <w:rtl/>
              </w:rPr>
            </w:pPr>
            <w:r w:rsidRPr="00C51B5D">
              <w:rPr>
                <w:rFonts w:ascii="Simplified Arabic" w:hAnsi="Simplified Arabic" w:cs="Simplified Arabic"/>
                <w:sz w:val="28"/>
                <w:szCs w:val="28"/>
                <w:rtl/>
              </w:rPr>
              <w:t>الباحثة</w:t>
            </w:r>
          </w:p>
          <w:p w14:paraId="65B1A06C" w14:textId="15260DB9" w:rsidR="00C51B5D" w:rsidRPr="00C51B5D" w:rsidRDefault="00C51B5D" w:rsidP="00C51B5D">
            <w:pPr>
              <w:spacing w:line="360" w:lineRule="auto"/>
              <w:jc w:val="center"/>
              <w:rPr>
                <w:rFonts w:ascii="Simplified Arabic" w:eastAsia="Times New Roman" w:hAnsi="Simplified Arabic" w:cs="Simplified Arabic"/>
                <w:color w:val="000000"/>
                <w:sz w:val="28"/>
                <w:szCs w:val="28"/>
                <w:rtl/>
              </w:rPr>
            </w:pPr>
            <w:r w:rsidRPr="00C51B5D">
              <w:rPr>
                <w:rFonts w:ascii="Simplified Arabic" w:hAnsi="Simplified Arabic" w:cs="Simplified Arabic"/>
                <w:sz w:val="28"/>
                <w:szCs w:val="28"/>
                <w:rtl/>
              </w:rPr>
              <w:t>د. رحيمة عبدالرحيم محمد عبد العزيز</w:t>
            </w:r>
          </w:p>
        </w:tc>
      </w:tr>
      <w:tr w:rsidR="00C51B5D" w14:paraId="6DEA7B20" w14:textId="77777777" w:rsidTr="00C51B5D">
        <w:trPr>
          <w:trHeight w:val="892"/>
        </w:trPr>
        <w:tc>
          <w:tcPr>
            <w:tcW w:w="5931" w:type="dxa"/>
            <w:vAlign w:val="center"/>
          </w:tcPr>
          <w:p w14:paraId="6E2A6A9D" w14:textId="594319A5" w:rsidR="00C51B5D" w:rsidRPr="00C51B5D" w:rsidRDefault="00C51B5D" w:rsidP="00C51B5D">
            <w:pPr>
              <w:jc w:val="center"/>
              <w:rPr>
                <w:rFonts w:ascii="Simplified Arabic" w:hAnsi="Simplified Arabic" w:cs="Simplified Arabic"/>
                <w:sz w:val="28"/>
                <w:szCs w:val="28"/>
              </w:rPr>
            </w:pPr>
            <w:bookmarkStart w:id="0" w:name="_Hlk183610392"/>
            <w:r w:rsidRPr="00C51B5D">
              <w:rPr>
                <w:rFonts w:ascii="Simplified Arabic" w:hAnsi="Simplified Arabic" w:cs="Simplified Arabic"/>
                <w:sz w:val="28"/>
                <w:szCs w:val="28"/>
                <w:rtl/>
                <w:lang w:bidi="ar-YE"/>
              </w:rPr>
              <w:t>أثر سلسلة التوريد المستدام في النجاح الاستراتيجي</w:t>
            </w:r>
            <w:bookmarkEnd w:id="0"/>
          </w:p>
          <w:p w14:paraId="6C48F814" w14:textId="7E3BB152" w:rsidR="00C51B5D" w:rsidRPr="00C51B5D" w:rsidRDefault="00C51B5D" w:rsidP="00C51B5D">
            <w:pPr>
              <w:jc w:val="center"/>
              <w:rPr>
                <w:rFonts w:ascii="Simplified Arabic" w:hAnsi="Simplified Arabic" w:cs="Simplified Arabic"/>
                <w:sz w:val="28"/>
                <w:szCs w:val="28"/>
                <w:rtl/>
                <w:lang w:bidi="ar-YE"/>
              </w:rPr>
            </w:pPr>
            <w:r w:rsidRPr="00C51B5D">
              <w:rPr>
                <w:rFonts w:ascii="Simplified Arabic" w:hAnsi="Simplified Arabic" w:cs="Simplified Arabic"/>
                <w:sz w:val="28"/>
                <w:szCs w:val="28"/>
                <w:rtl/>
                <w:lang w:bidi="ar-YE"/>
              </w:rPr>
              <w:t>دراسة ميدانية في المؤسسات الصناعية</w:t>
            </w:r>
          </w:p>
          <w:p w14:paraId="2E24753B" w14:textId="77777777" w:rsidR="00C51B5D" w:rsidRPr="00C51B5D" w:rsidRDefault="00C51B5D" w:rsidP="00C51B5D">
            <w:pPr>
              <w:jc w:val="center"/>
              <w:rPr>
                <w:rFonts w:ascii="Simplified Arabic" w:eastAsia="SimSun" w:hAnsi="Simplified Arabic" w:cs="Simplified Arabic"/>
                <w:sz w:val="28"/>
                <w:szCs w:val="28"/>
                <w:rtl/>
                <w:lang w:eastAsia="zh-CN"/>
              </w:rPr>
            </w:pPr>
          </w:p>
        </w:tc>
        <w:tc>
          <w:tcPr>
            <w:tcW w:w="3326" w:type="dxa"/>
            <w:vAlign w:val="center"/>
          </w:tcPr>
          <w:p w14:paraId="65650702" w14:textId="77777777" w:rsidR="00C51B5D" w:rsidRPr="00C51B5D" w:rsidRDefault="00C51B5D" w:rsidP="00C51B5D">
            <w:pPr>
              <w:jc w:val="center"/>
              <w:rPr>
                <w:rFonts w:ascii="Simplified Arabic" w:hAnsi="Simplified Arabic" w:cs="Simplified Arabic"/>
                <w:sz w:val="28"/>
                <w:szCs w:val="28"/>
                <w:rtl/>
                <w:lang w:bidi="ar-YE"/>
              </w:rPr>
            </w:pPr>
            <w:r w:rsidRPr="00C51B5D">
              <w:rPr>
                <w:rFonts w:ascii="Simplified Arabic" w:hAnsi="Simplified Arabic" w:cs="Simplified Arabic"/>
                <w:sz w:val="28"/>
                <w:szCs w:val="28"/>
                <w:rtl/>
                <w:lang w:bidi="ar-YE"/>
              </w:rPr>
              <w:t>الباحثان</w:t>
            </w:r>
          </w:p>
          <w:p w14:paraId="6FCAC74B" w14:textId="77777777" w:rsidR="00C51B5D" w:rsidRPr="00C51B5D" w:rsidRDefault="00C51B5D" w:rsidP="00C51B5D">
            <w:pPr>
              <w:jc w:val="center"/>
              <w:rPr>
                <w:rFonts w:ascii="Simplified Arabic" w:hAnsi="Simplified Arabic" w:cs="Simplified Arabic"/>
                <w:sz w:val="28"/>
                <w:szCs w:val="28"/>
              </w:rPr>
            </w:pPr>
            <w:r w:rsidRPr="00C51B5D">
              <w:rPr>
                <w:rFonts w:ascii="Simplified Arabic" w:hAnsi="Simplified Arabic" w:cs="Simplified Arabic"/>
                <w:sz w:val="28"/>
                <w:szCs w:val="28"/>
                <w:rtl/>
                <w:lang w:bidi="ar-YE"/>
              </w:rPr>
              <w:t>د رنا سالم صالح   و              أ. مشارك. د.وهيب مهدي عزيبان</w:t>
            </w:r>
          </w:p>
          <w:p w14:paraId="048D3E59" w14:textId="77777777" w:rsidR="00C51B5D" w:rsidRPr="00C51B5D" w:rsidRDefault="00C51B5D" w:rsidP="00C51B5D">
            <w:pPr>
              <w:jc w:val="center"/>
              <w:rPr>
                <w:rFonts w:ascii="Simplified Arabic" w:eastAsia="SimSun" w:hAnsi="Simplified Arabic" w:cs="Simplified Arabic"/>
                <w:sz w:val="28"/>
                <w:szCs w:val="28"/>
                <w:rtl/>
                <w:lang w:eastAsia="zh-CN"/>
              </w:rPr>
            </w:pPr>
          </w:p>
        </w:tc>
      </w:tr>
      <w:tr w:rsidR="00C51B5D" w14:paraId="36223910" w14:textId="77777777" w:rsidTr="00C51B5D">
        <w:trPr>
          <w:trHeight w:val="892"/>
        </w:trPr>
        <w:tc>
          <w:tcPr>
            <w:tcW w:w="5931" w:type="dxa"/>
            <w:vAlign w:val="center"/>
          </w:tcPr>
          <w:p w14:paraId="004DCD37" w14:textId="77777777" w:rsidR="00C51B5D" w:rsidRPr="00C51B5D" w:rsidRDefault="00C51B5D" w:rsidP="00C51B5D">
            <w:pPr>
              <w:jc w:val="center"/>
              <w:rPr>
                <w:rFonts w:ascii="Simplified Arabic" w:hAnsi="Simplified Arabic" w:cs="Simplified Arabic"/>
                <w:sz w:val="28"/>
                <w:szCs w:val="28"/>
              </w:rPr>
            </w:pPr>
            <w:r w:rsidRPr="00C51B5D">
              <w:rPr>
                <w:rFonts w:ascii="Simplified Arabic" w:hAnsi="Simplified Arabic" w:cs="Simplified Arabic"/>
                <w:sz w:val="28"/>
                <w:szCs w:val="28"/>
                <w:rtl/>
                <w:lang w:bidi="ar-IQ"/>
              </w:rPr>
              <w:t>ظاهرة ا</w:t>
            </w:r>
            <w:r w:rsidRPr="00C51B5D">
              <w:rPr>
                <w:rFonts w:ascii="Simplified Arabic" w:hAnsi="Simplified Arabic" w:cs="Simplified Arabic"/>
                <w:sz w:val="28"/>
                <w:szCs w:val="28"/>
                <w:rtl/>
                <w:lang w:bidi="ar-JO"/>
              </w:rPr>
              <w:t>لتغيّرات المُناخيّة وتأثيراتها</w:t>
            </w:r>
            <w:r w:rsidRPr="00C51B5D">
              <w:rPr>
                <w:rFonts w:ascii="Simplified Arabic" w:hAnsi="Simplified Arabic" w:cs="Simplified Arabic"/>
                <w:sz w:val="28"/>
                <w:szCs w:val="28"/>
                <w:rtl/>
                <w:lang w:bidi="ar-IQ"/>
              </w:rPr>
              <w:t xml:space="preserve"> </w:t>
            </w:r>
            <w:r w:rsidRPr="00C51B5D">
              <w:rPr>
                <w:rFonts w:ascii="Simplified Arabic" w:hAnsi="Simplified Arabic" w:cs="Simplified Arabic"/>
                <w:sz w:val="28"/>
                <w:szCs w:val="28"/>
                <w:rtl/>
                <w:lang w:bidi="ar-JO"/>
              </w:rPr>
              <w:t xml:space="preserve">على البرامج التنموية </w:t>
            </w:r>
            <w:r w:rsidRPr="00C51B5D">
              <w:rPr>
                <w:rFonts w:ascii="Simplified Arabic" w:hAnsi="Simplified Arabic" w:cs="Simplified Arabic"/>
                <w:sz w:val="28"/>
                <w:szCs w:val="28"/>
                <w:rtl/>
                <w:lang w:bidi="ar-IQ"/>
              </w:rPr>
              <w:t>لاستدامة المشاريع الاستراتيجية في جمهورية العراق</w:t>
            </w:r>
          </w:p>
          <w:p w14:paraId="34E87D3A" w14:textId="77777777" w:rsidR="00C51B5D" w:rsidRPr="00C51B5D" w:rsidRDefault="00C51B5D" w:rsidP="00C51B5D">
            <w:pPr>
              <w:jc w:val="center"/>
              <w:rPr>
                <w:rFonts w:ascii="Simplified Arabic" w:hAnsi="Simplified Arabic" w:cs="Simplified Arabic"/>
                <w:sz w:val="28"/>
                <w:szCs w:val="28"/>
                <w:rtl/>
                <w:lang w:bidi="ar-YE"/>
              </w:rPr>
            </w:pPr>
          </w:p>
        </w:tc>
        <w:tc>
          <w:tcPr>
            <w:tcW w:w="3326" w:type="dxa"/>
            <w:vAlign w:val="center"/>
          </w:tcPr>
          <w:p w14:paraId="45FEB475" w14:textId="77777777" w:rsidR="00C51B5D" w:rsidRPr="00C51B5D" w:rsidRDefault="00C51B5D" w:rsidP="00C51B5D">
            <w:pPr>
              <w:jc w:val="center"/>
              <w:rPr>
                <w:rFonts w:ascii="Simplified Arabic" w:hAnsi="Simplified Arabic" w:cs="Simplified Arabic"/>
                <w:sz w:val="28"/>
                <w:szCs w:val="28"/>
                <w:rtl/>
                <w:lang w:bidi="ar-JO"/>
              </w:rPr>
            </w:pPr>
            <w:r w:rsidRPr="00C51B5D">
              <w:rPr>
                <w:rFonts w:ascii="Simplified Arabic" w:hAnsi="Simplified Arabic" w:cs="Simplified Arabic"/>
                <w:sz w:val="28"/>
                <w:szCs w:val="28"/>
                <w:rtl/>
                <w:lang w:bidi="ar-JO"/>
              </w:rPr>
              <w:t>الباحثان</w:t>
            </w:r>
          </w:p>
          <w:p w14:paraId="5618F050" w14:textId="575DB3FC" w:rsidR="00C51B5D" w:rsidRPr="00C51B5D" w:rsidRDefault="00C51B5D" w:rsidP="00C51B5D">
            <w:pPr>
              <w:jc w:val="center"/>
              <w:rPr>
                <w:rFonts w:ascii="Simplified Arabic" w:hAnsi="Simplified Arabic" w:cs="Simplified Arabic"/>
                <w:sz w:val="28"/>
                <w:szCs w:val="28"/>
                <w:rtl/>
                <w:lang w:bidi="ar-YE"/>
              </w:rPr>
            </w:pPr>
            <w:r w:rsidRPr="00C51B5D">
              <w:rPr>
                <w:rFonts w:ascii="Simplified Arabic" w:hAnsi="Simplified Arabic" w:cs="Simplified Arabic"/>
                <w:sz w:val="28"/>
                <w:szCs w:val="28"/>
                <w:rtl/>
                <w:lang w:bidi="ar-JO"/>
              </w:rPr>
              <w:t>الدكتور مقداد حسين على الجباري</w:t>
            </w:r>
            <w:r w:rsidRPr="00C51B5D">
              <w:rPr>
                <w:rFonts w:ascii="Simplified Arabic" w:hAnsi="Simplified Arabic" w:cs="Simplified Arabic"/>
                <w:sz w:val="28"/>
                <w:szCs w:val="28"/>
                <w:rtl/>
                <w:lang w:bidi="ar-IQ"/>
              </w:rPr>
              <w:t xml:space="preserve">  والباحثة مديحة محمد شاكر النعيمي</w:t>
            </w:r>
          </w:p>
        </w:tc>
      </w:tr>
    </w:tbl>
    <w:p w14:paraId="7FF72FAE" w14:textId="2FDFA4D6" w:rsidR="004B18CE" w:rsidRDefault="004B18CE" w:rsidP="004B18CE">
      <w:pPr>
        <w:rPr>
          <w:rFonts w:asciiTheme="majorBidi" w:hAnsiTheme="majorBidi" w:cstheme="majorBidi"/>
          <w:sz w:val="48"/>
          <w:szCs w:val="48"/>
          <w:rtl/>
        </w:rPr>
      </w:pPr>
      <w:r>
        <w:rPr>
          <w:rFonts w:asciiTheme="majorBidi" w:hAnsiTheme="majorBidi" w:cstheme="majorBidi"/>
          <w:sz w:val="48"/>
          <w:szCs w:val="48"/>
          <w:rtl/>
        </w:rPr>
        <w:br w:type="page"/>
      </w:r>
    </w:p>
    <w:p w14:paraId="4F5E4B65" w14:textId="77777777" w:rsidR="000464C8" w:rsidRDefault="000464C8" w:rsidP="000464C8">
      <w:pPr>
        <w:jc w:val="center"/>
        <w:rPr>
          <w:rFonts w:asciiTheme="majorBidi" w:hAnsiTheme="majorBidi" w:cstheme="majorBidi"/>
          <w:b/>
          <w:bCs/>
          <w:sz w:val="48"/>
          <w:szCs w:val="48"/>
          <w:u w:val="single"/>
          <w:rtl/>
        </w:rPr>
      </w:pPr>
      <w:r>
        <w:rPr>
          <w:rFonts w:asciiTheme="majorBidi" w:hAnsiTheme="majorBidi" w:cstheme="majorBidi" w:hint="cs"/>
          <w:b/>
          <w:bCs/>
          <w:sz w:val="48"/>
          <w:szCs w:val="48"/>
          <w:u w:val="single"/>
          <w:rtl/>
        </w:rPr>
        <w:lastRenderedPageBreak/>
        <w:t>الابحاث المقدمة والمقبولة في المؤتمر</w:t>
      </w:r>
      <w:r w:rsidRPr="003E0B71">
        <w:rPr>
          <w:rFonts w:asciiTheme="majorBidi" w:hAnsiTheme="majorBidi" w:cstheme="majorBidi" w:hint="cs"/>
          <w:b/>
          <w:bCs/>
          <w:sz w:val="48"/>
          <w:szCs w:val="48"/>
          <w:u w:val="single"/>
          <w:rtl/>
        </w:rPr>
        <w:t xml:space="preserve"> 202</w:t>
      </w:r>
      <w:r>
        <w:rPr>
          <w:rFonts w:asciiTheme="majorBidi" w:hAnsiTheme="majorBidi" w:cstheme="majorBidi" w:hint="cs"/>
          <w:b/>
          <w:bCs/>
          <w:sz w:val="48"/>
          <w:szCs w:val="48"/>
          <w:u w:val="single"/>
          <w:rtl/>
        </w:rPr>
        <w:t>5</w:t>
      </w:r>
    </w:p>
    <w:tbl>
      <w:tblPr>
        <w:tblStyle w:val="TableGrid"/>
        <w:tblpPr w:leftFromText="180" w:rightFromText="180" w:vertAnchor="text" w:horzAnchor="margin" w:tblpY="563"/>
        <w:bidiVisual/>
        <w:tblW w:w="9077" w:type="dxa"/>
        <w:tblLook w:val="04A0" w:firstRow="1" w:lastRow="0" w:firstColumn="1" w:lastColumn="0" w:noHBand="0" w:noVBand="1"/>
      </w:tblPr>
      <w:tblGrid>
        <w:gridCol w:w="6154"/>
        <w:gridCol w:w="2923"/>
      </w:tblGrid>
      <w:tr w:rsidR="00C51B5D" w14:paraId="2A9662DD" w14:textId="77777777" w:rsidTr="00C51B5D">
        <w:trPr>
          <w:trHeight w:val="892"/>
        </w:trPr>
        <w:tc>
          <w:tcPr>
            <w:tcW w:w="6154" w:type="dxa"/>
            <w:vAlign w:val="center"/>
          </w:tcPr>
          <w:p w14:paraId="6F7F2ECA" w14:textId="77777777" w:rsidR="00C51B5D" w:rsidRPr="00710B03" w:rsidRDefault="00C51B5D" w:rsidP="00C51B5D">
            <w:pPr>
              <w:jc w:val="center"/>
              <w:rPr>
                <w:rFonts w:asciiTheme="majorBidi" w:hAnsiTheme="majorBidi" w:cstheme="majorBidi"/>
                <w:sz w:val="40"/>
                <w:szCs w:val="40"/>
                <w:rtl/>
              </w:rPr>
            </w:pPr>
            <w:r w:rsidRPr="00710B03">
              <w:rPr>
                <w:rFonts w:asciiTheme="majorBidi" w:hAnsiTheme="majorBidi" w:cstheme="majorBidi" w:hint="cs"/>
                <w:sz w:val="40"/>
                <w:szCs w:val="40"/>
                <w:rtl/>
              </w:rPr>
              <w:t>عنوان البحث</w:t>
            </w:r>
          </w:p>
        </w:tc>
        <w:tc>
          <w:tcPr>
            <w:tcW w:w="2923" w:type="dxa"/>
            <w:vAlign w:val="center"/>
          </w:tcPr>
          <w:p w14:paraId="7D32F80F" w14:textId="77777777" w:rsidR="00C51B5D" w:rsidRPr="00710B03" w:rsidRDefault="00C51B5D" w:rsidP="00C51B5D">
            <w:pPr>
              <w:jc w:val="center"/>
              <w:rPr>
                <w:rFonts w:asciiTheme="majorBidi" w:hAnsiTheme="majorBidi" w:cstheme="majorBidi"/>
                <w:sz w:val="40"/>
                <w:szCs w:val="40"/>
                <w:rtl/>
              </w:rPr>
            </w:pPr>
            <w:r w:rsidRPr="00710B03">
              <w:rPr>
                <w:rFonts w:asciiTheme="majorBidi" w:hAnsiTheme="majorBidi" w:cstheme="majorBidi" w:hint="cs"/>
                <w:sz w:val="40"/>
                <w:szCs w:val="40"/>
                <w:rtl/>
              </w:rPr>
              <w:t>الباحث</w:t>
            </w:r>
          </w:p>
        </w:tc>
      </w:tr>
      <w:tr w:rsidR="00C51B5D" w14:paraId="528E1D91" w14:textId="77777777" w:rsidTr="00C51B5D">
        <w:trPr>
          <w:trHeight w:val="1253"/>
        </w:trPr>
        <w:tc>
          <w:tcPr>
            <w:tcW w:w="6154" w:type="dxa"/>
            <w:vAlign w:val="center"/>
          </w:tcPr>
          <w:p w14:paraId="08229FF8" w14:textId="77777777" w:rsidR="00C51B5D" w:rsidRPr="00C51B5D" w:rsidRDefault="00C51B5D" w:rsidP="00C51B5D">
            <w:pPr>
              <w:jc w:val="center"/>
              <w:rPr>
                <w:rFonts w:ascii="Simplified Arabic" w:hAnsi="Simplified Arabic" w:cs="Simplified Arabic"/>
                <w:sz w:val="28"/>
                <w:szCs w:val="28"/>
                <w:lang w:bidi="ar-IQ"/>
              </w:rPr>
            </w:pPr>
            <w:r w:rsidRPr="00C51B5D">
              <w:rPr>
                <w:rFonts w:ascii="Simplified Arabic" w:hAnsi="Simplified Arabic" w:cs="Simplified Arabic"/>
                <w:sz w:val="28"/>
                <w:szCs w:val="28"/>
                <w:rtl/>
              </w:rPr>
              <w:t>مبادرة الحزام والطريق وتأثيرها على العلاقات العربية الصينية 2013_2025</w:t>
            </w:r>
          </w:p>
          <w:p w14:paraId="5EABEDB4" w14:textId="0B6AF30D" w:rsidR="00C51B5D" w:rsidRPr="00C51B5D" w:rsidRDefault="00C51B5D" w:rsidP="00C51B5D">
            <w:pPr>
              <w:jc w:val="center"/>
              <w:rPr>
                <w:rFonts w:ascii="Simplified Arabic" w:eastAsia="Times New Roman" w:hAnsi="Simplified Arabic" w:cs="Simplified Arabic"/>
                <w:color w:val="000000"/>
                <w:sz w:val="28"/>
                <w:szCs w:val="28"/>
                <w:rtl/>
                <w:lang w:bidi="ar-IQ"/>
              </w:rPr>
            </w:pPr>
          </w:p>
        </w:tc>
        <w:tc>
          <w:tcPr>
            <w:tcW w:w="2923" w:type="dxa"/>
            <w:vAlign w:val="center"/>
          </w:tcPr>
          <w:p w14:paraId="7416147B" w14:textId="77777777" w:rsidR="00C51B5D" w:rsidRPr="00C51B5D" w:rsidRDefault="00C51B5D" w:rsidP="00C51B5D">
            <w:pPr>
              <w:jc w:val="center"/>
              <w:rPr>
                <w:rFonts w:ascii="Simplified Arabic" w:hAnsi="Simplified Arabic" w:cs="Simplified Arabic"/>
                <w:sz w:val="28"/>
                <w:szCs w:val="28"/>
                <w:rtl/>
                <w:lang w:bidi="ar-JO"/>
              </w:rPr>
            </w:pPr>
            <w:r w:rsidRPr="00C51B5D">
              <w:rPr>
                <w:rFonts w:ascii="Simplified Arabic" w:hAnsi="Simplified Arabic" w:cs="Simplified Arabic"/>
                <w:sz w:val="28"/>
                <w:szCs w:val="28"/>
                <w:rtl/>
                <w:lang w:bidi="ar-JO"/>
              </w:rPr>
              <w:t>الباحثان</w:t>
            </w:r>
          </w:p>
          <w:p w14:paraId="7CF70A00" w14:textId="0E1CA148" w:rsidR="00C51B5D" w:rsidRPr="00C51B5D" w:rsidRDefault="00C51B5D" w:rsidP="00C51B5D">
            <w:pPr>
              <w:jc w:val="center"/>
              <w:rPr>
                <w:rFonts w:ascii="Simplified Arabic" w:eastAsia="Times New Roman" w:hAnsi="Simplified Arabic" w:cs="Simplified Arabic"/>
                <w:color w:val="000000"/>
                <w:sz w:val="28"/>
                <w:szCs w:val="28"/>
                <w:rtl/>
              </w:rPr>
            </w:pPr>
            <w:r w:rsidRPr="00C51B5D">
              <w:rPr>
                <w:rFonts w:ascii="Simplified Arabic" w:hAnsi="Simplified Arabic" w:cs="Simplified Arabic"/>
                <w:sz w:val="28"/>
                <w:szCs w:val="28"/>
                <w:rtl/>
                <w:lang w:bidi="ar-JO"/>
              </w:rPr>
              <w:t>د. محمد عبد اللطيف الشوكاني</w:t>
            </w:r>
            <w:r w:rsidRPr="00C51B5D">
              <w:rPr>
                <w:rFonts w:ascii="Simplified Arabic" w:hAnsi="Simplified Arabic" w:cs="Simplified Arabic"/>
                <w:sz w:val="28"/>
                <w:szCs w:val="28"/>
                <w:lang w:bidi="ar-JO"/>
              </w:rPr>
              <w:t xml:space="preserve"> ,</w:t>
            </w:r>
            <w:r w:rsidRPr="00C51B5D">
              <w:rPr>
                <w:rFonts w:ascii="Simplified Arabic" w:hAnsi="Simplified Arabic" w:cs="Simplified Arabic"/>
                <w:sz w:val="28"/>
                <w:szCs w:val="28"/>
                <w:rtl/>
                <w:lang w:bidi="ar-IQ"/>
              </w:rPr>
              <w:t xml:space="preserve"> و ، </w:t>
            </w:r>
            <w:r w:rsidRPr="00C51B5D">
              <w:rPr>
                <w:rFonts w:ascii="Simplified Arabic" w:hAnsi="Simplified Arabic" w:cs="Simplified Arabic"/>
                <w:sz w:val="28"/>
                <w:szCs w:val="28"/>
                <w:rtl/>
                <w:lang w:bidi="ar-JO"/>
              </w:rPr>
              <w:t xml:space="preserve"> د. محمد أحمد الصيادي</w:t>
            </w:r>
          </w:p>
        </w:tc>
      </w:tr>
      <w:tr w:rsidR="00C51B5D" w14:paraId="7D20DCF3" w14:textId="77777777" w:rsidTr="00C51B5D">
        <w:trPr>
          <w:trHeight w:val="1064"/>
        </w:trPr>
        <w:tc>
          <w:tcPr>
            <w:tcW w:w="6154" w:type="dxa"/>
            <w:vAlign w:val="center"/>
          </w:tcPr>
          <w:p w14:paraId="37C10645" w14:textId="77777777" w:rsidR="00C51B5D" w:rsidRPr="00C51B5D" w:rsidRDefault="00C51B5D" w:rsidP="00C51B5D">
            <w:pPr>
              <w:jc w:val="center"/>
              <w:rPr>
                <w:rFonts w:ascii="Simplified Arabic" w:hAnsi="Simplified Arabic" w:cs="Simplified Arabic"/>
                <w:color w:val="000000" w:themeColor="text1"/>
                <w:sz w:val="28"/>
                <w:szCs w:val="28"/>
                <w:rtl/>
              </w:rPr>
            </w:pPr>
            <w:r w:rsidRPr="00C51B5D">
              <w:rPr>
                <w:rFonts w:ascii="Simplified Arabic" w:hAnsi="Simplified Arabic" w:cs="Simplified Arabic"/>
                <w:color w:val="000000" w:themeColor="text1"/>
                <w:sz w:val="28"/>
                <w:szCs w:val="28"/>
                <w:rtl/>
              </w:rPr>
              <w:t>دور الشراكة الثلاثية في طريق التنمية- دراسة تحليلية لنماذج مختارة</w:t>
            </w:r>
          </w:p>
          <w:p w14:paraId="78E83FA6" w14:textId="5872AC48" w:rsidR="00C51B5D" w:rsidRPr="00C51B5D" w:rsidRDefault="00C51B5D" w:rsidP="00C51B5D">
            <w:pPr>
              <w:jc w:val="center"/>
              <w:rPr>
                <w:rFonts w:ascii="Simplified Arabic" w:eastAsia="Times New Roman" w:hAnsi="Simplified Arabic" w:cs="Simplified Arabic"/>
                <w:color w:val="000000"/>
                <w:sz w:val="28"/>
                <w:szCs w:val="28"/>
                <w:rtl/>
              </w:rPr>
            </w:pPr>
          </w:p>
        </w:tc>
        <w:tc>
          <w:tcPr>
            <w:tcW w:w="2923" w:type="dxa"/>
            <w:vAlign w:val="center"/>
          </w:tcPr>
          <w:p w14:paraId="3C50ACEF" w14:textId="56604B76" w:rsidR="00C51B5D" w:rsidRPr="00C51B5D" w:rsidRDefault="00C51B5D" w:rsidP="00C51B5D">
            <w:pPr>
              <w:jc w:val="center"/>
              <w:rPr>
                <w:rFonts w:ascii="Simplified Arabic" w:hAnsi="Simplified Arabic" w:cs="Simplified Arabic"/>
                <w:sz w:val="28"/>
                <w:szCs w:val="28"/>
                <w:rtl/>
              </w:rPr>
            </w:pPr>
            <w:r w:rsidRPr="00C51B5D">
              <w:rPr>
                <w:rFonts w:ascii="Simplified Arabic" w:hAnsi="Simplified Arabic" w:cs="Simplified Arabic"/>
                <w:sz w:val="28"/>
                <w:szCs w:val="28"/>
                <w:rtl/>
              </w:rPr>
              <w:t>الباحثة</w:t>
            </w:r>
          </w:p>
          <w:p w14:paraId="7E0712BB" w14:textId="77777777" w:rsidR="00C51B5D" w:rsidRPr="00C51B5D" w:rsidRDefault="00C51B5D" w:rsidP="00C51B5D">
            <w:pPr>
              <w:jc w:val="center"/>
              <w:rPr>
                <w:rFonts w:ascii="Simplified Arabic" w:hAnsi="Simplified Arabic" w:cs="Simplified Arabic"/>
                <w:sz w:val="28"/>
                <w:szCs w:val="28"/>
                <w:rtl/>
              </w:rPr>
            </w:pPr>
            <w:r w:rsidRPr="00C51B5D">
              <w:rPr>
                <w:rFonts w:ascii="Simplified Arabic" w:hAnsi="Simplified Arabic" w:cs="Simplified Arabic"/>
                <w:sz w:val="28"/>
                <w:szCs w:val="28"/>
                <w:rtl/>
              </w:rPr>
              <w:t>الاستاذة ايمان محمد جاسم</w:t>
            </w:r>
          </w:p>
          <w:p w14:paraId="00DEB101" w14:textId="20FB016E" w:rsidR="00C51B5D" w:rsidRPr="00C51B5D" w:rsidRDefault="00C51B5D" w:rsidP="00C51B5D">
            <w:pPr>
              <w:jc w:val="center"/>
              <w:rPr>
                <w:rFonts w:ascii="Simplified Arabic" w:eastAsia="Times New Roman" w:hAnsi="Simplified Arabic" w:cs="Simplified Arabic"/>
                <w:color w:val="000000"/>
                <w:sz w:val="28"/>
                <w:szCs w:val="28"/>
                <w:rtl/>
              </w:rPr>
            </w:pPr>
          </w:p>
        </w:tc>
      </w:tr>
      <w:tr w:rsidR="00C51B5D" w14:paraId="4DC4E13A" w14:textId="77777777" w:rsidTr="00C51B5D">
        <w:trPr>
          <w:trHeight w:val="1127"/>
        </w:trPr>
        <w:tc>
          <w:tcPr>
            <w:tcW w:w="6154" w:type="dxa"/>
            <w:vAlign w:val="center"/>
          </w:tcPr>
          <w:p w14:paraId="0911A07D" w14:textId="473BC502" w:rsidR="00C51B5D" w:rsidRPr="00C51B5D" w:rsidRDefault="00C51B5D" w:rsidP="00C51B5D">
            <w:pPr>
              <w:jc w:val="center"/>
              <w:rPr>
                <w:rFonts w:ascii="Simplified Arabic" w:hAnsi="Simplified Arabic" w:cs="Simplified Arabic"/>
                <w:color w:val="000000" w:themeColor="text1"/>
                <w:sz w:val="28"/>
                <w:szCs w:val="28"/>
              </w:rPr>
            </w:pPr>
            <w:r w:rsidRPr="00C51B5D">
              <w:rPr>
                <w:rFonts w:ascii="Simplified Arabic" w:hAnsi="Simplified Arabic" w:cs="Simplified Arabic"/>
                <w:color w:val="000000" w:themeColor="text1"/>
                <w:sz w:val="28"/>
                <w:szCs w:val="28"/>
                <w:rtl/>
                <w:lang w:bidi="ar-IQ"/>
              </w:rPr>
              <w:t>طريق التنمية .. مشروع نحو تحديد الآفق الاقليمي للاقتصاد العراقي</w:t>
            </w:r>
          </w:p>
          <w:p w14:paraId="233A7193" w14:textId="77777777" w:rsidR="00C51B5D" w:rsidRPr="00C51B5D" w:rsidRDefault="00C51B5D" w:rsidP="00C51B5D">
            <w:pPr>
              <w:pStyle w:val="Address"/>
              <w:bidi/>
              <w:ind w:left="291"/>
              <w:jc w:val="center"/>
              <w:rPr>
                <w:rFonts w:ascii="Simplified Arabic" w:eastAsia="Times New Roman" w:hAnsi="Simplified Arabic" w:cs="Simplified Arabic"/>
                <w:color w:val="000000"/>
                <w:sz w:val="28"/>
                <w:szCs w:val="28"/>
                <w:rtl/>
              </w:rPr>
            </w:pPr>
          </w:p>
        </w:tc>
        <w:tc>
          <w:tcPr>
            <w:tcW w:w="2923" w:type="dxa"/>
            <w:vAlign w:val="center"/>
          </w:tcPr>
          <w:p w14:paraId="727C7A8E" w14:textId="77777777" w:rsidR="00C51B5D" w:rsidRPr="00C51B5D" w:rsidRDefault="00C51B5D" w:rsidP="00C51B5D">
            <w:pPr>
              <w:jc w:val="center"/>
              <w:rPr>
                <w:rFonts w:ascii="Simplified Arabic" w:hAnsi="Simplified Arabic" w:cs="Simplified Arabic"/>
                <w:sz w:val="28"/>
                <w:szCs w:val="28"/>
                <w:rtl/>
                <w:lang w:bidi="ar-IQ"/>
              </w:rPr>
            </w:pPr>
            <w:r w:rsidRPr="00C51B5D">
              <w:rPr>
                <w:rFonts w:ascii="Simplified Arabic" w:hAnsi="Simplified Arabic" w:cs="Simplified Arabic"/>
                <w:sz w:val="28"/>
                <w:szCs w:val="28"/>
                <w:rtl/>
                <w:lang w:bidi="ar-IQ"/>
              </w:rPr>
              <w:t>الباحثة</w:t>
            </w:r>
          </w:p>
          <w:p w14:paraId="2961822D" w14:textId="2C76A10F" w:rsidR="00C51B5D" w:rsidRPr="00C51B5D" w:rsidRDefault="00C51B5D" w:rsidP="00C51B5D">
            <w:pPr>
              <w:jc w:val="center"/>
              <w:rPr>
                <w:rFonts w:ascii="Simplified Arabic" w:eastAsia="Times New Roman" w:hAnsi="Simplified Arabic" w:cs="Simplified Arabic"/>
                <w:color w:val="000000"/>
                <w:sz w:val="28"/>
                <w:szCs w:val="28"/>
                <w:rtl/>
              </w:rPr>
            </w:pPr>
            <w:r w:rsidRPr="00C51B5D">
              <w:rPr>
                <w:rFonts w:ascii="Simplified Arabic" w:hAnsi="Simplified Arabic" w:cs="Simplified Arabic"/>
                <w:sz w:val="28"/>
                <w:szCs w:val="28"/>
                <w:rtl/>
                <w:lang w:bidi="ar-IQ"/>
              </w:rPr>
              <w:t>الدكتورة .مآرب يوسف حمدان</w:t>
            </w:r>
          </w:p>
        </w:tc>
      </w:tr>
    </w:tbl>
    <w:p w14:paraId="31C38008" w14:textId="34138807" w:rsidR="004B18CE" w:rsidRDefault="004B18CE" w:rsidP="000464C8">
      <w:pPr>
        <w:rPr>
          <w:rFonts w:asciiTheme="majorBidi" w:hAnsiTheme="majorBidi" w:cstheme="majorBidi"/>
          <w:sz w:val="48"/>
          <w:szCs w:val="48"/>
          <w:rtl/>
        </w:rPr>
      </w:pPr>
      <w:r>
        <w:rPr>
          <w:rFonts w:asciiTheme="majorBidi" w:hAnsiTheme="majorBidi" w:cstheme="majorBidi"/>
          <w:sz w:val="48"/>
          <w:szCs w:val="48"/>
          <w:rtl/>
        </w:rPr>
        <w:br w:type="page"/>
      </w:r>
    </w:p>
    <w:p w14:paraId="6C563534" w14:textId="4031280E" w:rsidR="004B18CE" w:rsidRDefault="00F57DDF" w:rsidP="003A4FAC">
      <w:pPr>
        <w:rPr>
          <w:rFonts w:asciiTheme="majorBidi" w:hAnsiTheme="majorBidi" w:cstheme="majorBidi"/>
          <w:sz w:val="48"/>
          <w:szCs w:val="48"/>
          <w:rtl/>
        </w:rPr>
      </w:pPr>
      <w:r>
        <w:rPr>
          <w:noProof/>
        </w:rPr>
        <w:lastRenderedPageBreak/>
        <mc:AlternateContent>
          <mc:Choice Requires="wps">
            <w:drawing>
              <wp:anchor distT="0" distB="0" distL="114300" distR="114300" simplePos="0" relativeHeight="251914752" behindDoc="0" locked="0" layoutInCell="1" allowOverlap="1" wp14:anchorId="2EEF107B" wp14:editId="50B421C3">
                <wp:simplePos x="0" y="0"/>
                <wp:positionH relativeFrom="column">
                  <wp:posOffset>1777267</wp:posOffset>
                </wp:positionH>
                <wp:positionV relativeFrom="paragraph">
                  <wp:posOffset>-41813</wp:posOffset>
                </wp:positionV>
                <wp:extent cx="2311970" cy="745928"/>
                <wp:effectExtent l="0" t="0" r="12700" b="16510"/>
                <wp:wrapNone/>
                <wp:docPr id="613176981" name="Wave 132"/>
                <wp:cNvGraphicFramePr/>
                <a:graphic xmlns:a="http://schemas.openxmlformats.org/drawingml/2006/main">
                  <a:graphicData uri="http://schemas.microsoft.com/office/word/2010/wordprocessingShape">
                    <wps:wsp>
                      <wps:cNvSpPr/>
                      <wps:spPr>
                        <a:xfrm>
                          <a:off x="0" y="0"/>
                          <a:ext cx="2311970" cy="745928"/>
                        </a:xfrm>
                        <a:prstGeom prst="wave">
                          <a:avLst>
                            <a:gd name="adj1" fmla="val 12500"/>
                            <a:gd name="adj2" fmla="val -971"/>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7192CCA" w14:textId="3072BBDB" w:rsidR="00F57DDF" w:rsidRPr="00EA22F7" w:rsidRDefault="00F57DDF" w:rsidP="00F57DDF">
                            <w:pPr>
                              <w:jc w:val="center"/>
                              <w:rPr>
                                <w:b/>
                                <w:bCs/>
                                <w:sz w:val="40"/>
                                <w:szCs w:val="40"/>
                                <w:lang w:bidi="ar-IQ"/>
                              </w:rPr>
                            </w:pPr>
                            <w:r>
                              <w:rPr>
                                <w:rFonts w:hint="cs"/>
                                <w:b/>
                                <w:bCs/>
                                <w:sz w:val="40"/>
                                <w:szCs w:val="40"/>
                                <w:rtl/>
                                <w:lang w:bidi="ar-IQ"/>
                              </w:rPr>
                              <w:t>الباحثين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EF107B" id="_x0000_s1103" type="#_x0000_t64" style="position:absolute;left:0;text-align:left;margin-left:139.95pt;margin-top:-3.3pt;width:182.05pt;height:58.75pt;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" adj="2700,10590" fillcolor="#4f81bd [3204]" strokecolor="#0a121c [484]" strokeweight="2pt">
                <v:textbox>
                  <w:txbxContent>
                    <w:p w14:paraId="57192CCA" w14:textId="3072BBDB" w:rsidR="00F57DDF" w:rsidRPr="00EA22F7" w:rsidRDefault="00F57DDF" w:rsidP="00F57DDF">
                      <w:pPr>
                        <w:jc w:val="center"/>
                        <w:rPr>
                          <w:b/>
                          <w:bCs/>
                          <w:sz w:val="40"/>
                          <w:szCs w:val="40"/>
                          <w:lang w:bidi="ar-IQ"/>
                        </w:rPr>
                      </w:pPr>
                      <w:r>
                        <w:rPr>
                          <w:rFonts w:hint="cs"/>
                          <w:b/>
                          <w:bCs/>
                          <w:sz w:val="40"/>
                          <w:szCs w:val="40"/>
                          <w:rtl/>
                          <w:lang w:bidi="ar-IQ"/>
                        </w:rPr>
                        <w:t>الباحثين</w:t>
                      </w:r>
                    </w:p>
                  </w:txbxContent>
                </v:textbox>
              </v:shape>
            </w:pict>
          </mc:Fallback>
        </mc:AlternateContent>
      </w:r>
      <w:r>
        <w:rPr>
          <w:noProof/>
        </w:rPr>
        <w:drawing>
          <wp:anchor distT="0" distB="0" distL="114300" distR="114300" simplePos="0" relativeHeight="251821568" behindDoc="1" locked="0" layoutInCell="1" allowOverlap="1" wp14:anchorId="4036D1EC" wp14:editId="4AE9DB02">
            <wp:simplePos x="0" y="0"/>
            <wp:positionH relativeFrom="column">
              <wp:posOffset>3597275</wp:posOffset>
            </wp:positionH>
            <wp:positionV relativeFrom="paragraph">
              <wp:posOffset>800540</wp:posOffset>
            </wp:positionV>
            <wp:extent cx="1954530" cy="1303020"/>
            <wp:effectExtent l="0" t="0" r="7620" b="0"/>
            <wp:wrapNone/>
            <wp:docPr id="2020992333" name="Picture 126" descr="العلم العراقي خلال 100 عام – سفارة جمهورية العراق في الكوي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العلم العراقي خلال 100 عام – سفارة جمهورية العراق في الكويت"/>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54530" cy="13030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8256" behindDoc="1" locked="0" layoutInCell="1" allowOverlap="1" wp14:anchorId="2A01B332" wp14:editId="61C05B26">
            <wp:simplePos x="0" y="0"/>
            <wp:positionH relativeFrom="margin">
              <wp:posOffset>0</wp:posOffset>
            </wp:positionH>
            <wp:positionV relativeFrom="paragraph">
              <wp:posOffset>726245</wp:posOffset>
            </wp:positionV>
            <wp:extent cx="2426970" cy="1481455"/>
            <wp:effectExtent l="0" t="0" r="0" b="4445"/>
            <wp:wrapNone/>
            <wp:docPr id="1460023486"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26970" cy="1481455"/>
                    </a:xfrm>
                    <a:prstGeom prst="rect">
                      <a:avLst/>
                    </a:prstGeom>
                    <a:noFill/>
                    <a:ln>
                      <a:noFill/>
                    </a:ln>
                  </pic:spPr>
                </pic:pic>
              </a:graphicData>
            </a:graphic>
            <wp14:sizeRelH relativeFrom="page">
              <wp14:pctWidth>0</wp14:pctWidth>
            </wp14:sizeRelH>
            <wp14:sizeRelV relativeFrom="page">
              <wp14:pctHeight>0</wp14:pctHeight>
            </wp14:sizeRelV>
          </wp:anchor>
        </w:drawing>
      </w:r>
      <w:r w:rsidR="001C4414">
        <w:rPr>
          <w:noProof/>
        </w:rPr>
        <w:drawing>
          <wp:anchor distT="0" distB="0" distL="114300" distR="114300" simplePos="0" relativeHeight="251825664" behindDoc="1" locked="0" layoutInCell="1" allowOverlap="1" wp14:anchorId="55156095" wp14:editId="54CAE376">
            <wp:simplePos x="0" y="0"/>
            <wp:positionH relativeFrom="column">
              <wp:posOffset>3513464</wp:posOffset>
            </wp:positionH>
            <wp:positionV relativeFrom="paragraph">
              <wp:posOffset>4709051</wp:posOffset>
            </wp:positionV>
            <wp:extent cx="2028496" cy="1133651"/>
            <wp:effectExtent l="0" t="0" r="0" b="9525"/>
            <wp:wrapNone/>
            <wp:docPr id="1902413163" name="Picture 128" descr="‫علم اليمن 4K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علم اليمن 4K - YouTub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28496" cy="1133651"/>
                    </a:xfrm>
                    <a:prstGeom prst="rect">
                      <a:avLst/>
                    </a:prstGeom>
                    <a:noFill/>
                    <a:ln>
                      <a:noFill/>
                    </a:ln>
                  </pic:spPr>
                </pic:pic>
              </a:graphicData>
            </a:graphic>
            <wp14:sizeRelH relativeFrom="page">
              <wp14:pctWidth>0</wp14:pctWidth>
            </wp14:sizeRelH>
            <wp14:sizeRelV relativeFrom="page">
              <wp14:pctHeight>0</wp14:pctHeight>
            </wp14:sizeRelV>
          </wp:anchor>
        </w:drawing>
      </w:r>
      <w:r w:rsidR="001C4414">
        <w:rPr>
          <w:noProof/>
        </w:rPr>
        <w:drawing>
          <wp:anchor distT="0" distB="0" distL="114300" distR="114300" simplePos="0" relativeHeight="251824640" behindDoc="1" locked="0" layoutInCell="1" allowOverlap="1" wp14:anchorId="2B2557F3" wp14:editId="53ED1FCD">
            <wp:simplePos x="0" y="0"/>
            <wp:positionH relativeFrom="column">
              <wp:posOffset>3563183</wp:posOffset>
            </wp:positionH>
            <wp:positionV relativeFrom="paragraph">
              <wp:posOffset>6705600</wp:posOffset>
            </wp:positionV>
            <wp:extent cx="1954924" cy="1303599"/>
            <wp:effectExtent l="0" t="0" r="7620" b="0"/>
            <wp:wrapNone/>
            <wp:docPr id="1989130919" name="Picture 126" descr="العلم العراقي خلال 100 عام – سفارة جمهورية العراق في الكوي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العلم العراقي خلال 100 عام – سفارة جمهورية العراق في الكويت"/>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54924" cy="1303599"/>
                    </a:xfrm>
                    <a:prstGeom prst="rect">
                      <a:avLst/>
                    </a:prstGeom>
                    <a:noFill/>
                    <a:ln>
                      <a:noFill/>
                    </a:ln>
                  </pic:spPr>
                </pic:pic>
              </a:graphicData>
            </a:graphic>
            <wp14:sizeRelH relativeFrom="page">
              <wp14:pctWidth>0</wp14:pctWidth>
            </wp14:sizeRelH>
            <wp14:sizeRelV relativeFrom="page">
              <wp14:pctHeight>0</wp14:pctHeight>
            </wp14:sizeRelV>
          </wp:anchor>
        </w:drawing>
      </w:r>
      <w:r w:rsidR="001C4414">
        <w:rPr>
          <w:noProof/>
        </w:rPr>
        <w:drawing>
          <wp:anchor distT="0" distB="0" distL="114300" distR="114300" simplePos="0" relativeHeight="251822592" behindDoc="1" locked="0" layoutInCell="1" allowOverlap="1" wp14:anchorId="484F8754" wp14:editId="7735E1E9">
            <wp:simplePos x="0" y="0"/>
            <wp:positionH relativeFrom="column">
              <wp:posOffset>3566357</wp:posOffset>
            </wp:positionH>
            <wp:positionV relativeFrom="paragraph">
              <wp:posOffset>2659578</wp:posOffset>
            </wp:positionV>
            <wp:extent cx="1975524" cy="1229710"/>
            <wp:effectExtent l="0" t="0" r="5715" b="8890"/>
            <wp:wrapNone/>
            <wp:docPr id="17177219" name="Picture 127" descr="قصة العلم السوري الجديد.. ما وراء ظهور اللون الأخضر؟ - شبكة رؤية الإخباري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قصة العلم السوري الجديد.. ما وراء ظهور اللون الأخضر؟ - شبكة رؤية الإخبارية"/>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975524" cy="1229710"/>
                    </a:xfrm>
                    <a:prstGeom prst="rect">
                      <a:avLst/>
                    </a:prstGeom>
                    <a:noFill/>
                    <a:ln>
                      <a:noFill/>
                    </a:ln>
                  </pic:spPr>
                </pic:pic>
              </a:graphicData>
            </a:graphic>
            <wp14:sizeRelH relativeFrom="page">
              <wp14:pctWidth>0</wp14:pctWidth>
            </wp14:sizeRelH>
            <wp14:sizeRelV relativeFrom="page">
              <wp14:pctHeight>0</wp14:pctHeight>
            </wp14:sizeRelV>
          </wp:anchor>
        </w:drawing>
      </w:r>
      <w:r w:rsidR="001C4414">
        <w:rPr>
          <w:noProof/>
        </w:rPr>
        <w:drawing>
          <wp:anchor distT="0" distB="0" distL="114300" distR="114300" simplePos="0" relativeHeight="251810304" behindDoc="1" locked="0" layoutInCell="1" allowOverlap="1" wp14:anchorId="651F7876" wp14:editId="5BBFE655">
            <wp:simplePos x="0" y="0"/>
            <wp:positionH relativeFrom="margin">
              <wp:align>left</wp:align>
            </wp:positionH>
            <wp:positionV relativeFrom="paragraph">
              <wp:posOffset>4505763</wp:posOffset>
            </wp:positionV>
            <wp:extent cx="2426970" cy="1479824"/>
            <wp:effectExtent l="0" t="0" r="0" b="6350"/>
            <wp:wrapNone/>
            <wp:docPr id="1498881566" name="Picture 116" descr="A person in a suit and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881566" name="Picture 116" descr="A person in a suit and tie&#10;&#10;AI-generated content may be incorrect."/>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443939" cy="1490171"/>
                    </a:xfrm>
                    <a:prstGeom prst="rect">
                      <a:avLst/>
                    </a:prstGeom>
                    <a:noFill/>
                    <a:ln>
                      <a:noFill/>
                    </a:ln>
                  </pic:spPr>
                </pic:pic>
              </a:graphicData>
            </a:graphic>
            <wp14:sizeRelH relativeFrom="page">
              <wp14:pctWidth>0</wp14:pctWidth>
            </wp14:sizeRelH>
            <wp14:sizeRelV relativeFrom="page">
              <wp14:pctHeight>0</wp14:pctHeight>
            </wp14:sizeRelV>
          </wp:anchor>
        </w:drawing>
      </w:r>
      <w:r w:rsidR="00452AAB">
        <w:rPr>
          <w:noProof/>
        </w:rPr>
        <w:drawing>
          <wp:anchor distT="0" distB="0" distL="114300" distR="114300" simplePos="0" relativeHeight="251809280" behindDoc="1" locked="0" layoutInCell="1" allowOverlap="1" wp14:anchorId="1E444814" wp14:editId="2B75A822">
            <wp:simplePos x="0" y="0"/>
            <wp:positionH relativeFrom="margin">
              <wp:align>left</wp:align>
            </wp:positionH>
            <wp:positionV relativeFrom="paragraph">
              <wp:posOffset>2519286</wp:posOffset>
            </wp:positionV>
            <wp:extent cx="2392275" cy="1460937"/>
            <wp:effectExtent l="0" t="0" r="8255" b="6350"/>
            <wp:wrapNone/>
            <wp:docPr id="1776170750"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398368" cy="1464658"/>
                    </a:xfrm>
                    <a:prstGeom prst="rect">
                      <a:avLst/>
                    </a:prstGeom>
                    <a:noFill/>
                    <a:ln>
                      <a:noFill/>
                    </a:ln>
                  </pic:spPr>
                </pic:pic>
              </a:graphicData>
            </a:graphic>
            <wp14:sizeRelH relativeFrom="page">
              <wp14:pctWidth>0</wp14:pctWidth>
            </wp14:sizeRelH>
            <wp14:sizeRelV relativeFrom="page">
              <wp14:pctHeight>0</wp14:pctHeight>
            </wp14:sizeRelV>
          </wp:anchor>
        </w:drawing>
      </w:r>
      <w:r w:rsidR="00452AAB">
        <w:rPr>
          <w:noProof/>
        </w:rPr>
        <w:drawing>
          <wp:anchor distT="0" distB="0" distL="114300" distR="114300" simplePos="0" relativeHeight="251813376" behindDoc="1" locked="0" layoutInCell="1" allowOverlap="1" wp14:anchorId="1F0CC1D2" wp14:editId="34C760D3">
            <wp:simplePos x="0" y="0"/>
            <wp:positionH relativeFrom="margin">
              <wp:align>left</wp:align>
            </wp:positionH>
            <wp:positionV relativeFrom="paragraph">
              <wp:posOffset>6568769</wp:posOffset>
            </wp:positionV>
            <wp:extent cx="2322786" cy="1418257"/>
            <wp:effectExtent l="0" t="0" r="1905" b="0"/>
            <wp:wrapNone/>
            <wp:docPr id="805770085" name="Picture 118" descr="A person with white hair and a blue and green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770085" name="Picture 118" descr="A person with white hair and a blue and green background&#10;&#10;AI-generated content may be incorrect."/>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326335" cy="1420424"/>
                    </a:xfrm>
                    <a:prstGeom prst="rect">
                      <a:avLst/>
                    </a:prstGeom>
                    <a:noFill/>
                    <a:ln>
                      <a:noFill/>
                    </a:ln>
                  </pic:spPr>
                </pic:pic>
              </a:graphicData>
            </a:graphic>
            <wp14:sizeRelH relativeFrom="page">
              <wp14:pctWidth>0</wp14:pctWidth>
            </wp14:sizeRelH>
            <wp14:sizeRelV relativeFrom="page">
              <wp14:pctHeight>0</wp14:pctHeight>
            </wp14:sizeRelV>
          </wp:anchor>
        </w:drawing>
      </w:r>
      <w:r w:rsidR="00452AAB">
        <w:rPr>
          <w:rFonts w:asciiTheme="majorBidi" w:hAnsiTheme="majorBidi" w:cstheme="majorBidi"/>
          <w:sz w:val="48"/>
          <w:szCs w:val="48"/>
          <w:rtl/>
        </w:rPr>
        <w:t xml:space="preserve"> </w:t>
      </w:r>
      <w:r w:rsidR="004B18CE">
        <w:rPr>
          <w:rFonts w:asciiTheme="majorBidi" w:hAnsiTheme="majorBidi" w:cstheme="majorBidi"/>
          <w:sz w:val="48"/>
          <w:szCs w:val="48"/>
          <w:rtl/>
        </w:rPr>
        <w:br w:type="page"/>
      </w:r>
    </w:p>
    <w:p w14:paraId="462976B5" w14:textId="70E1A163" w:rsidR="004B18CE" w:rsidRDefault="001C4414" w:rsidP="00452AAB">
      <w:pPr>
        <w:rPr>
          <w:rFonts w:asciiTheme="majorBidi" w:hAnsiTheme="majorBidi" w:cstheme="majorBidi"/>
          <w:sz w:val="48"/>
          <w:szCs w:val="48"/>
          <w:rtl/>
        </w:rPr>
      </w:pPr>
      <w:r>
        <w:rPr>
          <w:noProof/>
        </w:rPr>
        <w:lastRenderedPageBreak/>
        <w:drawing>
          <wp:anchor distT="0" distB="0" distL="114300" distR="114300" simplePos="0" relativeHeight="251831808" behindDoc="1" locked="0" layoutInCell="1" allowOverlap="1" wp14:anchorId="4A3C4B91" wp14:editId="2FB912C8">
            <wp:simplePos x="0" y="0"/>
            <wp:positionH relativeFrom="column">
              <wp:posOffset>3356259</wp:posOffset>
            </wp:positionH>
            <wp:positionV relativeFrom="paragraph">
              <wp:posOffset>2796432</wp:posOffset>
            </wp:positionV>
            <wp:extent cx="2104289" cy="1226912"/>
            <wp:effectExtent l="0" t="0" r="0" b="0"/>
            <wp:wrapNone/>
            <wp:docPr id="923625765" name="Picture 130" descr="علم المغرب بالحرير, المغرب, علم المغرب, يوم المغرب صورة الخلفية للتحميل  مجان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علم المغرب بالحرير, المغرب, علم المغرب, يوم المغرب صورة الخلفية للتحميل  مجانا"/>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107231" cy="122862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0784" behindDoc="1" locked="0" layoutInCell="1" allowOverlap="1" wp14:anchorId="43B33FC9" wp14:editId="505D8B62">
            <wp:simplePos x="0" y="0"/>
            <wp:positionH relativeFrom="margin">
              <wp:posOffset>3345749</wp:posOffset>
            </wp:positionH>
            <wp:positionV relativeFrom="paragraph">
              <wp:posOffset>589258</wp:posOffset>
            </wp:positionV>
            <wp:extent cx="1986455" cy="1409293"/>
            <wp:effectExtent l="0" t="0" r="0" b="635"/>
            <wp:wrapNone/>
            <wp:docPr id="1215752927" name="Picture 129" descr="علم السودان 2018 بالصور - عالم الصو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علم السودان 2018 بالصور - عالم الصور"/>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88114" cy="14104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9760" behindDoc="1" locked="0" layoutInCell="1" allowOverlap="1" wp14:anchorId="3D166615" wp14:editId="6D398D42">
            <wp:simplePos x="0" y="0"/>
            <wp:positionH relativeFrom="column">
              <wp:posOffset>3542162</wp:posOffset>
            </wp:positionH>
            <wp:positionV relativeFrom="paragraph">
              <wp:posOffset>6831724</wp:posOffset>
            </wp:positionV>
            <wp:extent cx="1954924" cy="1303599"/>
            <wp:effectExtent l="0" t="0" r="7620" b="0"/>
            <wp:wrapNone/>
            <wp:docPr id="1906659890" name="Picture 126" descr="العلم العراقي خلال 100 عام – سفارة جمهورية العراق في الكوي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العلم العراقي خلال 100 عام – سفارة جمهورية العراق في الكويت"/>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54924" cy="130359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7712" behindDoc="1" locked="0" layoutInCell="1" allowOverlap="1" wp14:anchorId="1C2982B1" wp14:editId="392F78C9">
            <wp:simplePos x="0" y="0"/>
            <wp:positionH relativeFrom="column">
              <wp:posOffset>3489609</wp:posOffset>
            </wp:positionH>
            <wp:positionV relativeFrom="paragraph">
              <wp:posOffset>4645573</wp:posOffset>
            </wp:positionV>
            <wp:extent cx="1954924" cy="1303599"/>
            <wp:effectExtent l="0" t="0" r="7620" b="0"/>
            <wp:wrapNone/>
            <wp:docPr id="1799012110" name="Picture 126" descr="العلم العراقي خلال 100 عام – سفارة جمهورية العراق في الكوي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العلم العراقي خلال 100 عام – سفارة جمهورية العراق في الكويت"/>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54924" cy="1303599"/>
                    </a:xfrm>
                    <a:prstGeom prst="rect">
                      <a:avLst/>
                    </a:prstGeom>
                    <a:noFill/>
                    <a:ln>
                      <a:noFill/>
                    </a:ln>
                  </pic:spPr>
                </pic:pic>
              </a:graphicData>
            </a:graphic>
            <wp14:sizeRelH relativeFrom="page">
              <wp14:pctWidth>0</wp14:pctWidth>
            </wp14:sizeRelH>
            <wp14:sizeRelV relativeFrom="page">
              <wp14:pctHeight>0</wp14:pctHeight>
            </wp14:sizeRelV>
          </wp:anchor>
        </w:drawing>
      </w:r>
      <w:r w:rsidR="00452AAB">
        <w:rPr>
          <w:noProof/>
        </w:rPr>
        <w:drawing>
          <wp:anchor distT="0" distB="0" distL="114300" distR="114300" simplePos="0" relativeHeight="251816448" behindDoc="1" locked="0" layoutInCell="1" allowOverlap="1" wp14:anchorId="23C86727" wp14:editId="3BD45E1A">
            <wp:simplePos x="0" y="0"/>
            <wp:positionH relativeFrom="margin">
              <wp:align>left</wp:align>
            </wp:positionH>
            <wp:positionV relativeFrom="paragraph">
              <wp:posOffset>6611839</wp:posOffset>
            </wp:positionV>
            <wp:extent cx="2648607" cy="1617198"/>
            <wp:effectExtent l="0" t="0" r="0" b="2540"/>
            <wp:wrapNone/>
            <wp:docPr id="454362195" name="Picture 121" descr="A person with a headscar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362195" name="Picture 121" descr="A person with a headscarf&#10;&#10;AI-generated content may be incorrect."/>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651420" cy="1618916"/>
                    </a:xfrm>
                    <a:prstGeom prst="rect">
                      <a:avLst/>
                    </a:prstGeom>
                    <a:noFill/>
                    <a:ln>
                      <a:noFill/>
                    </a:ln>
                  </pic:spPr>
                </pic:pic>
              </a:graphicData>
            </a:graphic>
            <wp14:sizeRelH relativeFrom="page">
              <wp14:pctWidth>0</wp14:pctWidth>
            </wp14:sizeRelH>
            <wp14:sizeRelV relativeFrom="page">
              <wp14:pctHeight>0</wp14:pctHeight>
            </wp14:sizeRelV>
          </wp:anchor>
        </w:drawing>
      </w:r>
      <w:r w:rsidR="00452AAB">
        <w:rPr>
          <w:noProof/>
        </w:rPr>
        <w:drawing>
          <wp:anchor distT="0" distB="0" distL="114300" distR="114300" simplePos="0" relativeHeight="251817472" behindDoc="1" locked="0" layoutInCell="1" allowOverlap="1" wp14:anchorId="58B49BC3" wp14:editId="5D2AD1CD">
            <wp:simplePos x="0" y="0"/>
            <wp:positionH relativeFrom="margin">
              <wp:align>left</wp:align>
            </wp:positionH>
            <wp:positionV relativeFrom="paragraph">
              <wp:posOffset>4549819</wp:posOffset>
            </wp:positionV>
            <wp:extent cx="2554013" cy="1559329"/>
            <wp:effectExtent l="0" t="0" r="0" b="3175"/>
            <wp:wrapNone/>
            <wp:docPr id="386280597" name="Picture 122" descr="A person with a be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280597" name="Picture 122" descr="A person with a beard&#10;&#10;AI-generated content may be incorrect."/>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58066" cy="1561804"/>
                    </a:xfrm>
                    <a:prstGeom prst="rect">
                      <a:avLst/>
                    </a:prstGeom>
                    <a:noFill/>
                    <a:ln>
                      <a:noFill/>
                    </a:ln>
                  </pic:spPr>
                </pic:pic>
              </a:graphicData>
            </a:graphic>
            <wp14:sizeRelH relativeFrom="page">
              <wp14:pctWidth>0</wp14:pctWidth>
            </wp14:sizeRelH>
            <wp14:sizeRelV relativeFrom="page">
              <wp14:pctHeight>0</wp14:pctHeight>
            </wp14:sizeRelV>
          </wp:anchor>
        </w:drawing>
      </w:r>
      <w:r w:rsidR="00452AAB">
        <w:rPr>
          <w:noProof/>
        </w:rPr>
        <w:drawing>
          <wp:anchor distT="0" distB="0" distL="114300" distR="114300" simplePos="0" relativeHeight="251814400" behindDoc="1" locked="0" layoutInCell="1" allowOverlap="1" wp14:anchorId="0C02DF4E" wp14:editId="5FDA56EB">
            <wp:simplePos x="0" y="0"/>
            <wp:positionH relativeFrom="margin">
              <wp:posOffset>-144101</wp:posOffset>
            </wp:positionH>
            <wp:positionV relativeFrom="paragraph">
              <wp:posOffset>2659599</wp:posOffset>
            </wp:positionV>
            <wp:extent cx="2606566" cy="1591528"/>
            <wp:effectExtent l="0" t="0" r="3810" b="8890"/>
            <wp:wrapNone/>
            <wp:docPr id="1602203597"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06566" cy="1591528"/>
                    </a:xfrm>
                    <a:prstGeom prst="rect">
                      <a:avLst/>
                    </a:prstGeom>
                    <a:noFill/>
                    <a:ln>
                      <a:noFill/>
                    </a:ln>
                  </pic:spPr>
                </pic:pic>
              </a:graphicData>
            </a:graphic>
            <wp14:sizeRelH relativeFrom="page">
              <wp14:pctWidth>0</wp14:pctWidth>
            </wp14:sizeRelH>
            <wp14:sizeRelV relativeFrom="page">
              <wp14:pctHeight>0</wp14:pctHeight>
            </wp14:sizeRelV>
          </wp:anchor>
        </w:drawing>
      </w:r>
      <w:r w:rsidR="00452AAB">
        <w:rPr>
          <w:noProof/>
        </w:rPr>
        <w:drawing>
          <wp:anchor distT="0" distB="0" distL="114300" distR="114300" simplePos="0" relativeHeight="251815424" behindDoc="1" locked="0" layoutInCell="1" allowOverlap="1" wp14:anchorId="28B6E884" wp14:editId="56454E29">
            <wp:simplePos x="0" y="0"/>
            <wp:positionH relativeFrom="margin">
              <wp:posOffset>-238279</wp:posOffset>
            </wp:positionH>
            <wp:positionV relativeFrom="paragraph">
              <wp:posOffset>526196</wp:posOffset>
            </wp:positionV>
            <wp:extent cx="2547611" cy="1555531"/>
            <wp:effectExtent l="0" t="0" r="5715" b="6985"/>
            <wp:wrapNone/>
            <wp:docPr id="149409308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551535" cy="1557927"/>
                    </a:xfrm>
                    <a:prstGeom prst="rect">
                      <a:avLst/>
                    </a:prstGeom>
                    <a:noFill/>
                    <a:ln>
                      <a:noFill/>
                    </a:ln>
                  </pic:spPr>
                </pic:pic>
              </a:graphicData>
            </a:graphic>
            <wp14:sizeRelH relativeFrom="page">
              <wp14:pctWidth>0</wp14:pctWidth>
            </wp14:sizeRelH>
            <wp14:sizeRelV relativeFrom="page">
              <wp14:pctHeight>0</wp14:pctHeight>
            </wp14:sizeRelV>
          </wp:anchor>
        </w:drawing>
      </w:r>
      <w:r w:rsidR="00452AAB">
        <w:rPr>
          <w:rFonts w:asciiTheme="majorBidi" w:hAnsiTheme="majorBidi" w:cstheme="majorBidi"/>
          <w:sz w:val="48"/>
          <w:szCs w:val="48"/>
          <w:rtl/>
        </w:rPr>
        <w:t xml:space="preserve"> </w:t>
      </w:r>
      <w:r w:rsidR="004B18CE">
        <w:rPr>
          <w:rFonts w:asciiTheme="majorBidi" w:hAnsiTheme="majorBidi" w:cstheme="majorBidi"/>
          <w:sz w:val="48"/>
          <w:szCs w:val="48"/>
          <w:rtl/>
        </w:rPr>
        <w:br w:type="page"/>
      </w:r>
    </w:p>
    <w:p w14:paraId="2305E282" w14:textId="39D165FE" w:rsidR="004B18CE" w:rsidRDefault="001C4414">
      <w:pPr>
        <w:bidi w:val="0"/>
        <w:rPr>
          <w:rFonts w:asciiTheme="majorBidi" w:hAnsiTheme="majorBidi" w:cstheme="majorBidi"/>
          <w:sz w:val="48"/>
          <w:szCs w:val="48"/>
          <w:rtl/>
        </w:rPr>
      </w:pPr>
      <w:r>
        <w:rPr>
          <w:noProof/>
        </w:rPr>
        <w:lastRenderedPageBreak/>
        <w:drawing>
          <wp:anchor distT="0" distB="0" distL="114300" distR="114300" simplePos="0" relativeHeight="251841024" behindDoc="1" locked="0" layoutInCell="1" allowOverlap="1" wp14:anchorId="4050C5A9" wp14:editId="62C9D2B4">
            <wp:simplePos x="0" y="0"/>
            <wp:positionH relativeFrom="margin">
              <wp:posOffset>3541876</wp:posOffset>
            </wp:positionH>
            <wp:positionV relativeFrom="paragraph">
              <wp:posOffset>7157129</wp:posOffset>
            </wp:positionV>
            <wp:extent cx="2028190" cy="1133475"/>
            <wp:effectExtent l="0" t="0" r="0" b="9525"/>
            <wp:wrapNone/>
            <wp:docPr id="1435943409" name="Picture 128" descr="‫علم اليمن 4K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علم اليمن 4K - YouTub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28190" cy="11334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8976" behindDoc="1" locked="0" layoutInCell="1" allowOverlap="1" wp14:anchorId="267A195B" wp14:editId="7DB58EAD">
            <wp:simplePos x="0" y="0"/>
            <wp:positionH relativeFrom="column">
              <wp:posOffset>3623770</wp:posOffset>
            </wp:positionH>
            <wp:positionV relativeFrom="paragraph">
              <wp:posOffset>5407682</wp:posOffset>
            </wp:positionV>
            <wp:extent cx="1954924" cy="1303599"/>
            <wp:effectExtent l="0" t="0" r="7620" b="0"/>
            <wp:wrapNone/>
            <wp:docPr id="1428310254" name="Picture 126" descr="العلم العراقي خلال 100 عام – سفارة جمهورية العراق في الكوي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العلم العراقي خلال 100 عام – سفارة جمهورية العراق في الكويت"/>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54924" cy="130359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6928" behindDoc="1" locked="0" layoutInCell="1" allowOverlap="1" wp14:anchorId="686D7F07" wp14:editId="5BA8E9CA">
            <wp:simplePos x="0" y="0"/>
            <wp:positionH relativeFrom="margin">
              <wp:posOffset>3576955</wp:posOffset>
            </wp:positionH>
            <wp:positionV relativeFrom="paragraph">
              <wp:posOffset>3655980</wp:posOffset>
            </wp:positionV>
            <wp:extent cx="2007476" cy="1354901"/>
            <wp:effectExtent l="0" t="0" r="0" b="0"/>
            <wp:wrapNone/>
            <wp:docPr id="2086098226" name="Picture 131" descr="العلم المصرى عبر العصور – مصر عبر العصو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العلم المصرى عبر العصور – مصر عبر العصور"/>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007476" cy="135490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5904" behindDoc="1" locked="0" layoutInCell="1" allowOverlap="1" wp14:anchorId="0805D978" wp14:editId="5C9BAF82">
            <wp:simplePos x="0" y="0"/>
            <wp:positionH relativeFrom="margin">
              <wp:posOffset>3626069</wp:posOffset>
            </wp:positionH>
            <wp:positionV relativeFrom="paragraph">
              <wp:posOffset>1807779</wp:posOffset>
            </wp:positionV>
            <wp:extent cx="1986455" cy="1409293"/>
            <wp:effectExtent l="0" t="0" r="0" b="635"/>
            <wp:wrapNone/>
            <wp:docPr id="705986628" name="Picture 129" descr="علم السودان 2018 بالصور - عالم الصو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علم السودان 2018 بالصور - عالم الصور"/>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86455" cy="140929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3856" behindDoc="1" locked="0" layoutInCell="1" allowOverlap="1" wp14:anchorId="511A9AB7" wp14:editId="5CF3529F">
            <wp:simplePos x="0" y="0"/>
            <wp:positionH relativeFrom="column">
              <wp:posOffset>3625850</wp:posOffset>
            </wp:positionH>
            <wp:positionV relativeFrom="paragraph">
              <wp:posOffset>168078</wp:posOffset>
            </wp:positionV>
            <wp:extent cx="1954924" cy="1303599"/>
            <wp:effectExtent l="0" t="0" r="7620" b="0"/>
            <wp:wrapNone/>
            <wp:docPr id="1436814800" name="Picture 126" descr="العلم العراقي خلال 100 عام – سفارة جمهورية العراق في الكوي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العلم العراقي خلال 100 عام – سفارة جمهورية العراق في الكويت"/>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54924" cy="1303599"/>
                    </a:xfrm>
                    <a:prstGeom prst="rect">
                      <a:avLst/>
                    </a:prstGeom>
                    <a:noFill/>
                    <a:ln>
                      <a:noFill/>
                    </a:ln>
                  </pic:spPr>
                </pic:pic>
              </a:graphicData>
            </a:graphic>
            <wp14:sizeRelH relativeFrom="page">
              <wp14:pctWidth>0</wp14:pctWidth>
            </wp14:sizeRelH>
            <wp14:sizeRelV relativeFrom="page">
              <wp14:pctHeight>0</wp14:pctHeight>
            </wp14:sizeRelV>
          </wp:anchor>
        </w:drawing>
      </w:r>
      <w:r w:rsidR="00452AAB">
        <w:rPr>
          <w:noProof/>
        </w:rPr>
        <w:drawing>
          <wp:anchor distT="0" distB="0" distL="114300" distR="114300" simplePos="0" relativeHeight="251812352" behindDoc="1" locked="0" layoutInCell="1" allowOverlap="1" wp14:anchorId="47745ABF" wp14:editId="13F18D53">
            <wp:simplePos x="0" y="0"/>
            <wp:positionH relativeFrom="margin">
              <wp:posOffset>129584</wp:posOffset>
            </wp:positionH>
            <wp:positionV relativeFrom="paragraph">
              <wp:posOffset>6979547</wp:posOffset>
            </wp:positionV>
            <wp:extent cx="2427889" cy="1482523"/>
            <wp:effectExtent l="0" t="0" r="0" b="3810"/>
            <wp:wrapNone/>
            <wp:docPr id="590990693" name="Picture 117" descr="A person with a mustache and a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990693" name="Picture 117" descr="A person with a mustache and a tie&#10;&#10;AI-generated content may be incorrect."/>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435418" cy="1487120"/>
                    </a:xfrm>
                    <a:prstGeom prst="rect">
                      <a:avLst/>
                    </a:prstGeom>
                    <a:noFill/>
                    <a:ln>
                      <a:noFill/>
                    </a:ln>
                  </pic:spPr>
                </pic:pic>
              </a:graphicData>
            </a:graphic>
            <wp14:sizeRelH relativeFrom="page">
              <wp14:pctWidth>0</wp14:pctWidth>
            </wp14:sizeRelH>
            <wp14:sizeRelV relativeFrom="page">
              <wp14:pctHeight>0</wp14:pctHeight>
            </wp14:sizeRelV>
          </wp:anchor>
        </w:drawing>
      </w:r>
      <w:r w:rsidR="00452AAB">
        <w:rPr>
          <w:noProof/>
        </w:rPr>
        <w:drawing>
          <wp:anchor distT="0" distB="0" distL="114300" distR="114300" simplePos="0" relativeHeight="251818496" behindDoc="1" locked="0" layoutInCell="1" allowOverlap="1" wp14:anchorId="3CDE0E72" wp14:editId="4EBF94D1">
            <wp:simplePos x="0" y="0"/>
            <wp:positionH relativeFrom="margin">
              <wp:posOffset>115614</wp:posOffset>
            </wp:positionH>
            <wp:positionV relativeFrom="paragraph">
              <wp:posOffset>5244969</wp:posOffset>
            </wp:positionV>
            <wp:extent cx="2420015" cy="1477623"/>
            <wp:effectExtent l="0" t="0" r="0" b="8890"/>
            <wp:wrapNone/>
            <wp:docPr id="18813537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420015" cy="1477623"/>
                    </a:xfrm>
                    <a:prstGeom prst="rect">
                      <a:avLst/>
                    </a:prstGeom>
                    <a:noFill/>
                    <a:ln>
                      <a:noFill/>
                    </a:ln>
                  </pic:spPr>
                </pic:pic>
              </a:graphicData>
            </a:graphic>
            <wp14:sizeRelH relativeFrom="page">
              <wp14:pctWidth>0</wp14:pctWidth>
            </wp14:sizeRelH>
            <wp14:sizeRelV relativeFrom="page">
              <wp14:pctHeight>0</wp14:pctHeight>
            </wp14:sizeRelV>
          </wp:anchor>
        </w:drawing>
      </w:r>
      <w:r w:rsidR="00452AAB">
        <w:rPr>
          <w:noProof/>
        </w:rPr>
        <w:drawing>
          <wp:anchor distT="0" distB="0" distL="114300" distR="114300" simplePos="0" relativeHeight="251819520" behindDoc="1" locked="0" layoutInCell="1" allowOverlap="1" wp14:anchorId="4C0026D1" wp14:editId="26BCEC9F">
            <wp:simplePos x="0" y="0"/>
            <wp:positionH relativeFrom="margin">
              <wp:posOffset>160305</wp:posOffset>
            </wp:positionH>
            <wp:positionV relativeFrom="paragraph">
              <wp:posOffset>3594275</wp:posOffset>
            </wp:positionV>
            <wp:extent cx="2364828" cy="1443927"/>
            <wp:effectExtent l="0" t="0" r="0" b="4445"/>
            <wp:wrapNone/>
            <wp:docPr id="1744944092"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364828" cy="1443927"/>
                    </a:xfrm>
                    <a:prstGeom prst="rect">
                      <a:avLst/>
                    </a:prstGeom>
                    <a:noFill/>
                    <a:ln>
                      <a:noFill/>
                    </a:ln>
                  </pic:spPr>
                </pic:pic>
              </a:graphicData>
            </a:graphic>
            <wp14:sizeRelH relativeFrom="page">
              <wp14:pctWidth>0</wp14:pctWidth>
            </wp14:sizeRelH>
            <wp14:sizeRelV relativeFrom="page">
              <wp14:pctHeight>0</wp14:pctHeight>
            </wp14:sizeRelV>
          </wp:anchor>
        </w:drawing>
      </w:r>
      <w:r w:rsidR="00452AAB">
        <w:rPr>
          <w:noProof/>
        </w:rPr>
        <w:drawing>
          <wp:anchor distT="0" distB="0" distL="114300" distR="114300" simplePos="0" relativeHeight="251811328" behindDoc="1" locked="0" layoutInCell="1" allowOverlap="1" wp14:anchorId="035D3E4F" wp14:editId="6BF43DBE">
            <wp:simplePos x="0" y="0"/>
            <wp:positionH relativeFrom="margin">
              <wp:posOffset>192547</wp:posOffset>
            </wp:positionH>
            <wp:positionV relativeFrom="paragraph">
              <wp:posOffset>1734580</wp:posOffset>
            </wp:positionV>
            <wp:extent cx="2312276" cy="1411839"/>
            <wp:effectExtent l="0" t="0" r="0" b="0"/>
            <wp:wrapNone/>
            <wp:docPr id="76733110" name="Picture 115" descr="A person in a suit and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33110" name="Picture 115" descr="A person in a suit and tie&#10;&#10;AI-generated content may be incorrect."/>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12276" cy="1411839"/>
                    </a:xfrm>
                    <a:prstGeom prst="rect">
                      <a:avLst/>
                    </a:prstGeom>
                    <a:noFill/>
                    <a:ln>
                      <a:noFill/>
                    </a:ln>
                  </pic:spPr>
                </pic:pic>
              </a:graphicData>
            </a:graphic>
            <wp14:sizeRelH relativeFrom="page">
              <wp14:pctWidth>0</wp14:pctWidth>
            </wp14:sizeRelH>
            <wp14:sizeRelV relativeFrom="page">
              <wp14:pctHeight>0</wp14:pctHeight>
            </wp14:sizeRelV>
          </wp:anchor>
        </w:drawing>
      </w:r>
      <w:r w:rsidR="00452AAB">
        <w:rPr>
          <w:noProof/>
        </w:rPr>
        <w:drawing>
          <wp:anchor distT="0" distB="0" distL="114300" distR="114300" simplePos="0" relativeHeight="251820544" behindDoc="1" locked="0" layoutInCell="1" allowOverlap="1" wp14:anchorId="209A0B9C" wp14:editId="38CE494F">
            <wp:simplePos x="0" y="0"/>
            <wp:positionH relativeFrom="margin">
              <wp:posOffset>192405</wp:posOffset>
            </wp:positionH>
            <wp:positionV relativeFrom="paragraph">
              <wp:posOffset>94834</wp:posOffset>
            </wp:positionV>
            <wp:extent cx="2312035" cy="1411692"/>
            <wp:effectExtent l="0" t="0" r="0" b="0"/>
            <wp:wrapNone/>
            <wp:docPr id="1434592020" name="Picture 125" descr="A person wearing a headscar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592020" name="Picture 125" descr="A person wearing a headscarf&#10;&#10;AI-generated content may be incorrect."/>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312035" cy="1411692"/>
                    </a:xfrm>
                    <a:prstGeom prst="rect">
                      <a:avLst/>
                    </a:prstGeom>
                    <a:noFill/>
                    <a:ln>
                      <a:noFill/>
                    </a:ln>
                  </pic:spPr>
                </pic:pic>
              </a:graphicData>
            </a:graphic>
            <wp14:sizeRelH relativeFrom="page">
              <wp14:pctWidth>0</wp14:pctWidth>
            </wp14:sizeRelH>
            <wp14:sizeRelV relativeFrom="page">
              <wp14:pctHeight>0</wp14:pctHeight>
            </wp14:sizeRelV>
          </wp:anchor>
        </w:drawing>
      </w:r>
      <w:r w:rsidR="004B18CE">
        <w:rPr>
          <w:rFonts w:asciiTheme="majorBidi" w:hAnsiTheme="majorBidi" w:cstheme="majorBidi"/>
          <w:sz w:val="48"/>
          <w:szCs w:val="48"/>
          <w:rtl/>
        </w:rPr>
        <w:br w:type="page"/>
      </w:r>
    </w:p>
    <w:p w14:paraId="32DFCAA8" w14:textId="04D49D8D" w:rsidR="004B18CE" w:rsidRDefault="00542A0E">
      <w:pPr>
        <w:bidi w:val="0"/>
        <w:rPr>
          <w:rFonts w:asciiTheme="majorBidi" w:hAnsiTheme="majorBidi" w:cstheme="majorBidi"/>
          <w:sz w:val="48"/>
          <w:szCs w:val="48"/>
          <w:rtl/>
        </w:rPr>
      </w:pPr>
      <w:r>
        <w:rPr>
          <w:rFonts w:asciiTheme="majorBidi" w:hAnsiTheme="majorBidi" w:cstheme="majorBidi"/>
          <w:noProof/>
          <w:sz w:val="48"/>
          <w:szCs w:val="48"/>
          <w:rtl/>
          <w:lang w:val="ar-SA"/>
        </w:rPr>
        <w:lastRenderedPageBreak/>
        <w:drawing>
          <wp:anchor distT="0" distB="0" distL="114300" distR="114300" simplePos="0" relativeHeight="251920896" behindDoc="1" locked="0" layoutInCell="1" allowOverlap="1" wp14:anchorId="544CB32C" wp14:editId="05892F89">
            <wp:simplePos x="0" y="0"/>
            <wp:positionH relativeFrom="margin">
              <wp:align>left</wp:align>
            </wp:positionH>
            <wp:positionV relativeFrom="paragraph">
              <wp:posOffset>2434688</wp:posOffset>
            </wp:positionV>
            <wp:extent cx="5486400" cy="3200400"/>
            <wp:effectExtent l="0" t="0" r="0" b="19050"/>
            <wp:wrapNone/>
            <wp:docPr id="293705083" name="Diagram 8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7" r:lo="rId118" r:qs="rId119" r:cs="rId120"/>
              </a:graphicData>
            </a:graphic>
          </wp:anchor>
        </w:drawing>
      </w:r>
      <w:r>
        <w:rPr>
          <w:rFonts w:asciiTheme="majorBidi" w:hAnsiTheme="majorBidi" w:cstheme="majorBidi"/>
          <w:noProof/>
          <w:sz w:val="48"/>
          <w:szCs w:val="48"/>
          <w:rtl/>
          <w:lang w:val="ar-SA"/>
        </w:rPr>
        <mc:AlternateContent>
          <mc:Choice Requires="wps">
            <w:drawing>
              <wp:anchor distT="0" distB="0" distL="114300" distR="114300" simplePos="0" relativeHeight="251919872" behindDoc="1" locked="0" layoutInCell="1" allowOverlap="1" wp14:anchorId="17F1C7A3" wp14:editId="3341FCBA">
                <wp:simplePos x="0" y="0"/>
                <wp:positionH relativeFrom="margin">
                  <wp:align>center</wp:align>
                </wp:positionH>
                <wp:positionV relativeFrom="paragraph">
                  <wp:posOffset>1241474</wp:posOffset>
                </wp:positionV>
                <wp:extent cx="5341226" cy="5717190"/>
                <wp:effectExtent l="76200" t="38100" r="0" b="93345"/>
                <wp:wrapNone/>
                <wp:docPr id="971688999" name="Star: 8 Points 81"/>
                <wp:cNvGraphicFramePr/>
                <a:graphic xmlns:a="http://schemas.openxmlformats.org/drawingml/2006/main">
                  <a:graphicData uri="http://schemas.microsoft.com/office/word/2010/wordprocessingShape">
                    <wps:wsp>
                      <wps:cNvSpPr/>
                      <wps:spPr>
                        <a:xfrm>
                          <a:off x="0" y="0"/>
                          <a:ext cx="5341226" cy="5717190"/>
                        </a:xfrm>
                        <a:prstGeom prst="star8">
                          <a:avLst/>
                        </a:prstGeom>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A761B2" id="Star: 8 Points 81" o:spid="_x0000_s1026" type="#_x0000_t58" style="position:absolute;margin-left:0;margin-top:97.75pt;width:420.55pt;height:450.15pt;z-index:-25139660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" adj="2700" fillcolor="#215a69 [1640]" stroked="f">
                <v:fill color2="#3da5c1 [3016]" rotate="t" angle="180" colors="0 #2787a0;52429f #36b1d2;1 #34b3d6" focus="100%" type="gradient">
                  <o:fill v:ext="view" type="gradientUnscaled"/>
                </v:fill>
                <v:shadow on="t" color="black" opacity="22937f" origin=",.5" offset="0,.63889mm"/>
                <w10:wrap anchorx="margin"/>
              </v:shape>
            </w:pict>
          </mc:Fallback>
        </mc:AlternateContent>
      </w:r>
      <w:r w:rsidR="004B18CE">
        <w:rPr>
          <w:rFonts w:asciiTheme="majorBidi" w:hAnsiTheme="majorBidi" w:cstheme="majorBidi"/>
          <w:sz w:val="48"/>
          <w:szCs w:val="48"/>
          <w:rtl/>
        </w:rPr>
        <w:br w:type="page"/>
      </w:r>
    </w:p>
    <w:p w14:paraId="7CC2A44B" w14:textId="71710E23" w:rsidR="004B18CE" w:rsidRPr="00542A0E" w:rsidRDefault="004B18CE" w:rsidP="00542A0E">
      <w:pPr>
        <w:jc w:val="both"/>
        <w:rPr>
          <w:rFonts w:asciiTheme="majorBidi" w:hAnsiTheme="majorBidi" w:cstheme="majorBidi"/>
          <w:sz w:val="28"/>
          <w:szCs w:val="28"/>
          <w:rtl/>
        </w:rPr>
      </w:pPr>
    </w:p>
    <w:p w14:paraId="2A5A92C9" w14:textId="74D25E4B" w:rsidR="00DE4021" w:rsidRDefault="00DE4021" w:rsidP="001C421B">
      <w:pPr>
        <w:pBdr>
          <w:top w:val="single" w:sz="4" w:space="1" w:color="auto"/>
          <w:left w:val="single" w:sz="4" w:space="4" w:color="auto"/>
          <w:bottom w:val="single" w:sz="4" w:space="1" w:color="auto"/>
          <w:right w:val="single" w:sz="4" w:space="4" w:color="auto"/>
        </w:pBdr>
        <w:jc w:val="center"/>
        <w:rPr>
          <w:rFonts w:asciiTheme="majorBidi" w:hAnsiTheme="majorBidi" w:cstheme="majorBidi"/>
          <w:b/>
          <w:bCs/>
          <w:sz w:val="32"/>
          <w:szCs w:val="32"/>
          <w:rtl/>
        </w:rPr>
      </w:pPr>
      <w:r w:rsidRPr="00DE4021">
        <w:rPr>
          <w:rFonts w:asciiTheme="majorBidi" w:hAnsiTheme="majorBidi" w:cstheme="majorBidi"/>
          <w:b/>
          <w:bCs/>
          <w:sz w:val="32"/>
          <w:szCs w:val="32"/>
          <w:rtl/>
        </w:rPr>
        <w:t>طريق التنمية الجديد ودوره في بناء الدولة العراقية الحديثة: دراسة تحليلية في البنية السياسية والاقتصادية والتنموية</w:t>
      </w:r>
    </w:p>
    <w:p w14:paraId="09625C68" w14:textId="48846933" w:rsidR="00DE4021" w:rsidRPr="00DE4021" w:rsidRDefault="00DE4021" w:rsidP="001C421B">
      <w:pPr>
        <w:pBdr>
          <w:top w:val="single" w:sz="4" w:space="1" w:color="auto"/>
          <w:left w:val="single" w:sz="4" w:space="4" w:color="auto"/>
          <w:bottom w:val="single" w:sz="4" w:space="1" w:color="auto"/>
          <w:right w:val="single" w:sz="4" w:space="4" w:color="auto"/>
        </w:pBdr>
        <w:jc w:val="center"/>
        <w:rPr>
          <w:rFonts w:asciiTheme="majorBidi" w:hAnsiTheme="majorBidi" w:cstheme="majorBidi"/>
          <w:b/>
          <w:bCs/>
          <w:sz w:val="32"/>
          <w:szCs w:val="32"/>
        </w:rPr>
      </w:pPr>
      <w:r w:rsidRPr="00DE4021">
        <w:rPr>
          <w:rFonts w:asciiTheme="majorBidi" w:hAnsiTheme="majorBidi" w:cstheme="majorBidi"/>
          <w:b/>
          <w:bCs/>
          <w:sz w:val="32"/>
          <w:szCs w:val="32"/>
        </w:rPr>
        <w:t>The New Development Path and Its Role in Building the Modern Iraqi State: An Analytical Study of the Political, Economic, and Development Structure</w:t>
      </w:r>
    </w:p>
    <w:p w14:paraId="6FBDE6AF" w14:textId="77777777" w:rsidR="00DE4021" w:rsidRPr="00DE4021" w:rsidRDefault="00DE4021" w:rsidP="001C421B">
      <w:pPr>
        <w:pBdr>
          <w:top w:val="single" w:sz="4" w:space="1" w:color="auto"/>
          <w:left w:val="single" w:sz="4" w:space="4" w:color="auto"/>
          <w:bottom w:val="single" w:sz="4" w:space="1" w:color="auto"/>
          <w:right w:val="single" w:sz="4" w:space="4" w:color="auto"/>
        </w:pBdr>
        <w:jc w:val="center"/>
        <w:rPr>
          <w:rFonts w:asciiTheme="majorBidi" w:hAnsiTheme="majorBidi" w:cstheme="majorBidi"/>
          <w:sz w:val="28"/>
          <w:szCs w:val="28"/>
          <w:rtl/>
        </w:rPr>
      </w:pPr>
      <w:r w:rsidRPr="00DE4021">
        <w:rPr>
          <w:rFonts w:asciiTheme="majorBidi" w:hAnsiTheme="majorBidi" w:cstheme="majorBidi"/>
          <w:sz w:val="28"/>
          <w:szCs w:val="28"/>
          <w:rtl/>
        </w:rPr>
        <w:t>د/ عبدالولي حازم محمد الشميري</w:t>
      </w:r>
    </w:p>
    <w:p w14:paraId="6347B438" w14:textId="1AC49C53" w:rsidR="00DE4021" w:rsidRPr="001C421B" w:rsidRDefault="00DE4021" w:rsidP="001C421B">
      <w:pPr>
        <w:pBdr>
          <w:top w:val="single" w:sz="4" w:space="1" w:color="auto"/>
          <w:left w:val="single" w:sz="4" w:space="4" w:color="auto"/>
          <w:bottom w:val="single" w:sz="4" w:space="1" w:color="auto"/>
          <w:right w:val="single" w:sz="4" w:space="4" w:color="auto"/>
        </w:pBdr>
        <w:jc w:val="center"/>
        <w:rPr>
          <w:rFonts w:asciiTheme="majorBidi" w:hAnsiTheme="majorBidi" w:cstheme="majorBidi"/>
          <w:color w:val="000000" w:themeColor="text1"/>
          <w:sz w:val="28"/>
          <w:szCs w:val="28"/>
          <w:rtl/>
        </w:rPr>
      </w:pPr>
      <w:r w:rsidRPr="001C421B">
        <w:rPr>
          <w:rFonts w:asciiTheme="majorBidi" w:hAnsiTheme="majorBidi" w:cstheme="majorBidi"/>
          <w:color w:val="000000" w:themeColor="text1"/>
          <w:sz w:val="28"/>
          <w:szCs w:val="28"/>
          <w:rtl/>
        </w:rPr>
        <w:t>أستاذ مساعد - جامعة صنعاء</w:t>
      </w:r>
    </w:p>
    <w:p w14:paraId="50D9B0DE" w14:textId="77777777" w:rsidR="00DE4021" w:rsidRPr="001C421B" w:rsidRDefault="00DE4021" w:rsidP="001C421B">
      <w:pPr>
        <w:pBdr>
          <w:top w:val="single" w:sz="4" w:space="1" w:color="auto"/>
          <w:left w:val="single" w:sz="4" w:space="4" w:color="auto"/>
          <w:bottom w:val="single" w:sz="4" w:space="1" w:color="auto"/>
          <w:right w:val="single" w:sz="4" w:space="4" w:color="auto"/>
        </w:pBdr>
        <w:jc w:val="center"/>
        <w:rPr>
          <w:rFonts w:asciiTheme="majorBidi" w:hAnsiTheme="majorBidi" w:cstheme="majorBidi"/>
          <w:color w:val="000000" w:themeColor="text1"/>
          <w:sz w:val="48"/>
          <w:szCs w:val="48"/>
          <w:rtl/>
        </w:rPr>
      </w:pPr>
      <w:hyperlink r:id="rId122" w:history="1">
        <w:r w:rsidRPr="001C421B">
          <w:rPr>
            <w:rStyle w:val="Hyperlink"/>
            <w:rFonts w:asciiTheme="majorBidi" w:hAnsiTheme="majorBidi" w:cstheme="majorBidi"/>
            <w:color w:val="000000" w:themeColor="text1"/>
            <w:sz w:val="28"/>
            <w:szCs w:val="28"/>
          </w:rPr>
          <w:t>abdualwalialshamiri@gmail.coom</w:t>
        </w:r>
      </w:hyperlink>
    </w:p>
    <w:p w14:paraId="4A631D66" w14:textId="77777777" w:rsidR="00DE4021" w:rsidRPr="00DE4021" w:rsidRDefault="00DE4021" w:rsidP="00DE4021">
      <w:pPr>
        <w:jc w:val="both"/>
        <w:rPr>
          <w:rFonts w:asciiTheme="majorBidi" w:hAnsiTheme="majorBidi" w:cstheme="majorBidi"/>
          <w:sz w:val="28"/>
          <w:szCs w:val="28"/>
        </w:rPr>
      </w:pPr>
      <w:r w:rsidRPr="00DE4021">
        <w:rPr>
          <w:rFonts w:asciiTheme="majorBidi" w:hAnsiTheme="majorBidi" w:cstheme="majorBidi"/>
          <w:b/>
          <w:bCs/>
          <w:sz w:val="28"/>
          <w:szCs w:val="28"/>
          <w:rtl/>
        </w:rPr>
        <w:t>الملخص:</w:t>
      </w:r>
      <w:r w:rsidRPr="00DE4021">
        <w:rPr>
          <w:rFonts w:asciiTheme="majorBidi" w:hAnsiTheme="majorBidi" w:cstheme="majorBidi"/>
          <w:sz w:val="28"/>
          <w:szCs w:val="28"/>
          <w:rtl/>
        </w:rPr>
        <w:t xml:space="preserve"> يعتبر طريق التنمية الجديد عاملاً محوريا في بناء دولة حديثة مستقلة حيث يعكس هذا الطريق رؤية استراتيجية لتحقيق التنمية المستدامة وتعزيز البنية التحتية الوطنية. وله تأثيرات اقتصادية واجتماعية وسياسية عميقة تسهم في تعزيز الاستقلال الوطني. فهو ليس مجرد مشروع بنية تحتية بل هو جسر نحو مستقبل مستدام يعزز الاستقلال السياسي والاقتصادي والاجتماعي للدولة. ويعتبر مشروع طريق التنمية الجديد فرصة استراتيجية لتحقيق الاستقلال والخروج من التبعية وبناء الدولة العراقية الحديثة.</w:t>
      </w:r>
      <w:r w:rsidRPr="00DE4021">
        <w:rPr>
          <w:rFonts w:asciiTheme="majorBidi" w:hAnsiTheme="majorBidi" w:cstheme="majorBidi"/>
          <w:b/>
          <w:bCs/>
          <w:sz w:val="28"/>
          <w:szCs w:val="28"/>
          <w:rtl/>
        </w:rPr>
        <w:t xml:space="preserve"> </w:t>
      </w:r>
      <w:r w:rsidRPr="00DE4021">
        <w:rPr>
          <w:rFonts w:asciiTheme="majorBidi" w:hAnsiTheme="majorBidi" w:cstheme="majorBidi"/>
          <w:sz w:val="28"/>
          <w:szCs w:val="28"/>
          <w:rtl/>
        </w:rPr>
        <w:t>ولذلك أتي هذا البحث ليلقي الضوء على طريق التنمية ودوره في بناء دولة مستقلة. بالإضافة إلى دوره في تحقيق التنمية المستدامة، وكيفية تحقيق الشراكة الدولية في أطار تخطيطي يقبل المتغيرات العالمية الجديدة وإيجاد مجتمع عراقي قادر على مواجهة التحديات وتحقيق الريادة المبنية على تقاليده وتراثه.</w:t>
      </w:r>
    </w:p>
    <w:p w14:paraId="576BA958" w14:textId="77777777" w:rsidR="00DE4021" w:rsidRDefault="00DE4021" w:rsidP="00DE4021">
      <w:pPr>
        <w:jc w:val="both"/>
        <w:rPr>
          <w:rFonts w:asciiTheme="majorBidi" w:hAnsiTheme="majorBidi" w:cstheme="majorBidi"/>
          <w:sz w:val="28"/>
          <w:szCs w:val="28"/>
          <w:rtl/>
        </w:rPr>
      </w:pPr>
      <w:r w:rsidRPr="00DE4021">
        <w:rPr>
          <w:rFonts w:asciiTheme="majorBidi" w:hAnsiTheme="majorBidi" w:cstheme="majorBidi"/>
          <w:b/>
          <w:bCs/>
          <w:sz w:val="28"/>
          <w:szCs w:val="28"/>
          <w:rtl/>
        </w:rPr>
        <w:t xml:space="preserve">الكلمات المفتاحية: </w:t>
      </w:r>
      <w:r w:rsidRPr="00DE4021">
        <w:rPr>
          <w:rFonts w:asciiTheme="majorBidi" w:hAnsiTheme="majorBidi" w:cstheme="majorBidi"/>
          <w:sz w:val="28"/>
          <w:szCs w:val="28"/>
          <w:rtl/>
        </w:rPr>
        <w:t>طريق التنمية، الدولة، العراق، الأبعاد السياسية، الأبعاد الاقتصادية.</w:t>
      </w:r>
    </w:p>
    <w:p w14:paraId="2BDB606B" w14:textId="77777777" w:rsidR="00DE4021" w:rsidRDefault="00DE4021" w:rsidP="00DE4021">
      <w:pPr>
        <w:jc w:val="both"/>
        <w:rPr>
          <w:rFonts w:asciiTheme="majorBidi" w:hAnsiTheme="majorBidi" w:cstheme="majorBidi"/>
          <w:sz w:val="28"/>
          <w:szCs w:val="28"/>
          <w:rtl/>
        </w:rPr>
      </w:pPr>
    </w:p>
    <w:p w14:paraId="5E105D41" w14:textId="77777777" w:rsidR="00DE4021" w:rsidRPr="00DE4021" w:rsidRDefault="00DE4021" w:rsidP="00DE4021">
      <w:pPr>
        <w:bidi w:val="0"/>
        <w:jc w:val="both"/>
        <w:rPr>
          <w:rFonts w:asciiTheme="majorBidi" w:hAnsiTheme="majorBidi" w:cstheme="majorBidi"/>
          <w:b/>
          <w:bCs/>
          <w:sz w:val="28"/>
          <w:szCs w:val="28"/>
          <w:rtl/>
        </w:rPr>
      </w:pPr>
      <w:r w:rsidRPr="00DE4021">
        <w:rPr>
          <w:rFonts w:asciiTheme="majorBidi" w:hAnsiTheme="majorBidi" w:cstheme="majorBidi"/>
          <w:b/>
          <w:bCs/>
          <w:sz w:val="28"/>
          <w:szCs w:val="28"/>
        </w:rPr>
        <w:t xml:space="preserve">Abstract: </w:t>
      </w:r>
    </w:p>
    <w:p w14:paraId="07CA045D" w14:textId="4DC3729A" w:rsidR="00DE4021" w:rsidRPr="00DE4021" w:rsidRDefault="00DE4021" w:rsidP="00DE4021">
      <w:pPr>
        <w:bidi w:val="0"/>
        <w:jc w:val="both"/>
        <w:rPr>
          <w:rFonts w:asciiTheme="majorBidi" w:hAnsiTheme="majorBidi" w:cstheme="majorBidi"/>
          <w:sz w:val="28"/>
          <w:szCs w:val="28"/>
        </w:rPr>
      </w:pPr>
      <w:r w:rsidRPr="00DE4021">
        <w:rPr>
          <w:rFonts w:asciiTheme="majorBidi" w:hAnsiTheme="majorBidi" w:cstheme="majorBidi"/>
          <w:sz w:val="28"/>
          <w:szCs w:val="28"/>
        </w:rPr>
        <w:t xml:space="preserve">The New Development Road is a pivotal factor in building a modern, independent state. This road reflects a strategic vision for achieving sustainable development and strengthening national infrastructure. It has profound economic, social, and political impacts that contribute to strengthening national independence. It is not merely an infrastructure project; rather, it is a bridge to a sustainable future that enhances the political, economic, and social independence of the state. The New Development Road project is a strategic opportunity to achieve independence, break free from dependency, and build a modern Iraqi state. Therefore, this research sheds light on the development road and its role in building an independent state. It also examines its role in achieving sustainable development, </w:t>
      </w:r>
      <w:r w:rsidRPr="00DE4021">
        <w:rPr>
          <w:rFonts w:asciiTheme="majorBidi" w:hAnsiTheme="majorBidi" w:cstheme="majorBidi"/>
          <w:sz w:val="28"/>
          <w:szCs w:val="28"/>
        </w:rPr>
        <w:lastRenderedPageBreak/>
        <w:t>how to achieve international partnership within a planning framework that accepts new global variables, and how to create an Iraqi society capable of facing challenges and achieving leadership based on its traditions and heritage.</w:t>
      </w:r>
    </w:p>
    <w:p w14:paraId="41314A3B" w14:textId="26D4D386" w:rsidR="00DE4021" w:rsidRPr="00DE4021" w:rsidRDefault="00DE4021" w:rsidP="00DE4021">
      <w:pPr>
        <w:bidi w:val="0"/>
        <w:jc w:val="both"/>
        <w:rPr>
          <w:rFonts w:asciiTheme="majorBidi" w:hAnsiTheme="majorBidi" w:cstheme="majorBidi"/>
          <w:sz w:val="28"/>
          <w:szCs w:val="28"/>
          <w:rtl/>
        </w:rPr>
      </w:pPr>
      <w:r w:rsidRPr="00DE4021">
        <w:rPr>
          <w:rFonts w:asciiTheme="majorBidi" w:hAnsiTheme="majorBidi" w:cstheme="majorBidi"/>
          <w:b/>
          <w:bCs/>
          <w:sz w:val="28"/>
          <w:szCs w:val="28"/>
        </w:rPr>
        <w:t>Keywords</w:t>
      </w:r>
      <w:r w:rsidRPr="00DE4021">
        <w:rPr>
          <w:rFonts w:asciiTheme="majorBidi" w:hAnsiTheme="majorBidi" w:cstheme="majorBidi"/>
          <w:sz w:val="28"/>
          <w:szCs w:val="28"/>
        </w:rPr>
        <w:t>: Development Road, State, Iraq, Political Dimensions, Economic Dimensions.</w:t>
      </w:r>
    </w:p>
    <w:p w14:paraId="584C8642"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b/>
          <w:bCs/>
          <w:sz w:val="28"/>
          <w:szCs w:val="28"/>
          <w:rtl/>
        </w:rPr>
        <w:t>المقدمة:</w:t>
      </w:r>
      <w:r w:rsidRPr="00DE4021">
        <w:rPr>
          <w:rFonts w:asciiTheme="majorBidi" w:hAnsiTheme="majorBidi" w:cstheme="majorBidi"/>
          <w:sz w:val="28"/>
          <w:szCs w:val="28"/>
          <w:rtl/>
        </w:rPr>
        <w:t xml:space="preserve"> يسعى العراق من خلال هذا المشروع (طريق التنمية الجديد) إلى تحقيق عدة أهداف تحقق بناء الدولة العراقية الحديثة فالمشروع يهدف الى تقليل الاعتماد على النفط الذي يشكل 95% من الناتج المحلي الإجمالي وذلك من خلال ما سيوفره من مصادر دخل جديدة، والانتقال من الاقتصاد الريعي إلى الاقتصاد التجاري، وتعزيز موقعه الاستراتيجي، واستعادة دوره التاريخي كجسر يربط الشرق والغرب، وتحويل حدوده من بؤرة للصراع إلى مناطق للربط الاقتصادي، وتحفيز التنمية الإقليمية وتحقيق التنمية المستدامة.</w:t>
      </w:r>
    </w:p>
    <w:p w14:paraId="0AC78465"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b/>
          <w:bCs/>
          <w:sz w:val="28"/>
          <w:szCs w:val="28"/>
          <w:rtl/>
        </w:rPr>
        <w:t>إشكالية الدراسة:</w:t>
      </w:r>
      <w:r w:rsidRPr="00DE4021">
        <w:rPr>
          <w:rFonts w:asciiTheme="majorBidi" w:hAnsiTheme="majorBidi" w:cstheme="majorBidi"/>
          <w:sz w:val="28"/>
          <w:szCs w:val="28"/>
          <w:rtl/>
        </w:rPr>
        <w:t xml:space="preserve"> </w:t>
      </w:r>
    </w:p>
    <w:p w14:paraId="232ED82E"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 xml:space="preserve">تكمن مشكلة البحث في أنه يحاول أن يناقش ماهية الأبعاد الاستراتيجية لطريق التنمية، فضلاً عن أنه يبحث في معرفة الدور الذي يمكن أن يلعبه طريق التنمية الجديد في بناء الدولة العراقية الحديثة وما هي محددات نجاحه أو اخفاقه؟ </w:t>
      </w:r>
    </w:p>
    <w:p w14:paraId="57282D1C"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b/>
          <w:bCs/>
          <w:sz w:val="28"/>
          <w:szCs w:val="28"/>
          <w:rtl/>
        </w:rPr>
        <w:t>أسئلة الدراسة:</w:t>
      </w:r>
      <w:r w:rsidRPr="00DE4021">
        <w:rPr>
          <w:rFonts w:asciiTheme="majorBidi" w:hAnsiTheme="majorBidi" w:cstheme="majorBidi"/>
          <w:sz w:val="28"/>
          <w:szCs w:val="28"/>
          <w:rtl/>
        </w:rPr>
        <w:t xml:space="preserve"> </w:t>
      </w:r>
    </w:p>
    <w:p w14:paraId="3B576131"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من خلال هذا البحث سيتم الإجابة على التساؤل الرئيس ما دور طريق التنمية في بناء الدولة العراقية الحديثة؟ وذلك من خلال الإجابة على الأسئلة الآتية:</w:t>
      </w:r>
    </w:p>
    <w:p w14:paraId="22385C5C"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1- ما هي الأهداف الاستراتيجية لمبادرة طريق التنمية؟</w:t>
      </w:r>
    </w:p>
    <w:p w14:paraId="673BFACE"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2- ما هي الأهمية السياسية والاقتصادية لطريق التنمية؟</w:t>
      </w:r>
    </w:p>
    <w:p w14:paraId="03119252"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hint="cs"/>
          <w:sz w:val="28"/>
          <w:szCs w:val="28"/>
          <w:rtl/>
        </w:rPr>
        <w:t xml:space="preserve">3- ما الدور الذي يمكن أن يلعبه طريق التنمية الجديد في تحقيق الاستقرار السياسي؟ </w:t>
      </w:r>
    </w:p>
    <w:p w14:paraId="54271354"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 xml:space="preserve">4- ما دور طريق التنمية الجديد في تجسيد العلاقة بين العراق ودول الجوار؟ </w:t>
      </w:r>
    </w:p>
    <w:p w14:paraId="7A1D588D"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 xml:space="preserve">5- ما هي الآثار السياسية والاقتصادية الناجمة عن طريق التنمية الجديد؟ </w:t>
      </w:r>
    </w:p>
    <w:p w14:paraId="52DB24AA" w14:textId="77777777" w:rsidR="00DE4021" w:rsidRPr="00DE4021" w:rsidRDefault="00DE4021" w:rsidP="00DE4021">
      <w:pPr>
        <w:jc w:val="both"/>
        <w:rPr>
          <w:rFonts w:asciiTheme="majorBidi" w:hAnsiTheme="majorBidi" w:cstheme="majorBidi"/>
          <w:b/>
          <w:bCs/>
          <w:sz w:val="28"/>
          <w:szCs w:val="28"/>
          <w:rtl/>
        </w:rPr>
      </w:pPr>
      <w:r w:rsidRPr="00DE4021">
        <w:rPr>
          <w:rFonts w:asciiTheme="majorBidi" w:hAnsiTheme="majorBidi" w:cstheme="majorBidi"/>
          <w:b/>
          <w:bCs/>
          <w:sz w:val="28"/>
          <w:szCs w:val="28"/>
          <w:rtl/>
        </w:rPr>
        <w:t xml:space="preserve">فرضية الدراسة: </w:t>
      </w:r>
    </w:p>
    <w:p w14:paraId="3C1A68F2"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ان الفرضية التي يطرحها الموضوع هي أن العراق في حال تنفيذ مشروع طريق التنمية الجديد سيتمكن من بناء دولة حديثة مستقرة ومتقدمة سياسياً واقتصاديا وذلك بحكم موقعه الاستراتيجي وارثه التاريخي.</w:t>
      </w:r>
    </w:p>
    <w:p w14:paraId="5C38E7ED"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b/>
          <w:bCs/>
          <w:sz w:val="28"/>
          <w:szCs w:val="28"/>
          <w:rtl/>
        </w:rPr>
        <w:t>أهداف الدراسة:</w:t>
      </w:r>
      <w:r w:rsidRPr="00DE4021">
        <w:rPr>
          <w:rFonts w:asciiTheme="majorBidi" w:hAnsiTheme="majorBidi" w:cstheme="majorBidi"/>
          <w:sz w:val="28"/>
          <w:szCs w:val="28"/>
          <w:rtl/>
        </w:rPr>
        <w:t xml:space="preserve"> </w:t>
      </w:r>
    </w:p>
    <w:p w14:paraId="0E264B0A" w14:textId="77777777" w:rsidR="00DE4021" w:rsidRPr="00DE4021" w:rsidRDefault="00DE4021" w:rsidP="00DE4021">
      <w:pPr>
        <w:jc w:val="both"/>
        <w:rPr>
          <w:rFonts w:asciiTheme="majorBidi" w:hAnsiTheme="majorBidi" w:cstheme="majorBidi"/>
          <w:b/>
          <w:bCs/>
          <w:sz w:val="28"/>
          <w:szCs w:val="28"/>
          <w:rtl/>
        </w:rPr>
      </w:pPr>
      <w:r w:rsidRPr="00DE4021">
        <w:rPr>
          <w:rFonts w:asciiTheme="majorBidi" w:hAnsiTheme="majorBidi" w:cstheme="majorBidi"/>
          <w:sz w:val="28"/>
          <w:szCs w:val="28"/>
          <w:rtl/>
        </w:rPr>
        <w:t>إن المتأمل في الشأن العربي في الآونة الأخيرة بشكل عام والعراق بشكل خاص يجده مفعم بمجموعة من الإشكالات الاقتصادية والسياسية والاجتماعية. ومن أهم الإشكالات بناء دولة حديثة مستقرة سياسياً ومتقدمة اقتصادياً دولة تحقق رغبات وتطلعات كل أبناءها دون استثناء</w:t>
      </w:r>
      <w:r w:rsidRPr="00DE4021">
        <w:rPr>
          <w:rFonts w:asciiTheme="majorBidi" w:hAnsiTheme="majorBidi" w:cstheme="majorBidi"/>
          <w:b/>
          <w:bCs/>
          <w:sz w:val="28"/>
          <w:szCs w:val="28"/>
          <w:rtl/>
        </w:rPr>
        <w:t xml:space="preserve">. </w:t>
      </w:r>
    </w:p>
    <w:p w14:paraId="6E196D3C" w14:textId="77777777" w:rsidR="00DE4021" w:rsidRPr="00DE4021" w:rsidRDefault="00DE4021" w:rsidP="00DE4021">
      <w:pPr>
        <w:jc w:val="both"/>
        <w:rPr>
          <w:rFonts w:asciiTheme="majorBidi" w:hAnsiTheme="majorBidi" w:cstheme="majorBidi"/>
          <w:b/>
          <w:bCs/>
          <w:sz w:val="28"/>
          <w:szCs w:val="28"/>
          <w:rtl/>
        </w:rPr>
      </w:pPr>
      <w:r w:rsidRPr="00DE4021">
        <w:rPr>
          <w:rFonts w:asciiTheme="majorBidi" w:hAnsiTheme="majorBidi" w:cstheme="majorBidi"/>
          <w:b/>
          <w:bCs/>
          <w:sz w:val="28"/>
          <w:szCs w:val="28"/>
          <w:rtl/>
        </w:rPr>
        <w:lastRenderedPageBreak/>
        <w:t xml:space="preserve">* </w:t>
      </w:r>
      <w:r w:rsidRPr="00DE4021">
        <w:rPr>
          <w:rFonts w:asciiTheme="majorBidi" w:hAnsiTheme="majorBidi" w:cstheme="majorBidi"/>
          <w:sz w:val="28"/>
          <w:szCs w:val="28"/>
          <w:rtl/>
        </w:rPr>
        <w:t>يهدف البحث إلى تحليل الدور السياسي والاقتصادي لطريق التنمية الجديد في إعادة تشكيل الدولة العراقية الحديثة.</w:t>
      </w:r>
    </w:p>
    <w:p w14:paraId="60809640"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 تقييم اثر المشروع في تحقيق التنمية المستدامة وتقليل الاعتماد على الريع النفطي.</w:t>
      </w:r>
    </w:p>
    <w:p w14:paraId="4010EE0A"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 دراسة ديناميكية التكامل الإقليمي والفرص الجيوستراتيجية على المشروع.</w:t>
      </w:r>
    </w:p>
    <w:p w14:paraId="6488D8D6"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b/>
          <w:bCs/>
          <w:sz w:val="28"/>
          <w:szCs w:val="28"/>
          <w:rtl/>
        </w:rPr>
        <w:t>منهج الدراسة:</w:t>
      </w:r>
      <w:r w:rsidRPr="00DE4021">
        <w:rPr>
          <w:rFonts w:asciiTheme="majorBidi" w:hAnsiTheme="majorBidi" w:cstheme="majorBidi"/>
          <w:sz w:val="28"/>
          <w:szCs w:val="28"/>
          <w:rtl/>
        </w:rPr>
        <w:t xml:space="preserve"> </w:t>
      </w:r>
    </w:p>
    <w:p w14:paraId="70F37676"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لكل دراسة علمية محدداتها ومتغيراتها الحاكمة، وارتباطا بذلك لابد من اختيار المنهج المناسب الذي يتواءم مع متطلباته بحيث يمكن تحقيق اهداف البحث واثبات أو نفي الفرضية، لهذا أستند البحث على المنهج التاريخي، وهو أمر طبيعي استلزمه تتبع طرق التجارة ودورها في بناء الدول والحضارات، إضافة إلى المنهج الوصفي التحليلي لما له من دور كبير في وصف الظاهرة موضوعة البحث وذكر أسبابها وصولاً إلى النتائج. كما تم الاعتماد على المنهج الاستشرافي المستقبلي لتحديد المشاهد المستقبلية لأثر طريق التنمية الجديد على بناء الدولة العراقية الحديثة.</w:t>
      </w:r>
    </w:p>
    <w:p w14:paraId="47147C36" w14:textId="77777777" w:rsidR="00DE4021" w:rsidRPr="00DE4021" w:rsidRDefault="00DE4021" w:rsidP="00DE4021">
      <w:pPr>
        <w:jc w:val="both"/>
        <w:rPr>
          <w:rFonts w:asciiTheme="majorBidi" w:hAnsiTheme="majorBidi" w:cstheme="majorBidi"/>
          <w:b/>
          <w:bCs/>
          <w:sz w:val="28"/>
          <w:szCs w:val="28"/>
          <w:rtl/>
        </w:rPr>
      </w:pPr>
      <w:r w:rsidRPr="00DE4021">
        <w:rPr>
          <w:rFonts w:asciiTheme="majorBidi" w:hAnsiTheme="majorBidi" w:cstheme="majorBidi"/>
          <w:b/>
          <w:bCs/>
          <w:sz w:val="28"/>
          <w:szCs w:val="28"/>
          <w:rtl/>
        </w:rPr>
        <w:t>هيكلية الدراسة:</w:t>
      </w:r>
    </w:p>
    <w:p w14:paraId="77EDFA75"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من أجل تحقيق أهداف الدراسة قسم البحث إلى ثلاثة مباحث، فضلاً عن المقدمة والخاتمة</w:t>
      </w:r>
    </w:p>
    <w:p w14:paraId="7FAE4858" w14:textId="77777777" w:rsidR="00DE4021" w:rsidRPr="00DE4021" w:rsidRDefault="00DE4021" w:rsidP="00DE4021">
      <w:pPr>
        <w:jc w:val="both"/>
        <w:rPr>
          <w:rFonts w:asciiTheme="majorBidi" w:hAnsiTheme="majorBidi" w:cstheme="majorBidi"/>
          <w:b/>
          <w:bCs/>
          <w:sz w:val="28"/>
          <w:szCs w:val="28"/>
          <w:rtl/>
        </w:rPr>
      </w:pPr>
      <w:r w:rsidRPr="00DE4021">
        <w:rPr>
          <w:rFonts w:asciiTheme="majorBidi" w:hAnsiTheme="majorBidi" w:cstheme="majorBidi"/>
          <w:b/>
          <w:bCs/>
          <w:sz w:val="28"/>
          <w:szCs w:val="28"/>
          <w:rtl/>
        </w:rPr>
        <w:t>محاور الدراسة:</w:t>
      </w:r>
    </w:p>
    <w:p w14:paraId="5C1A6342"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المحور الأول: الخلفية التاريخية للمشروع وتطوره.</w:t>
      </w:r>
    </w:p>
    <w:p w14:paraId="7B5ECE96"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المحور الثاني: الطريق كرافعة اقتصادية -تحليل الجدوى الاقتصادية وتأثيراته على القطاعات الحيوية.</w:t>
      </w:r>
    </w:p>
    <w:p w14:paraId="7F285B1B"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المحور الثالث: الأبعاد السياسية - كيف يوظف المشروع في إعادة صياغة هوية الدولة ووحدة القرار</w:t>
      </w:r>
    </w:p>
    <w:p w14:paraId="7F1E913F" w14:textId="34C1DB58" w:rsidR="00DE4021" w:rsidRPr="00DE4021" w:rsidRDefault="00DE4021" w:rsidP="00DE4021">
      <w:pPr>
        <w:jc w:val="both"/>
        <w:rPr>
          <w:rFonts w:asciiTheme="majorBidi" w:hAnsiTheme="majorBidi" w:cstheme="majorBidi"/>
          <w:sz w:val="28"/>
          <w:szCs w:val="28"/>
          <w:rtl/>
        </w:rPr>
      </w:pPr>
    </w:p>
    <w:p w14:paraId="52B71EEA" w14:textId="77777777" w:rsidR="00DE4021" w:rsidRPr="00DE4021" w:rsidRDefault="00DE4021" w:rsidP="00DE4021">
      <w:pPr>
        <w:jc w:val="both"/>
        <w:rPr>
          <w:rFonts w:asciiTheme="majorBidi" w:hAnsiTheme="majorBidi" w:cstheme="majorBidi"/>
          <w:b/>
          <w:bCs/>
          <w:sz w:val="28"/>
          <w:szCs w:val="28"/>
        </w:rPr>
      </w:pPr>
      <w:r w:rsidRPr="00DE4021">
        <w:rPr>
          <w:rFonts w:asciiTheme="majorBidi" w:hAnsiTheme="majorBidi" w:cstheme="majorBidi" w:hint="cs"/>
          <w:b/>
          <w:bCs/>
          <w:sz w:val="28"/>
          <w:szCs w:val="28"/>
          <w:rtl/>
        </w:rPr>
        <w:t>المحور الأول: الخلفية التاريخية للمشروع وتطوره</w:t>
      </w:r>
    </w:p>
    <w:p w14:paraId="5629C8C1" w14:textId="77777777" w:rsidR="00DE4021" w:rsidRPr="00DE4021" w:rsidRDefault="00DE4021" w:rsidP="00DE4021">
      <w:pPr>
        <w:jc w:val="both"/>
        <w:rPr>
          <w:rFonts w:asciiTheme="majorBidi" w:hAnsiTheme="majorBidi" w:cstheme="majorBidi"/>
          <w:b/>
          <w:bCs/>
          <w:sz w:val="28"/>
          <w:szCs w:val="28"/>
          <w:rtl/>
        </w:rPr>
      </w:pPr>
      <w:r w:rsidRPr="00DE4021">
        <w:rPr>
          <w:rFonts w:asciiTheme="majorBidi" w:hAnsiTheme="majorBidi" w:cstheme="majorBidi"/>
          <w:b/>
          <w:bCs/>
          <w:sz w:val="28"/>
          <w:szCs w:val="28"/>
          <w:rtl/>
        </w:rPr>
        <w:t xml:space="preserve">لمحة تاريخية: </w:t>
      </w:r>
    </w:p>
    <w:p w14:paraId="1C077479"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كان ازدهار العراق داخلياً ودوره في العالم القديم مرتبط باستقرار أحواله الداخلية وفي ظل دولة مركزية قوية، تهتم وتعنى بالمرافق العامة، وتحسن تنظيم تجارتها وإدارة علاقاتها بالدول الأخرى.</w:t>
      </w:r>
    </w:p>
    <w:p w14:paraId="650C100F"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 xml:space="preserve">ومما يجدر الإشارة اليه أن طريق الحرير القديم تم شقه قبل أكثر من 2000عام- للتواصل الودي مع دول العالم، وفتح بذلك عصر التواصل الكبير في تاريخ الحضارات البشرية. </w:t>
      </w:r>
    </w:p>
    <w:p w14:paraId="1AD101F1"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 xml:space="preserve"> وزادت أهمية هذا الطريق أبان الدولة العباسية التي اتخذت من العراق عاصمة لها وقد تميز الدولة العباسية بالنشاط التجاري الواسع في المنطقة وسيطرتهم على طرق التجارة التي تربطهم بالهند والصين وسواحل إفريقيا.. ووفرت لهم التجارة رخاءً اقتصادياً وثروة مكنتهم من التقدم الصناعي فلقد تم صناعة الورق، والطباعة، والبارود، والبوصلة، والمنسوجات الحريرية والخزف والأدوية والبهارات كما شهدت الدولة </w:t>
      </w:r>
      <w:r w:rsidRPr="00DE4021">
        <w:rPr>
          <w:rFonts w:asciiTheme="majorBidi" w:hAnsiTheme="majorBidi" w:cstheme="majorBidi"/>
          <w:sz w:val="28"/>
          <w:szCs w:val="28"/>
          <w:rtl/>
        </w:rPr>
        <w:lastRenderedPageBreak/>
        <w:t>العباسية تفدماً علميا في شتى العلوم والمعارف كالفلك والطب...الخ، وانتهى هذا الطريق بانتهاء الدولة العباسية وظهور منافسين جدد للسيطرة على طرق التجارة العالمية، فقد حدث صراع وتناحر شديد بين القوى العظمى الممثلة في بريطانيا، فرنسا، هولندا، إسبانيا والبرتغال.</w:t>
      </w:r>
    </w:p>
    <w:p w14:paraId="5F444301"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ووجد هذا التناحر مرتعا خصبا في الدنيا الجديدة أين اكتشفت مناطق جديدة، كان هذا التوسع الإمبراطوري سريعا في نتائجه حيث وضعت كل قوة يدها وأسدت سلطاﻧﻬا على جزء العالم وأقامت معه نظاما تجاريا يتلاءم مع طموحاﺗﻬا عبر شركات انفردت بالتعامل مع المستعمرات كمصدر للمواد الأولية اللازمة من جهة وسوق لمنتوجاﺗﻬا الصناعية من جهة ثانية.</w:t>
      </w:r>
    </w:p>
    <w:p w14:paraId="58CB7001"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وفي العصر الحالي انفردت أمريكا بالسيطرة على طرق التجارة العالمي حتى ظهرت الصين كمنافس قوي يسعى إلى تغيير هيكلة النظام الدولي وصعودها كقوة سياسية واقتصادية دولية منافسة للولايات المتحدة الأمريكية وقطب ثاني للاقتصاد العالمي يقدم نموذج تنموي اقتصادي منافس للرأسمالية الغربية وهو ما جسدته مبادرة الحزام والطريق</w:t>
      </w:r>
      <w:r w:rsidRPr="00DE4021">
        <w:rPr>
          <w:rFonts w:asciiTheme="majorBidi" w:hAnsiTheme="majorBidi" w:cstheme="majorBidi"/>
          <w:sz w:val="28"/>
          <w:szCs w:val="28"/>
          <w:vertAlign w:val="superscript"/>
          <w:rtl/>
        </w:rPr>
        <w:t>(</w:t>
      </w:r>
      <w:r w:rsidRPr="00DE4021">
        <w:rPr>
          <w:rFonts w:asciiTheme="majorBidi" w:hAnsiTheme="majorBidi" w:cstheme="majorBidi"/>
          <w:sz w:val="28"/>
          <w:szCs w:val="28"/>
          <w:vertAlign w:val="superscript"/>
          <w:rtl/>
        </w:rPr>
        <w:footnoteReference w:id="1"/>
      </w:r>
      <w:r w:rsidRPr="00DE4021">
        <w:rPr>
          <w:rFonts w:asciiTheme="majorBidi" w:hAnsiTheme="majorBidi" w:cstheme="majorBidi"/>
          <w:sz w:val="28"/>
          <w:szCs w:val="28"/>
          <w:vertAlign w:val="superscript"/>
          <w:rtl/>
        </w:rPr>
        <w:t>)</w:t>
      </w:r>
      <w:r w:rsidRPr="00DE4021">
        <w:rPr>
          <w:rFonts w:asciiTheme="majorBidi" w:hAnsiTheme="majorBidi" w:cstheme="majorBidi"/>
          <w:sz w:val="28"/>
          <w:szCs w:val="28"/>
          <w:rtl/>
        </w:rPr>
        <w:t>. التي وضعت لتخترق قارات اسيا وأروبا وأفريقيا من الصين في شرق آسيا وجنوبها الى أقصى الشمال الاوربي والجنوب الافريقي ومن خلال هذا الربط سيتم دمج الاقتصادات المتقدمة مع الاقتصادات الاسيوية النشطة وما بينها الاقتصادات النامية، لذلك فأن الحزام يتضمن ثلاثة خطوط برية استراتيجية هي</w:t>
      </w:r>
      <w:r w:rsidRPr="00DE4021">
        <w:rPr>
          <w:rFonts w:asciiTheme="majorBidi" w:hAnsiTheme="majorBidi" w:cstheme="majorBidi"/>
          <w:sz w:val="28"/>
          <w:szCs w:val="28"/>
          <w:vertAlign w:val="superscript"/>
          <w:rtl/>
        </w:rPr>
        <w:t>(</w:t>
      </w:r>
      <w:r w:rsidRPr="00DE4021">
        <w:rPr>
          <w:rFonts w:asciiTheme="majorBidi" w:hAnsiTheme="majorBidi" w:cstheme="majorBidi"/>
          <w:sz w:val="28"/>
          <w:szCs w:val="28"/>
          <w:vertAlign w:val="superscript"/>
          <w:rtl/>
        </w:rPr>
        <w:footnoteReference w:id="2"/>
      </w:r>
      <w:r w:rsidRPr="00DE4021">
        <w:rPr>
          <w:rFonts w:asciiTheme="majorBidi" w:hAnsiTheme="majorBidi" w:cstheme="majorBidi"/>
          <w:sz w:val="28"/>
          <w:szCs w:val="28"/>
          <w:vertAlign w:val="superscript"/>
          <w:rtl/>
        </w:rPr>
        <w:t>)</w:t>
      </w:r>
      <w:r w:rsidRPr="00DE4021">
        <w:rPr>
          <w:rFonts w:asciiTheme="majorBidi" w:hAnsiTheme="majorBidi" w:cstheme="majorBidi"/>
          <w:sz w:val="28"/>
          <w:szCs w:val="28"/>
          <w:rtl/>
        </w:rPr>
        <w:t>:</w:t>
      </w:r>
    </w:p>
    <w:p w14:paraId="0F94ACC2"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b/>
          <w:bCs/>
          <w:sz w:val="28"/>
          <w:szCs w:val="28"/>
          <w:rtl/>
        </w:rPr>
        <w:t>الاول:</w:t>
      </w:r>
      <w:r w:rsidRPr="00DE4021">
        <w:rPr>
          <w:rFonts w:asciiTheme="majorBidi" w:hAnsiTheme="majorBidi" w:cstheme="majorBidi"/>
          <w:sz w:val="28"/>
          <w:szCs w:val="28"/>
          <w:rtl/>
        </w:rPr>
        <w:t xml:space="preserve"> يبدأ من الصين الى أوربا (بحر البلطيق) مرورا بآسيا الوسطى وروسيا.</w:t>
      </w:r>
    </w:p>
    <w:p w14:paraId="55B45283"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b/>
          <w:bCs/>
          <w:sz w:val="28"/>
          <w:szCs w:val="28"/>
          <w:rtl/>
        </w:rPr>
        <w:t>الثاني:</w:t>
      </w:r>
      <w:r w:rsidRPr="00DE4021">
        <w:rPr>
          <w:rFonts w:asciiTheme="majorBidi" w:hAnsiTheme="majorBidi" w:cstheme="majorBidi"/>
          <w:sz w:val="28"/>
          <w:szCs w:val="28"/>
          <w:rtl/>
        </w:rPr>
        <w:t xml:space="preserve"> يبدأ من الصين الى منطقة الخليج العربي والبحر المتوسط مرورا بآسيا الوسطى وغربي اسيا.</w:t>
      </w:r>
    </w:p>
    <w:p w14:paraId="01CE42BC"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b/>
          <w:bCs/>
          <w:sz w:val="28"/>
          <w:szCs w:val="28"/>
          <w:rtl/>
        </w:rPr>
        <w:t>الثالث:</w:t>
      </w:r>
      <w:r w:rsidRPr="00DE4021">
        <w:rPr>
          <w:rFonts w:asciiTheme="majorBidi" w:hAnsiTheme="majorBidi" w:cstheme="majorBidi"/>
          <w:sz w:val="28"/>
          <w:szCs w:val="28"/>
          <w:rtl/>
        </w:rPr>
        <w:t xml:space="preserve"> يبدأ من الصين الى جنوب جنوبي شرق آسيا وجنوبها والمحيط الهندي.</w:t>
      </w:r>
    </w:p>
    <w:p w14:paraId="60E2E349"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lang w:bidi="ar-EG"/>
        </w:rPr>
        <w:t>ومن الجدير بالذكر ان الحزام والطريق البحري يتضمن ممرات بحرية تربط الصين بقارة اوروبا عن طريق بحر الصين الجنوبي الى المحيط الهندي وذلك عبر مضيق ملقا حتى سيريلانكا، ومن ثم يتفرع الى فرعين الاول يتجه غربا حتى سواحل افريقيا والبحر الاحمر، ثم الى اوروبا والاخر نحو الشمال الغربي الى الخليج العربي وينتهي عند ميناء الفاو الكبير وميناء مبارك الكويتي و يلتحق به ميناء جوادر الباكستاني و الذي يبعد عن مضيق هرمز نحو 500 كم</w:t>
      </w:r>
      <w:r w:rsidRPr="00DE4021">
        <w:rPr>
          <w:rFonts w:asciiTheme="majorBidi" w:hAnsiTheme="majorBidi" w:cstheme="majorBidi"/>
          <w:sz w:val="28"/>
          <w:szCs w:val="28"/>
          <w:vertAlign w:val="superscript"/>
          <w:rtl/>
          <w:lang w:bidi="ar-EG"/>
        </w:rPr>
        <w:t>(</w:t>
      </w:r>
      <w:r w:rsidRPr="00DE4021">
        <w:rPr>
          <w:rFonts w:asciiTheme="majorBidi" w:hAnsiTheme="majorBidi" w:cstheme="majorBidi"/>
          <w:sz w:val="28"/>
          <w:szCs w:val="28"/>
          <w:vertAlign w:val="superscript"/>
          <w:rtl/>
          <w:lang w:bidi="ar-EG"/>
        </w:rPr>
        <w:footnoteReference w:id="3"/>
      </w:r>
      <w:r w:rsidRPr="00DE4021">
        <w:rPr>
          <w:rFonts w:asciiTheme="majorBidi" w:hAnsiTheme="majorBidi" w:cstheme="majorBidi"/>
          <w:sz w:val="28"/>
          <w:szCs w:val="28"/>
          <w:vertAlign w:val="superscript"/>
          <w:rtl/>
          <w:lang w:bidi="ar-EG"/>
        </w:rPr>
        <w:t>)</w:t>
      </w:r>
      <w:r w:rsidRPr="00DE4021">
        <w:rPr>
          <w:rFonts w:asciiTheme="majorBidi" w:hAnsiTheme="majorBidi" w:cstheme="majorBidi"/>
          <w:sz w:val="28"/>
          <w:szCs w:val="28"/>
          <w:rtl/>
          <w:lang w:bidi="ar-EG"/>
        </w:rPr>
        <w:t xml:space="preserve">. ولذلك </w:t>
      </w:r>
      <w:r w:rsidRPr="00DE4021">
        <w:rPr>
          <w:rFonts w:asciiTheme="majorBidi" w:hAnsiTheme="majorBidi" w:cstheme="majorBidi"/>
          <w:sz w:val="28"/>
          <w:szCs w:val="28"/>
          <w:rtl/>
        </w:rPr>
        <w:t xml:space="preserve">أعلن رئيس الوزراء العراقي، محمد شياع السوداني، عن مشروع "طريق التنمية" لربط ميناء الفاو الكبير بتركيا وصولا إلى أوروبا، خلال مؤتمر في بغداد مع مسؤولي النقل من دول الجوار. وقال السوداني إن المشروع البالغ طوله 1200 كيلومتر، والذي يمتد من </w:t>
      </w:r>
      <w:r w:rsidRPr="00DE4021">
        <w:rPr>
          <w:rFonts w:asciiTheme="majorBidi" w:hAnsiTheme="majorBidi" w:cstheme="majorBidi"/>
          <w:sz w:val="28"/>
          <w:szCs w:val="28"/>
          <w:rtl/>
        </w:rPr>
        <w:lastRenderedPageBreak/>
        <w:t>الحدود مع تركيا في الشمال إلى الخليج في الجنوب، سيكون حجر الزاوية لاقتصاد مستدام لا يعتمد على النفط، ويساهم في التكامل الإقليمي</w:t>
      </w:r>
      <w:r w:rsidRPr="00DE4021">
        <w:rPr>
          <w:rFonts w:asciiTheme="majorBidi" w:hAnsiTheme="majorBidi" w:cstheme="majorBidi"/>
          <w:sz w:val="28"/>
          <w:szCs w:val="28"/>
          <w:vertAlign w:val="superscript"/>
          <w:rtl/>
        </w:rPr>
        <w:t>(</w:t>
      </w:r>
      <w:r w:rsidRPr="00DE4021">
        <w:rPr>
          <w:rFonts w:asciiTheme="majorBidi" w:hAnsiTheme="majorBidi" w:cstheme="majorBidi"/>
          <w:sz w:val="28"/>
          <w:szCs w:val="28"/>
          <w:vertAlign w:val="superscript"/>
          <w:rtl/>
        </w:rPr>
        <w:footnoteReference w:id="4"/>
      </w:r>
      <w:r w:rsidRPr="00DE4021">
        <w:rPr>
          <w:rFonts w:asciiTheme="majorBidi" w:hAnsiTheme="majorBidi" w:cstheme="majorBidi"/>
          <w:sz w:val="28"/>
          <w:szCs w:val="28"/>
          <w:vertAlign w:val="superscript"/>
          <w:rtl/>
        </w:rPr>
        <w:t>)</w:t>
      </w:r>
      <w:r w:rsidRPr="00DE4021">
        <w:rPr>
          <w:rFonts w:asciiTheme="majorBidi" w:hAnsiTheme="majorBidi" w:cstheme="majorBidi"/>
          <w:sz w:val="28"/>
          <w:szCs w:val="28"/>
          <w:rtl/>
        </w:rPr>
        <w:t>.</w:t>
      </w:r>
    </w:p>
    <w:p w14:paraId="7B36622D"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إن أهمية العراق تكمن في موقعه الجغرافي الذي يمثل جسراُ رابطاً بين قارتي آسيا وأوروبا ومنطقة الخليج العربي وبلاد الشام، فضلاً عن مجاورته ثلاثة أطراف في المبادرة الصينية: إيران وتركيا والسعودية. ويتضح من خلال شبكة طرق التجارة، أن موقع العراق الجغرافي يعد المركز الرئيسي في طريق الحرير، فمن خلال مشروعه الطموح لشق طريق دولي نحو تركيا، سيتم نقل المواد النفطية والغاز والمواد الأولية والبضائع الثقيلة، بتكلفة تقل بنسبة 70% من تكلفة الربط التجاري بين آسيا وأفريقيا وأوروبا. فهذا الطريق سوف يُربط بالطريق التجاري الذي ينطلق من الصين باتجاه أوزبكستان وطاجيكستان وإيران، فالعراق وتركيا وصولاً إلى أوروبا، وبالعكس، ليكون العراق المركز الاستراتيجي لطريق الحرير في الشرق الأوسط</w:t>
      </w:r>
      <w:r w:rsidRPr="00DE4021">
        <w:rPr>
          <w:rFonts w:asciiTheme="majorBidi" w:hAnsiTheme="majorBidi" w:cstheme="majorBidi"/>
          <w:sz w:val="28"/>
          <w:szCs w:val="28"/>
          <w:vertAlign w:val="superscript"/>
          <w:rtl/>
        </w:rPr>
        <w:t>(</w:t>
      </w:r>
      <w:r w:rsidRPr="00DE4021">
        <w:rPr>
          <w:rFonts w:asciiTheme="majorBidi" w:hAnsiTheme="majorBidi" w:cstheme="majorBidi"/>
          <w:sz w:val="28"/>
          <w:szCs w:val="28"/>
          <w:vertAlign w:val="superscript"/>
          <w:rtl/>
        </w:rPr>
        <w:footnoteReference w:id="5"/>
      </w:r>
      <w:r w:rsidRPr="00DE4021">
        <w:rPr>
          <w:rFonts w:asciiTheme="majorBidi" w:hAnsiTheme="majorBidi" w:cstheme="majorBidi"/>
          <w:sz w:val="28"/>
          <w:szCs w:val="28"/>
          <w:vertAlign w:val="superscript"/>
          <w:rtl/>
        </w:rPr>
        <w:t>)</w:t>
      </w:r>
      <w:r w:rsidRPr="00DE4021">
        <w:rPr>
          <w:rFonts w:asciiTheme="majorBidi" w:hAnsiTheme="majorBidi" w:cstheme="majorBidi"/>
          <w:sz w:val="28"/>
          <w:szCs w:val="28"/>
          <w:rtl/>
        </w:rPr>
        <w:t>.</w:t>
      </w:r>
    </w:p>
    <w:p w14:paraId="33257797" w14:textId="77777777" w:rsidR="00DE4021" w:rsidRPr="00DE4021" w:rsidRDefault="00DE4021" w:rsidP="00DE4021">
      <w:pPr>
        <w:jc w:val="both"/>
        <w:rPr>
          <w:rFonts w:asciiTheme="majorBidi" w:hAnsiTheme="majorBidi" w:cstheme="majorBidi"/>
          <w:b/>
          <w:bCs/>
          <w:sz w:val="28"/>
          <w:szCs w:val="28"/>
          <w:rtl/>
        </w:rPr>
      </w:pPr>
    </w:p>
    <w:p w14:paraId="3F69A270" w14:textId="77777777" w:rsidR="00DE4021" w:rsidRPr="00DE4021" w:rsidRDefault="00DE4021" w:rsidP="00DE4021">
      <w:pPr>
        <w:jc w:val="both"/>
        <w:rPr>
          <w:rFonts w:asciiTheme="majorBidi" w:hAnsiTheme="majorBidi" w:cstheme="majorBidi"/>
          <w:b/>
          <w:bCs/>
          <w:sz w:val="28"/>
          <w:szCs w:val="28"/>
          <w:rtl/>
        </w:rPr>
      </w:pPr>
      <w:r w:rsidRPr="00DE4021">
        <w:rPr>
          <w:rFonts w:asciiTheme="majorBidi" w:hAnsiTheme="majorBidi" w:cstheme="majorBidi"/>
          <w:b/>
          <w:bCs/>
          <w:sz w:val="28"/>
          <w:szCs w:val="28"/>
          <w:rtl/>
        </w:rPr>
        <w:t xml:space="preserve">المحور الثاني: الابعاد الاقتصادية لمشروع طريق التنمية </w:t>
      </w:r>
    </w:p>
    <w:p w14:paraId="52898092"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يُعد مشروع طريق التنمية من أكثر المبادرات طموحاً في المنطقة، يهدف إلى الاستقلال والخروج من التبعية والحد من التغلغل الرأسمالي، وذلك من خلال تحويل العراق الى مركز لوجستي وتجاري يربط آسيا بأوروبا عبر تركيا.</w:t>
      </w:r>
    </w:p>
    <w:p w14:paraId="001651BC" w14:textId="77777777" w:rsidR="00DE4021" w:rsidRPr="00DE4021" w:rsidRDefault="00DE4021" w:rsidP="00DE4021">
      <w:pPr>
        <w:jc w:val="both"/>
        <w:rPr>
          <w:rFonts w:asciiTheme="majorBidi" w:hAnsiTheme="majorBidi" w:cstheme="majorBidi"/>
          <w:b/>
          <w:bCs/>
          <w:sz w:val="28"/>
          <w:szCs w:val="28"/>
          <w:rtl/>
        </w:rPr>
      </w:pPr>
      <w:r w:rsidRPr="00DE4021">
        <w:rPr>
          <w:rFonts w:asciiTheme="majorBidi" w:hAnsiTheme="majorBidi" w:cstheme="majorBidi"/>
          <w:b/>
          <w:bCs/>
          <w:sz w:val="28"/>
          <w:szCs w:val="28"/>
          <w:rtl/>
        </w:rPr>
        <w:t>أولاً: التغلغل الرأسمالي في الدول النامية:</w:t>
      </w:r>
    </w:p>
    <w:p w14:paraId="734A53F7" w14:textId="77777777" w:rsidR="00DE4021" w:rsidRPr="00DE4021" w:rsidRDefault="00DE4021" w:rsidP="00DE4021">
      <w:pPr>
        <w:jc w:val="both"/>
        <w:rPr>
          <w:rFonts w:asciiTheme="majorBidi" w:hAnsiTheme="majorBidi" w:cstheme="majorBidi"/>
          <w:b/>
          <w:bCs/>
          <w:sz w:val="28"/>
          <w:szCs w:val="28"/>
          <w:rtl/>
        </w:rPr>
      </w:pPr>
      <w:r w:rsidRPr="00DE4021">
        <w:rPr>
          <w:rFonts w:asciiTheme="majorBidi" w:hAnsiTheme="majorBidi" w:cstheme="majorBidi"/>
          <w:b/>
          <w:bCs/>
          <w:sz w:val="28"/>
          <w:szCs w:val="28"/>
          <w:rtl/>
        </w:rPr>
        <w:t>فقد جرى التغلغل الرأسمالي العالمي في الدول النامية على ثلاث مراحل متتالية:</w:t>
      </w:r>
    </w:p>
    <w:p w14:paraId="05840D31"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b/>
          <w:bCs/>
          <w:sz w:val="28"/>
          <w:szCs w:val="28"/>
          <w:rtl/>
        </w:rPr>
        <w:t>المرحلة الأولى:</w:t>
      </w:r>
      <w:r w:rsidRPr="00DE4021">
        <w:rPr>
          <w:rFonts w:asciiTheme="majorBidi" w:hAnsiTheme="majorBidi" w:cstheme="majorBidi"/>
          <w:sz w:val="28"/>
          <w:szCs w:val="28"/>
          <w:rtl/>
        </w:rPr>
        <w:t xml:space="preserve"> وبدأت منذُ سيطرة المراكز الرأسمالية على منافذ التجارة العالمية. والتي مكنها من إقامة سوق عالمي هيمنت عليه القوى الغربية، وخاصة بعد تحول التجارة من البحر المتوسط إلى المحيط الأطلسي في القرن السادس عشر. وهذه التحولات من الاتصال المباشر بين آسيا الزراعية وأفريقيا والهند مكنت الأوربيون من إنشاء محطات تجارية لمقايضة ذهب السودان وشراء توابل الشرق وحريره، مما ساعد على نمو رأس مال تجاري في أوربا أدى إلى تطور أدوات الإنتاج، وازدهار صناعة المعادن والأسلحة والبارود وبناء السفن إيذاناً باشتداد التنافس بين الدول العظمى (البرتغال والاسبان) الذي أنتهى أخيراً باقتسام العالم المتنافس عليه. ويطلق على هذه المرحلة</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المركانتيلية</w:t>
      </w:r>
      <w:r w:rsidRPr="00DE4021">
        <w:rPr>
          <w:rFonts w:asciiTheme="majorBidi" w:hAnsiTheme="majorBidi" w:cstheme="majorBidi"/>
          <w:sz w:val="28"/>
          <w:szCs w:val="28"/>
          <w:vertAlign w:val="superscript"/>
          <w:rtl/>
        </w:rPr>
        <w:t>(</w:t>
      </w:r>
      <w:r w:rsidRPr="00DE4021">
        <w:rPr>
          <w:rFonts w:asciiTheme="majorBidi" w:hAnsiTheme="majorBidi" w:cstheme="majorBidi"/>
          <w:sz w:val="28"/>
          <w:szCs w:val="28"/>
          <w:vertAlign w:val="superscript"/>
          <w:rtl/>
        </w:rPr>
        <w:footnoteReference w:id="6"/>
      </w:r>
      <w:r w:rsidRPr="00DE4021">
        <w:rPr>
          <w:rFonts w:asciiTheme="majorBidi" w:hAnsiTheme="majorBidi" w:cstheme="majorBidi"/>
          <w:sz w:val="28"/>
          <w:szCs w:val="28"/>
          <w:vertAlign w:val="superscript"/>
          <w:rtl/>
        </w:rPr>
        <w:t>)</w:t>
      </w:r>
      <w:r w:rsidRPr="00DE4021">
        <w:rPr>
          <w:rFonts w:asciiTheme="majorBidi" w:hAnsiTheme="majorBidi" w:cstheme="majorBidi"/>
          <w:sz w:val="28"/>
          <w:szCs w:val="28"/>
          <w:rtl/>
        </w:rPr>
        <w:t>، وهي كانت ضرورة لازمة لنمط الإنتاج الرأسمالي لوحده حسب تعبير كريستيان بالوا.</w:t>
      </w:r>
    </w:p>
    <w:p w14:paraId="35FAC5A0"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b/>
          <w:bCs/>
          <w:sz w:val="28"/>
          <w:szCs w:val="28"/>
          <w:rtl/>
        </w:rPr>
        <w:t>المرحلة الثانية:</w:t>
      </w:r>
      <w:r w:rsidRPr="00DE4021">
        <w:rPr>
          <w:rFonts w:asciiTheme="majorBidi" w:hAnsiTheme="majorBidi" w:cstheme="majorBidi"/>
          <w:sz w:val="28"/>
          <w:szCs w:val="28"/>
          <w:rtl/>
        </w:rPr>
        <w:t xml:space="preserve"> المرحلة الصناعية: لقد ساهمت المرحلة الأولى بما قدمته من ثروات ورؤوس أموال للمراكز الرأسمالية، لتهيئة شروط ملائمة لقيام الثورة الصناعية التي تزامنت مع بروز قوى استعمارية </w:t>
      </w:r>
      <w:r w:rsidRPr="00DE4021">
        <w:rPr>
          <w:rFonts w:asciiTheme="majorBidi" w:hAnsiTheme="majorBidi" w:cstheme="majorBidi"/>
          <w:sz w:val="28"/>
          <w:szCs w:val="28"/>
          <w:rtl/>
        </w:rPr>
        <w:lastRenderedPageBreak/>
        <w:t>جديدة (فرنسا وبريطانيا) حيث أخذت أساليب الاستغلال أشكالاً أكثر اتساعاً وعمقا، بفضل الوكالات التجارية والشركات الصناعية الكبرى التي من خلالها استطاعت أوربا ممثلة في هاتين القوتين استرجاع الذهب والفضة اللذين خسرتهما في العصر الوسيط، وتمكنت من احكام سيادتها وسيطرتها على السوق العالمي وعلاقات التجارة الخارجية وتكرست أكثر صيغ التبادل اللامتكافئ حيث فقدت في ظله الدول النامية كامل حريتها وسيادتها على ثروتها ومواردها.</w:t>
      </w:r>
    </w:p>
    <w:p w14:paraId="707C6722"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ومن هذا المنطلق يعتبر مفكرو مدرسة التبعية أن التبادل الدولي الذي تمخض عنه السوق العالمي، قام عن طريق التاجر الذي يصحبه الجندي والكاهن وبعبارة أخرى تكاتف جهود كل المؤسسات في سبيل إنجاح مشروع الهيمنة والتوسع وتحقيق النهب والاستغلال.</w:t>
      </w:r>
    </w:p>
    <w:p w14:paraId="6F8D85A6"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b/>
          <w:bCs/>
          <w:sz w:val="28"/>
          <w:szCs w:val="28"/>
          <w:rtl/>
        </w:rPr>
        <w:t>المرحلة الثالثة: المرحلة المالية:</w:t>
      </w:r>
      <w:r w:rsidRPr="00DE4021">
        <w:rPr>
          <w:rFonts w:asciiTheme="majorBidi" w:hAnsiTheme="majorBidi" w:cstheme="majorBidi"/>
          <w:sz w:val="28"/>
          <w:szCs w:val="28"/>
          <w:rtl/>
        </w:rPr>
        <w:t xml:space="preserve"> وهي التي تكرست فيها صيغ جديدة لعلاقات التبادل الدولية قائمة على الوهم المالي المضارباتي من خلال الاستثمارات المباشرة التي تشرف عليها مؤسسات مالية لصالح القوى الرأسمالية الماسكة بزمام وتقاليد السوق وعلاقاته.</w:t>
      </w:r>
    </w:p>
    <w:p w14:paraId="234D2CB7"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ولقد نشأ عن التغلغل الرأسمالي الخارجي القسري والعنيف المدعوم بأساليب ما فوق اقتصادية، نظام اقتصادي يوصف برأسمالية تابعة ومشوهة بالنظر إلى أن نموها غير تلقائي وإنما محكوم بمطالب وضغوط خارجية.</w:t>
      </w:r>
    </w:p>
    <w:p w14:paraId="62B92240"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ومما لا شك فيه أن لهذا النظام</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الاقتصادي أو النمط الرأسمالي المشوه انعكاساته على بقية مستويات المجتمع، تجسدت من خلال تزامن أو بالأحرى تعايش طبقات وشرائح اجتماعية تنتمي إلى عصور تاريخية متباينة</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بالنظر طبعا</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إلى</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عدم</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تواجدها</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على</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نقطة</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واحدة</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وفي</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مستوى</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واحد</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على</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خط</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التقدم المادي الصاعد، تمظهر هذا</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التباين</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من</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حيث</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الأوضاع</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الاجتماعية</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ومستويات</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التحديث ومكتسبات النمو في تمايز من حيث الممارسات الأيديولوجية والتطلعات السياسية والثقافية</w:t>
      </w:r>
      <w:r w:rsidRPr="00DE4021">
        <w:rPr>
          <w:rFonts w:asciiTheme="majorBidi" w:hAnsiTheme="majorBidi" w:cstheme="majorBidi"/>
          <w:sz w:val="28"/>
          <w:szCs w:val="28"/>
        </w:rPr>
        <w:t>.</w:t>
      </w:r>
    </w:p>
    <w:p w14:paraId="7363CCCF"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وتم شرح هذه التبعية في كثير من الأحيان بواسطة حساب ثلاثة أطوار للعلاقات ما بين الجوهر والأطراف وهي:</w:t>
      </w:r>
    </w:p>
    <w:p w14:paraId="56B5200D"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b/>
          <w:bCs/>
          <w:sz w:val="28"/>
          <w:szCs w:val="28"/>
          <w:rtl/>
        </w:rPr>
        <w:t>الطور الأول:</w:t>
      </w:r>
      <w:r w:rsidRPr="00DE4021">
        <w:rPr>
          <w:rFonts w:asciiTheme="majorBidi" w:hAnsiTheme="majorBidi" w:cstheme="majorBidi"/>
          <w:sz w:val="28"/>
          <w:szCs w:val="28"/>
          <w:rtl/>
        </w:rPr>
        <w:t xml:space="preserve"> يبدأ مع "الرأسمالية التجارية" </w:t>
      </w:r>
      <w:r w:rsidRPr="00DE4021">
        <w:rPr>
          <w:rFonts w:asciiTheme="majorBidi" w:hAnsiTheme="majorBidi" w:cstheme="majorBidi"/>
          <w:sz w:val="28"/>
          <w:szCs w:val="28"/>
        </w:rPr>
        <w:t>(Merchant Capitalism)</w:t>
      </w:r>
      <w:r w:rsidRPr="00DE4021">
        <w:rPr>
          <w:rFonts w:asciiTheme="majorBidi" w:hAnsiTheme="majorBidi" w:cstheme="majorBidi"/>
          <w:sz w:val="28"/>
          <w:szCs w:val="28"/>
          <w:rtl/>
        </w:rPr>
        <w:t xml:space="preserve"> التي تنشأ من تراكمات رأس المال من خلال التجارة والنهب، والتي بدأت مع القرن السادس عشر الميلادي.</w:t>
      </w:r>
    </w:p>
    <w:p w14:paraId="7D9B807D"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b/>
          <w:bCs/>
          <w:sz w:val="28"/>
          <w:szCs w:val="28"/>
          <w:rtl/>
        </w:rPr>
        <w:t>الطور الثاني:</w:t>
      </w:r>
      <w:r w:rsidRPr="00DE4021">
        <w:rPr>
          <w:rFonts w:asciiTheme="majorBidi" w:hAnsiTheme="majorBidi" w:cstheme="majorBidi"/>
          <w:sz w:val="28"/>
          <w:szCs w:val="28"/>
          <w:rtl/>
        </w:rPr>
        <w:t xml:space="preserve"> الحقبة الاستعمارية في القرن التاسع عشر الميلادي كانت قد شملت الاستخراج الكبير لثروات الأطراف من خلال تشديد السيطرة على القوى العاملة والإنتاج الصناعي. وهنا تحول انتتاج المناطق الطرفية بشكل متزايد باتجاه احتياجات الدول الأوربية (الجوهر)، وكان القصد من ذلك حسب هوبسباوم </w:t>
      </w:r>
      <w:r w:rsidRPr="00DE4021">
        <w:rPr>
          <w:rFonts w:asciiTheme="majorBidi" w:hAnsiTheme="majorBidi" w:cstheme="majorBidi"/>
          <w:sz w:val="28"/>
          <w:szCs w:val="28"/>
        </w:rPr>
        <w:t>(Hobsbawm)</w:t>
      </w:r>
      <w:r w:rsidRPr="00DE4021">
        <w:rPr>
          <w:rFonts w:asciiTheme="majorBidi" w:hAnsiTheme="majorBidi" w:cstheme="majorBidi"/>
          <w:sz w:val="28"/>
          <w:szCs w:val="28"/>
          <w:rtl/>
        </w:rPr>
        <w:t>، "ملايا كانت تعني مزيداً من المطاط والقصدير، والبرازيل تعني القهوة، وتشيلي النترات، والأرغواي اللحم، وكوبا السكر والسجائر".</w:t>
      </w:r>
    </w:p>
    <w:p w14:paraId="519D3F95"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b/>
          <w:bCs/>
          <w:sz w:val="28"/>
          <w:szCs w:val="28"/>
          <w:rtl/>
        </w:rPr>
        <w:lastRenderedPageBreak/>
        <w:t xml:space="preserve">الطور الثالث: </w:t>
      </w:r>
      <w:r w:rsidRPr="00DE4021">
        <w:rPr>
          <w:rFonts w:asciiTheme="majorBidi" w:hAnsiTheme="majorBidi" w:cstheme="majorBidi"/>
          <w:sz w:val="28"/>
          <w:szCs w:val="28"/>
          <w:rtl/>
        </w:rPr>
        <w:t xml:space="preserve">كانت "الاستعمارية الجديدة" </w:t>
      </w:r>
      <w:r w:rsidRPr="00DE4021">
        <w:rPr>
          <w:rFonts w:asciiTheme="majorBidi" w:hAnsiTheme="majorBidi" w:cstheme="majorBidi"/>
          <w:sz w:val="28"/>
          <w:szCs w:val="28"/>
        </w:rPr>
        <w:t>(Neocolonialism)</w:t>
      </w:r>
      <w:r w:rsidRPr="00DE4021">
        <w:rPr>
          <w:rFonts w:asciiTheme="majorBidi" w:hAnsiTheme="majorBidi" w:cstheme="majorBidi"/>
          <w:sz w:val="28"/>
          <w:szCs w:val="28"/>
          <w:rtl/>
        </w:rPr>
        <w:t>، حيث حصلت المستعمرات على استقلاليتها، لكن بشكل جديد من الهيمنة الاقتصادية الاجتماعية من الخارج، والتي تعني استمرار التبعية</w:t>
      </w:r>
      <w:r w:rsidRPr="00DE4021">
        <w:rPr>
          <w:rFonts w:asciiTheme="majorBidi" w:hAnsiTheme="majorBidi" w:cstheme="majorBidi"/>
          <w:sz w:val="28"/>
          <w:szCs w:val="28"/>
          <w:vertAlign w:val="superscript"/>
          <w:rtl/>
        </w:rPr>
        <w:t>(</w:t>
      </w:r>
      <w:r w:rsidRPr="00DE4021">
        <w:rPr>
          <w:rFonts w:asciiTheme="majorBidi" w:hAnsiTheme="majorBidi" w:cstheme="majorBidi"/>
          <w:sz w:val="28"/>
          <w:szCs w:val="28"/>
          <w:vertAlign w:val="superscript"/>
          <w:rtl/>
        </w:rPr>
        <w:footnoteReference w:id="7"/>
      </w:r>
      <w:r w:rsidRPr="00DE4021">
        <w:rPr>
          <w:rFonts w:asciiTheme="majorBidi" w:hAnsiTheme="majorBidi" w:cstheme="majorBidi"/>
          <w:sz w:val="28"/>
          <w:szCs w:val="28"/>
          <w:vertAlign w:val="superscript"/>
          <w:rtl/>
        </w:rPr>
        <w:t>)</w:t>
      </w:r>
      <w:r w:rsidRPr="00DE4021">
        <w:rPr>
          <w:rFonts w:asciiTheme="majorBidi" w:hAnsiTheme="majorBidi" w:cstheme="majorBidi"/>
          <w:sz w:val="28"/>
          <w:szCs w:val="28"/>
          <w:rtl/>
        </w:rPr>
        <w:t>.</w:t>
      </w:r>
    </w:p>
    <w:p w14:paraId="189D20DB"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إن</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الرأسمالية</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الغربية</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أينما</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وجدت،</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لا</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يمكن</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أن</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تقدم</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حلولاً</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كاملة</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للدول</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النامية</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لكي</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تنتقل من</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التخلف</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إلى</w:t>
      </w:r>
      <w:r w:rsidRPr="00DE4021">
        <w:rPr>
          <w:rFonts w:asciiTheme="majorBidi" w:hAnsiTheme="majorBidi" w:cstheme="majorBidi"/>
          <w:sz w:val="28"/>
          <w:szCs w:val="28"/>
        </w:rPr>
        <w:t xml:space="preserve"> </w:t>
      </w:r>
      <w:r w:rsidRPr="00DE4021">
        <w:rPr>
          <w:rFonts w:asciiTheme="majorBidi" w:hAnsiTheme="majorBidi" w:cstheme="majorBidi"/>
          <w:sz w:val="28"/>
          <w:szCs w:val="28"/>
          <w:rtl/>
        </w:rPr>
        <w:t>التقدم، وقد أشار الباحث "مارتن جيكس" وهو مؤلف كتاب: "عندما تحكم الصين العالم: صُعود المملكة الوسطى ونهاية العالم الغربي") إلى أن النظريات الغربية أثبتت قصورها وعجزها عن تفسير وتوقع عديد التحركات والتحولات التي شهدتها وتشهدها الصين اليوم، الصين الصاعدة. ويدعو إلى اعتماد أطر نظرية ومفاهيمية مستمدة من تاريخ وثقافات القوة المدروسة، ويقترح في الحالة الصينية مفاهيم: الدولة الحضارية، نظام الخراج...</w:t>
      </w:r>
      <w:r w:rsidRPr="00DE4021">
        <w:rPr>
          <w:rFonts w:asciiTheme="majorBidi" w:hAnsiTheme="majorBidi" w:cstheme="majorBidi"/>
          <w:sz w:val="28"/>
          <w:szCs w:val="28"/>
          <w:vertAlign w:val="superscript"/>
          <w:rtl/>
        </w:rPr>
        <w:t>(</w:t>
      </w:r>
      <w:r w:rsidRPr="00DE4021">
        <w:rPr>
          <w:rFonts w:asciiTheme="majorBidi" w:hAnsiTheme="majorBidi" w:cstheme="majorBidi"/>
          <w:sz w:val="28"/>
          <w:szCs w:val="28"/>
          <w:vertAlign w:val="superscript"/>
          <w:rtl/>
        </w:rPr>
        <w:footnoteReference w:id="8"/>
      </w:r>
      <w:r w:rsidRPr="00DE4021">
        <w:rPr>
          <w:rFonts w:asciiTheme="majorBidi" w:hAnsiTheme="majorBidi" w:cstheme="majorBidi"/>
          <w:sz w:val="28"/>
          <w:szCs w:val="28"/>
          <w:vertAlign w:val="superscript"/>
          <w:rtl/>
        </w:rPr>
        <w:t>)</w:t>
      </w:r>
      <w:r w:rsidRPr="00DE4021">
        <w:rPr>
          <w:rFonts w:asciiTheme="majorBidi" w:hAnsiTheme="majorBidi" w:cstheme="majorBidi"/>
          <w:sz w:val="28"/>
          <w:szCs w:val="28"/>
          <w:rtl/>
        </w:rPr>
        <w:t>.</w:t>
      </w:r>
    </w:p>
    <w:p w14:paraId="5F023059" w14:textId="77777777" w:rsidR="00DE4021" w:rsidRPr="00DE4021" w:rsidRDefault="00DE4021" w:rsidP="00DE4021">
      <w:pPr>
        <w:jc w:val="both"/>
        <w:rPr>
          <w:rFonts w:asciiTheme="majorBidi" w:hAnsiTheme="majorBidi" w:cstheme="majorBidi"/>
          <w:b/>
          <w:bCs/>
          <w:sz w:val="28"/>
          <w:szCs w:val="28"/>
          <w:rtl/>
        </w:rPr>
      </w:pPr>
      <w:r w:rsidRPr="00DE4021">
        <w:rPr>
          <w:rFonts w:asciiTheme="majorBidi" w:hAnsiTheme="majorBidi" w:cstheme="majorBidi"/>
          <w:b/>
          <w:bCs/>
          <w:sz w:val="28"/>
          <w:szCs w:val="28"/>
          <w:rtl/>
        </w:rPr>
        <w:t>ثانياً: مشروع طريق التنمية والحد من التغلغل الرأسمالي:</w:t>
      </w:r>
    </w:p>
    <w:p w14:paraId="7205A869"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 xml:space="preserve"> يعتبر مشروع طريق التنمية الجديد فرصة استراتيجية لتحقيق الاستقلال الاقتصادي والخروج من التبعية خاصة في الدول التي تعتمد بشكل كبير على الموارد الطبيعية كالنفط أو المساعدات الخارجية. فمشروع طريق التنمية الجديد سيؤدي الى </w:t>
      </w:r>
      <w:r w:rsidRPr="00DE4021">
        <w:rPr>
          <w:rFonts w:asciiTheme="majorBidi" w:hAnsiTheme="majorBidi" w:cstheme="majorBidi"/>
          <w:b/>
          <w:bCs/>
          <w:sz w:val="28"/>
          <w:szCs w:val="28"/>
          <w:rtl/>
        </w:rPr>
        <w:t>تعزيز الاستقلال الاقتصادي</w:t>
      </w:r>
      <w:r w:rsidRPr="00DE4021">
        <w:rPr>
          <w:rFonts w:asciiTheme="majorBidi" w:hAnsiTheme="majorBidi" w:cstheme="majorBidi"/>
          <w:sz w:val="28"/>
          <w:szCs w:val="28"/>
          <w:rtl/>
        </w:rPr>
        <w:t xml:space="preserve"> وذلك من خلال تحقيق العديد من المزايا الاقتصادية للعراق لعل أهمها ما يلي:</w:t>
      </w:r>
    </w:p>
    <w:p w14:paraId="5E1ABB6E" w14:textId="77777777" w:rsidR="00DE4021" w:rsidRPr="00DE4021" w:rsidRDefault="00DE4021" w:rsidP="00DE4021">
      <w:pPr>
        <w:numPr>
          <w:ilvl w:val="0"/>
          <w:numId w:val="260"/>
        </w:numPr>
        <w:jc w:val="both"/>
        <w:rPr>
          <w:rFonts w:asciiTheme="majorBidi" w:hAnsiTheme="majorBidi" w:cstheme="majorBidi"/>
          <w:sz w:val="28"/>
          <w:szCs w:val="28"/>
          <w:rtl/>
        </w:rPr>
      </w:pPr>
      <w:r w:rsidRPr="00DE4021">
        <w:rPr>
          <w:rFonts w:asciiTheme="majorBidi" w:hAnsiTheme="majorBidi" w:cstheme="majorBidi"/>
          <w:sz w:val="28"/>
          <w:szCs w:val="28"/>
          <w:rtl/>
        </w:rPr>
        <w:t xml:space="preserve">تقليل الاعتماد على الموارد التقليدية مثل النفط، من خلال تنويع الاقتصاد. </w:t>
      </w:r>
    </w:p>
    <w:p w14:paraId="42954B65" w14:textId="77777777" w:rsidR="00DE4021" w:rsidRPr="00DE4021" w:rsidRDefault="00DE4021" w:rsidP="00DE4021">
      <w:pPr>
        <w:numPr>
          <w:ilvl w:val="0"/>
          <w:numId w:val="260"/>
        </w:numPr>
        <w:jc w:val="both"/>
        <w:rPr>
          <w:rFonts w:asciiTheme="majorBidi" w:hAnsiTheme="majorBidi" w:cstheme="majorBidi"/>
          <w:sz w:val="28"/>
          <w:szCs w:val="28"/>
        </w:rPr>
      </w:pPr>
      <w:r w:rsidRPr="00DE4021">
        <w:rPr>
          <w:rFonts w:asciiTheme="majorBidi" w:hAnsiTheme="majorBidi" w:cstheme="majorBidi"/>
          <w:sz w:val="28"/>
          <w:szCs w:val="28"/>
          <w:rtl/>
        </w:rPr>
        <w:t>انشاء بنية تحتية قوية تدعم التجارة والنقل، مما يعزز قدرة الدولة على تحقيق الاكتفاء الذاتي، فالطريق يمتد بطول 1200كم من ميناء الفاو إلى الحدود التركية في فيشخابور، ويشمل خط سكك حديد مزدوج.</w:t>
      </w:r>
    </w:p>
    <w:p w14:paraId="747A32C3" w14:textId="77777777" w:rsidR="00DE4021" w:rsidRPr="00DE4021" w:rsidRDefault="00DE4021" w:rsidP="00DE4021">
      <w:pPr>
        <w:numPr>
          <w:ilvl w:val="0"/>
          <w:numId w:val="260"/>
        </w:numPr>
        <w:jc w:val="both"/>
        <w:rPr>
          <w:rFonts w:asciiTheme="majorBidi" w:hAnsiTheme="majorBidi" w:cstheme="majorBidi"/>
          <w:sz w:val="28"/>
          <w:szCs w:val="28"/>
        </w:rPr>
      </w:pPr>
      <w:r w:rsidRPr="00DE4021">
        <w:rPr>
          <w:rFonts w:asciiTheme="majorBidi" w:hAnsiTheme="majorBidi" w:cstheme="majorBidi"/>
          <w:sz w:val="28"/>
          <w:szCs w:val="28"/>
          <w:rtl/>
        </w:rPr>
        <w:t>خلق فرص عمل: من المتوقع أن يوفر المشروع حوالي 100 الف فرصة عمل في مراحلة الأولى، وقد تصل الى مليون فرصة عمل عند اكتماله.</w:t>
      </w:r>
    </w:p>
    <w:p w14:paraId="0EFA5136" w14:textId="77777777" w:rsidR="00DE4021" w:rsidRPr="00DE4021" w:rsidRDefault="00DE4021" w:rsidP="00DE4021">
      <w:pPr>
        <w:numPr>
          <w:ilvl w:val="0"/>
          <w:numId w:val="260"/>
        </w:numPr>
        <w:jc w:val="both"/>
        <w:rPr>
          <w:rFonts w:asciiTheme="majorBidi" w:hAnsiTheme="majorBidi" w:cstheme="majorBidi"/>
          <w:sz w:val="28"/>
          <w:szCs w:val="28"/>
        </w:rPr>
      </w:pPr>
      <w:r w:rsidRPr="00DE4021">
        <w:rPr>
          <w:rFonts w:asciiTheme="majorBidi" w:hAnsiTheme="majorBidi" w:cstheme="majorBidi"/>
          <w:sz w:val="28"/>
          <w:szCs w:val="28"/>
          <w:rtl/>
        </w:rPr>
        <w:t>تحفيز التنمية المحلية والصناعية: يمر المشروع بـــ 22 محافظة عراقية، مما يعزز الاندماج الاقتصادي المحلي ويحفز على إنشاء مدن صناعية وخدمية على طول الطريق.</w:t>
      </w:r>
    </w:p>
    <w:p w14:paraId="340A4D86" w14:textId="77777777" w:rsidR="00DE4021" w:rsidRPr="00DE4021" w:rsidRDefault="00DE4021" w:rsidP="00DE4021">
      <w:pPr>
        <w:numPr>
          <w:ilvl w:val="0"/>
          <w:numId w:val="260"/>
        </w:numPr>
        <w:jc w:val="both"/>
        <w:rPr>
          <w:rFonts w:asciiTheme="majorBidi" w:hAnsiTheme="majorBidi" w:cstheme="majorBidi"/>
          <w:sz w:val="28"/>
          <w:szCs w:val="28"/>
          <w:rtl/>
        </w:rPr>
      </w:pPr>
      <w:r w:rsidRPr="00DE4021">
        <w:rPr>
          <w:rFonts w:asciiTheme="majorBidi" w:hAnsiTheme="majorBidi" w:cstheme="majorBidi"/>
          <w:sz w:val="28"/>
          <w:szCs w:val="28"/>
          <w:rtl/>
        </w:rPr>
        <w:t>تطوير طرق وممرات تجارية تربط الدول ببعضها، مما يقلل الحاجة إلى الاعتماد على الدول الكبرى، وتقليل الاعتماد على النفط الذي يشكل أكثر من 90% من إيرادات الدولة.</w:t>
      </w:r>
    </w:p>
    <w:p w14:paraId="0A4CDD68" w14:textId="77777777" w:rsidR="00DE4021" w:rsidRPr="00DE4021" w:rsidRDefault="00DE4021" w:rsidP="00DE4021">
      <w:pPr>
        <w:numPr>
          <w:ilvl w:val="0"/>
          <w:numId w:val="260"/>
        </w:numPr>
        <w:jc w:val="both"/>
        <w:rPr>
          <w:rFonts w:asciiTheme="majorBidi" w:hAnsiTheme="majorBidi" w:cstheme="majorBidi"/>
          <w:sz w:val="28"/>
          <w:szCs w:val="28"/>
        </w:rPr>
      </w:pPr>
      <w:r w:rsidRPr="00DE4021">
        <w:rPr>
          <w:rFonts w:asciiTheme="majorBidi" w:hAnsiTheme="majorBidi" w:cstheme="majorBidi"/>
          <w:sz w:val="28"/>
          <w:szCs w:val="28"/>
          <w:rtl/>
        </w:rPr>
        <w:t>دعم الصناعات المحلية وزيادة الصادرات، مما يقلل من الاعتماد على الواردات.</w:t>
      </w:r>
    </w:p>
    <w:p w14:paraId="41D69C73" w14:textId="77777777" w:rsidR="00DE4021" w:rsidRPr="00DE4021" w:rsidRDefault="00DE4021" w:rsidP="00DE4021">
      <w:pPr>
        <w:numPr>
          <w:ilvl w:val="0"/>
          <w:numId w:val="260"/>
        </w:numPr>
        <w:jc w:val="both"/>
        <w:rPr>
          <w:rFonts w:asciiTheme="majorBidi" w:hAnsiTheme="majorBidi" w:cstheme="majorBidi"/>
          <w:sz w:val="28"/>
          <w:szCs w:val="28"/>
        </w:rPr>
      </w:pPr>
      <w:r w:rsidRPr="00DE4021">
        <w:rPr>
          <w:rFonts w:asciiTheme="majorBidi" w:hAnsiTheme="majorBidi" w:cstheme="majorBidi"/>
          <w:sz w:val="28"/>
          <w:szCs w:val="28"/>
          <w:rtl/>
        </w:rPr>
        <w:t>سيلعب العراق دوراً إقليميا محورياً في التجارة والطاقة.</w:t>
      </w:r>
    </w:p>
    <w:p w14:paraId="6748EF87" w14:textId="77777777" w:rsidR="00DE4021" w:rsidRDefault="00DE4021" w:rsidP="00DE4021">
      <w:pPr>
        <w:numPr>
          <w:ilvl w:val="0"/>
          <w:numId w:val="260"/>
        </w:numPr>
        <w:jc w:val="both"/>
        <w:rPr>
          <w:rFonts w:asciiTheme="majorBidi" w:hAnsiTheme="majorBidi" w:cstheme="majorBidi"/>
          <w:sz w:val="28"/>
          <w:szCs w:val="28"/>
        </w:rPr>
      </w:pPr>
      <w:r w:rsidRPr="00DE4021">
        <w:rPr>
          <w:rFonts w:asciiTheme="majorBidi" w:hAnsiTheme="majorBidi" w:cstheme="majorBidi"/>
          <w:sz w:val="28"/>
          <w:szCs w:val="28"/>
          <w:rtl/>
          <w:lang w:bidi="ar-EG"/>
        </w:rPr>
        <w:lastRenderedPageBreak/>
        <w:t>فضلا عما يحققه المشروع من ممرا لحركة التجارة الدولية (ترانزيت) بين الشرق والغرب عبر القناة الجافة تنشط حركة النقل عبر شبكة من الطرق البرية واخرى سكك الحديد التي تربط بين العراق بتركيا وسوريا بأوروبا والتي من الممكن ان تكون منافس قوي لقناة السويس</w:t>
      </w:r>
      <w:r w:rsidRPr="00DE4021">
        <w:rPr>
          <w:rFonts w:asciiTheme="majorBidi" w:hAnsiTheme="majorBidi" w:cstheme="majorBidi"/>
          <w:sz w:val="28"/>
          <w:szCs w:val="28"/>
          <w:vertAlign w:val="superscript"/>
          <w:rtl/>
          <w:lang w:bidi="ar-EG"/>
        </w:rPr>
        <w:t>(</w:t>
      </w:r>
      <w:r w:rsidRPr="00DE4021">
        <w:rPr>
          <w:rFonts w:asciiTheme="majorBidi" w:hAnsiTheme="majorBidi" w:cstheme="majorBidi"/>
          <w:sz w:val="28"/>
          <w:szCs w:val="28"/>
          <w:vertAlign w:val="superscript"/>
          <w:rtl/>
          <w:lang w:bidi="ar-EG"/>
        </w:rPr>
        <w:footnoteReference w:id="9"/>
      </w:r>
      <w:r w:rsidRPr="00DE4021">
        <w:rPr>
          <w:rFonts w:asciiTheme="majorBidi" w:hAnsiTheme="majorBidi" w:cstheme="majorBidi"/>
          <w:sz w:val="28"/>
          <w:szCs w:val="28"/>
          <w:vertAlign w:val="superscript"/>
          <w:rtl/>
          <w:lang w:bidi="ar-EG"/>
        </w:rPr>
        <w:t>)</w:t>
      </w:r>
      <w:r w:rsidRPr="00DE4021">
        <w:rPr>
          <w:rFonts w:asciiTheme="majorBidi" w:hAnsiTheme="majorBidi" w:cstheme="majorBidi"/>
          <w:sz w:val="28"/>
          <w:szCs w:val="28"/>
          <w:rtl/>
          <w:lang w:bidi="ar-EG"/>
        </w:rPr>
        <w:t xml:space="preserve">، ومشاريع أخرى مثل الحزام والطريق الصيني والممر الاقتصادي الهندي – الأوربي. </w:t>
      </w:r>
    </w:p>
    <w:p w14:paraId="613CAE0F" w14:textId="7419F105" w:rsidR="00DE4021" w:rsidRPr="00DE4021" w:rsidRDefault="00DE4021" w:rsidP="00DE4021">
      <w:pPr>
        <w:ind w:left="720"/>
        <w:jc w:val="both"/>
        <w:rPr>
          <w:rFonts w:asciiTheme="majorBidi" w:hAnsiTheme="majorBidi" w:cstheme="majorBidi"/>
          <w:sz w:val="28"/>
          <w:szCs w:val="28"/>
        </w:rPr>
      </w:pPr>
    </w:p>
    <w:p w14:paraId="6FEE5DD2" w14:textId="77777777" w:rsidR="00DE4021" w:rsidRPr="00DE4021" w:rsidRDefault="00DE4021" w:rsidP="00DE4021">
      <w:pPr>
        <w:jc w:val="both"/>
        <w:rPr>
          <w:rFonts w:asciiTheme="majorBidi" w:hAnsiTheme="majorBidi" w:cstheme="majorBidi"/>
          <w:b/>
          <w:bCs/>
          <w:sz w:val="28"/>
          <w:szCs w:val="28"/>
        </w:rPr>
      </w:pPr>
      <w:r w:rsidRPr="00DE4021">
        <w:rPr>
          <w:rFonts w:asciiTheme="majorBidi" w:hAnsiTheme="majorBidi" w:cstheme="majorBidi" w:hint="cs"/>
          <w:b/>
          <w:bCs/>
          <w:sz w:val="28"/>
          <w:szCs w:val="28"/>
          <w:rtl/>
        </w:rPr>
        <w:t>المحور الثالث: الأبعاد السياسية - كيف يوظف المشروع في إعادة صياغة هوية الدولة ووحدة القرار</w:t>
      </w:r>
    </w:p>
    <w:p w14:paraId="26924278" w14:textId="77777777" w:rsidR="00DE4021" w:rsidRPr="00DE4021" w:rsidRDefault="00DE4021" w:rsidP="00DE4021">
      <w:pPr>
        <w:jc w:val="both"/>
        <w:rPr>
          <w:rFonts w:asciiTheme="majorBidi" w:hAnsiTheme="majorBidi" w:cstheme="majorBidi"/>
          <w:b/>
          <w:bCs/>
          <w:sz w:val="28"/>
          <w:szCs w:val="28"/>
          <w:rtl/>
        </w:rPr>
      </w:pPr>
      <w:r w:rsidRPr="00DE4021">
        <w:rPr>
          <w:rFonts w:asciiTheme="majorBidi" w:hAnsiTheme="majorBidi" w:cstheme="majorBidi" w:hint="cs"/>
          <w:b/>
          <w:bCs/>
          <w:sz w:val="28"/>
          <w:szCs w:val="28"/>
          <w:rtl/>
        </w:rPr>
        <w:t>إعادة تعريف دور الدولة العراقية:</w:t>
      </w:r>
    </w:p>
    <w:p w14:paraId="540CAEC3"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hint="cs"/>
          <w:sz w:val="28"/>
          <w:szCs w:val="28"/>
          <w:rtl/>
        </w:rPr>
        <w:t>نجاح مشروع طريق التنمية سيؤدي إلى تعزيز بناء الثقة بين الدولة والمجتمع العراقي بعد سنوات من التراجع في الأداء الحكومي. فالشرعية يجب أن تقوم على نوع من الثقافة السياسية والوعي الجمعي الوطني، الذي يدخل في قناعة الفرد، ليس فقط قبوله للسلطة العليا للحاكم، ولا حتى رضاه عن سلوكه السياسي، وإنما يرى فيه تجسيدا لهويته ولمبادئه الخاصة. كما أنه يعزز من صورة الحكومة ك"حكومة خدمات" تسعى لتلبية احتياجات المواطنين بدلاً من الانخراط في الصراعات السياسية.</w:t>
      </w:r>
    </w:p>
    <w:p w14:paraId="05995F63" w14:textId="77777777" w:rsidR="00DE4021" w:rsidRPr="00DE4021" w:rsidRDefault="00DE4021" w:rsidP="00DE4021">
      <w:pPr>
        <w:jc w:val="both"/>
        <w:rPr>
          <w:rFonts w:asciiTheme="majorBidi" w:hAnsiTheme="majorBidi" w:cstheme="majorBidi"/>
          <w:b/>
          <w:bCs/>
          <w:sz w:val="28"/>
          <w:szCs w:val="28"/>
        </w:rPr>
      </w:pPr>
      <w:r w:rsidRPr="00DE4021">
        <w:rPr>
          <w:rFonts w:asciiTheme="majorBidi" w:hAnsiTheme="majorBidi" w:cstheme="majorBidi"/>
          <w:b/>
          <w:bCs/>
          <w:sz w:val="28"/>
          <w:szCs w:val="28"/>
          <w:rtl/>
          <w:lang w:bidi="ar-EG"/>
        </w:rPr>
        <w:t>تعزيز التعاون الإقليمي والدولي للعراق:</w:t>
      </w:r>
    </w:p>
    <w:p w14:paraId="67ED05B2" w14:textId="77777777" w:rsidR="00DE4021" w:rsidRPr="00DE4021" w:rsidRDefault="00DE4021" w:rsidP="00DE4021">
      <w:pPr>
        <w:jc w:val="both"/>
        <w:rPr>
          <w:rFonts w:asciiTheme="majorBidi" w:hAnsiTheme="majorBidi" w:cstheme="majorBidi"/>
          <w:sz w:val="28"/>
          <w:szCs w:val="28"/>
          <w:rtl/>
          <w:lang w:bidi="ar-EG"/>
        </w:rPr>
      </w:pPr>
      <w:r w:rsidRPr="00DE4021">
        <w:rPr>
          <w:rFonts w:asciiTheme="majorBidi" w:hAnsiTheme="majorBidi" w:cstheme="majorBidi"/>
          <w:sz w:val="28"/>
          <w:szCs w:val="28"/>
          <w:rtl/>
          <w:lang w:bidi="ar-EG"/>
        </w:rPr>
        <w:t>ان مبادرة الحزام والطريق تلتزم بمبادئ وميثاق الامم المتحدة وذلك من حيث الاحترام المتبادل للسيادة ووحدة الاراضي وعدم التدخل بالشؤون الداخلية للدول والمساواة والمنفعة والتعايش السلمي وهذه الارتباطية بين المشروع الصيني وبين ميثاق الامم المتحدة تأتي متطابقة وثوابت السياسة الخارجية الدستورية في المواد (الاولى _ الثامنة _ التاسعة _ الفقرة هـ) من الدستور العراقي</w:t>
      </w:r>
      <w:r w:rsidRPr="00DE4021">
        <w:rPr>
          <w:rFonts w:asciiTheme="majorBidi" w:hAnsiTheme="majorBidi" w:cstheme="majorBidi"/>
          <w:sz w:val="28"/>
          <w:szCs w:val="28"/>
          <w:vertAlign w:val="superscript"/>
          <w:rtl/>
          <w:lang w:bidi="ar-EG"/>
        </w:rPr>
        <w:t>(</w:t>
      </w:r>
      <w:r w:rsidRPr="00DE4021">
        <w:rPr>
          <w:rFonts w:asciiTheme="majorBidi" w:hAnsiTheme="majorBidi" w:cstheme="majorBidi"/>
          <w:sz w:val="28"/>
          <w:szCs w:val="28"/>
          <w:vertAlign w:val="superscript"/>
          <w:rtl/>
          <w:lang w:bidi="ar-EG"/>
        </w:rPr>
        <w:footnoteReference w:id="10"/>
      </w:r>
      <w:r w:rsidRPr="00DE4021">
        <w:rPr>
          <w:rFonts w:asciiTheme="majorBidi" w:hAnsiTheme="majorBidi" w:cstheme="majorBidi"/>
          <w:sz w:val="28"/>
          <w:szCs w:val="28"/>
          <w:vertAlign w:val="superscript"/>
          <w:rtl/>
          <w:lang w:bidi="ar-EG"/>
        </w:rPr>
        <w:t>)</w:t>
      </w:r>
      <w:r w:rsidRPr="00DE4021">
        <w:rPr>
          <w:rFonts w:asciiTheme="majorBidi" w:hAnsiTheme="majorBidi" w:cstheme="majorBidi"/>
          <w:sz w:val="28"/>
          <w:szCs w:val="28"/>
          <w:rtl/>
          <w:lang w:bidi="ar-EG"/>
        </w:rPr>
        <w:t>.</w:t>
      </w:r>
    </w:p>
    <w:p w14:paraId="0B00685E"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lang w:bidi="ar-EG"/>
        </w:rPr>
        <w:t xml:space="preserve">فطريق التنمية سيعزز من التعاون الإقليمي والدولي للعراق وهذا ما أكده الرئيس التركي رجب طيب اردوغان </w:t>
      </w:r>
      <w:r w:rsidRPr="00DE4021">
        <w:rPr>
          <w:rFonts w:asciiTheme="majorBidi" w:hAnsiTheme="majorBidi" w:cstheme="majorBidi"/>
          <w:sz w:val="28"/>
          <w:szCs w:val="28"/>
          <w:rtl/>
        </w:rPr>
        <w:t>قائلاً: "أكدنا عزمنا على العمل معاً من أجل تحقيق "مشروع طريق التنمية" لبناء طريق وممر للنقل بالسكك الحديدية يمتد من البصرة إلى الحدود التركية.. يعتبر طريق التنمية هذا مشروعاً استراتيجياً مهماً ليس فقط لتركيا والعراق، ولكن أيضاً للمنطقة بأكملها. سيستفيد ملايين الأشخاص في منطقة جغرافية واسعة من أوروبا إلى الخليج من القيمة المضافة التي ستظهر من إنشاء هذا الطريق. نحن نعلم أن الدول الشقيقة الأخرى مهتمة أيضاً بشكل وثيق بهذا المشروع الذي سيعزز التعاون الإقليمي ويطور تجارتنا ويقوي علاقاتنا الإنسانية. وأعتقد أننا سنحول "مشروع طريق التنمية" إلى طريق الحرير الجديد لمنطقتنا، بمشاركتهم، كما آمل"</w:t>
      </w:r>
      <w:r w:rsidRPr="00DE4021">
        <w:rPr>
          <w:rFonts w:asciiTheme="majorBidi" w:hAnsiTheme="majorBidi" w:cstheme="majorBidi"/>
          <w:sz w:val="28"/>
          <w:szCs w:val="28"/>
          <w:vertAlign w:val="superscript"/>
          <w:rtl/>
        </w:rPr>
        <w:t>(</w:t>
      </w:r>
      <w:r w:rsidRPr="00DE4021">
        <w:rPr>
          <w:rFonts w:asciiTheme="majorBidi" w:hAnsiTheme="majorBidi" w:cstheme="majorBidi"/>
          <w:sz w:val="28"/>
          <w:szCs w:val="28"/>
          <w:vertAlign w:val="superscript"/>
          <w:rtl/>
        </w:rPr>
        <w:footnoteReference w:id="11"/>
      </w:r>
      <w:r w:rsidRPr="00DE4021">
        <w:rPr>
          <w:rFonts w:asciiTheme="majorBidi" w:hAnsiTheme="majorBidi" w:cstheme="majorBidi"/>
          <w:sz w:val="28"/>
          <w:szCs w:val="28"/>
          <w:vertAlign w:val="superscript"/>
          <w:rtl/>
        </w:rPr>
        <w:t>)</w:t>
      </w:r>
      <w:r w:rsidRPr="00DE4021">
        <w:rPr>
          <w:rFonts w:asciiTheme="majorBidi" w:hAnsiTheme="majorBidi" w:cstheme="majorBidi"/>
          <w:sz w:val="28"/>
          <w:szCs w:val="28"/>
          <w:rtl/>
        </w:rPr>
        <w:t>.</w:t>
      </w:r>
    </w:p>
    <w:p w14:paraId="29B08470" w14:textId="77777777" w:rsidR="00DE4021" w:rsidRPr="00DE4021" w:rsidRDefault="00DE4021" w:rsidP="00DE4021">
      <w:pPr>
        <w:jc w:val="both"/>
        <w:rPr>
          <w:rFonts w:asciiTheme="majorBidi" w:hAnsiTheme="majorBidi" w:cstheme="majorBidi"/>
          <w:sz w:val="28"/>
          <w:szCs w:val="28"/>
          <w:rtl/>
          <w:lang w:bidi="ar-EG"/>
        </w:rPr>
      </w:pPr>
      <w:r w:rsidRPr="00DE4021">
        <w:rPr>
          <w:rFonts w:asciiTheme="majorBidi" w:hAnsiTheme="majorBidi" w:cstheme="majorBidi"/>
          <w:sz w:val="28"/>
          <w:szCs w:val="28"/>
          <w:rtl/>
        </w:rPr>
        <w:t xml:space="preserve">فهذه الطريق ستعزز من التعاون </w:t>
      </w:r>
      <w:r w:rsidRPr="00DE4021">
        <w:rPr>
          <w:rFonts w:asciiTheme="majorBidi" w:hAnsiTheme="majorBidi" w:cstheme="majorBidi"/>
          <w:sz w:val="28"/>
          <w:szCs w:val="28"/>
          <w:rtl/>
          <w:lang w:bidi="ar-EG"/>
        </w:rPr>
        <w:t>من خلال توقيع مذكرات التفاهم وتحسين اليات العمل الثنائي المشترك فضلا عن تطوير علاقات العراق المتعددة.</w:t>
      </w:r>
    </w:p>
    <w:p w14:paraId="73D58F8E" w14:textId="77777777" w:rsidR="00DE4021" w:rsidRPr="00DE4021" w:rsidRDefault="00DE4021" w:rsidP="00DE4021">
      <w:pPr>
        <w:jc w:val="both"/>
        <w:rPr>
          <w:rFonts w:asciiTheme="majorBidi" w:hAnsiTheme="majorBidi" w:cstheme="majorBidi"/>
          <w:sz w:val="28"/>
          <w:szCs w:val="28"/>
          <w:rtl/>
          <w:lang w:bidi="ar-EG"/>
        </w:rPr>
      </w:pPr>
      <w:r w:rsidRPr="00DE4021">
        <w:rPr>
          <w:rFonts w:asciiTheme="majorBidi" w:hAnsiTheme="majorBidi" w:cstheme="majorBidi"/>
          <w:b/>
          <w:bCs/>
          <w:sz w:val="28"/>
          <w:szCs w:val="28"/>
          <w:rtl/>
          <w:lang w:bidi="ar-EG"/>
        </w:rPr>
        <w:lastRenderedPageBreak/>
        <w:t>تعزيز المكانة الجيوسياسية للعراق:</w:t>
      </w:r>
      <w:r w:rsidRPr="00DE4021">
        <w:rPr>
          <w:rFonts w:asciiTheme="majorBidi" w:hAnsiTheme="majorBidi" w:cstheme="majorBidi"/>
          <w:sz w:val="28"/>
          <w:szCs w:val="28"/>
          <w:rtl/>
          <w:lang w:bidi="ar-EG"/>
        </w:rPr>
        <w:t xml:space="preserve"> </w:t>
      </w:r>
    </w:p>
    <w:p w14:paraId="62F136BE" w14:textId="77777777" w:rsidR="00DE4021" w:rsidRPr="00DE4021" w:rsidRDefault="00DE4021" w:rsidP="00DE4021">
      <w:pPr>
        <w:jc w:val="both"/>
        <w:rPr>
          <w:rFonts w:asciiTheme="majorBidi" w:hAnsiTheme="majorBidi" w:cstheme="majorBidi"/>
          <w:sz w:val="28"/>
          <w:szCs w:val="28"/>
          <w:rtl/>
          <w:lang w:bidi="ar-EG"/>
        </w:rPr>
      </w:pPr>
      <w:r w:rsidRPr="00DE4021">
        <w:rPr>
          <w:rFonts w:asciiTheme="majorBidi" w:hAnsiTheme="majorBidi" w:cstheme="majorBidi"/>
          <w:sz w:val="28"/>
          <w:szCs w:val="28"/>
          <w:rtl/>
          <w:lang w:bidi="ar-EG"/>
        </w:rPr>
        <w:t xml:space="preserve">يهدف المشروع الى تحويل العراق الى ممر تجاري عالمي يربط الخليج بتركيا وأوروبا. مما يمنحه دوراً محوريا في التجارة الإقليمية. </w:t>
      </w:r>
    </w:p>
    <w:p w14:paraId="5ACDF01D"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b/>
          <w:bCs/>
          <w:sz w:val="28"/>
          <w:szCs w:val="28"/>
          <w:rtl/>
        </w:rPr>
        <w:t>تحقيق الأمن والاستقرار:</w:t>
      </w:r>
      <w:r w:rsidRPr="00DE4021">
        <w:rPr>
          <w:rFonts w:asciiTheme="majorBidi" w:hAnsiTheme="majorBidi" w:cstheme="majorBidi"/>
          <w:sz w:val="28"/>
          <w:szCs w:val="28"/>
          <w:rtl/>
        </w:rPr>
        <w:t xml:space="preserve"> </w:t>
      </w:r>
    </w:p>
    <w:p w14:paraId="29816140"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رأى وزير النقل العراقي الأسبق ناصر حسين بندر شبلي أن تنفيذ هذا المشروع سيجلب المزيد من الأمن والاستقرار للعراق. لأنه يعتقد أن الدول المستفيدة من المشروع ستبذل جهداً لضمان أمن هذا المشروع</w:t>
      </w:r>
      <w:r w:rsidRPr="00DE4021">
        <w:rPr>
          <w:rFonts w:asciiTheme="majorBidi" w:hAnsiTheme="majorBidi" w:cstheme="majorBidi"/>
          <w:sz w:val="28"/>
          <w:szCs w:val="28"/>
          <w:vertAlign w:val="superscript"/>
          <w:rtl/>
        </w:rPr>
        <w:t>(</w:t>
      </w:r>
      <w:r w:rsidRPr="00DE4021">
        <w:rPr>
          <w:rFonts w:asciiTheme="majorBidi" w:hAnsiTheme="majorBidi" w:cstheme="majorBidi"/>
          <w:sz w:val="28"/>
          <w:szCs w:val="28"/>
          <w:vertAlign w:val="superscript"/>
          <w:rtl/>
        </w:rPr>
        <w:footnoteReference w:id="12"/>
      </w:r>
      <w:r w:rsidRPr="00DE4021">
        <w:rPr>
          <w:rFonts w:asciiTheme="majorBidi" w:hAnsiTheme="majorBidi" w:cstheme="majorBidi"/>
          <w:sz w:val="28"/>
          <w:szCs w:val="28"/>
          <w:vertAlign w:val="superscript"/>
          <w:rtl/>
        </w:rPr>
        <w:t>)</w:t>
      </w:r>
      <w:r w:rsidRPr="00DE4021">
        <w:rPr>
          <w:rFonts w:asciiTheme="majorBidi" w:hAnsiTheme="majorBidi" w:cstheme="majorBidi"/>
          <w:sz w:val="28"/>
          <w:szCs w:val="28"/>
          <w:rtl/>
        </w:rPr>
        <w:t xml:space="preserve">. وكذلك لحل الخلافات بين الحكومة المركزية واقليم كردستان، </w:t>
      </w:r>
    </w:p>
    <w:p w14:paraId="637CB07C"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وبشكل عام، سيلعب المشروع دورا محوريا في تنشيط الحركة التجارية، وزيادة العلاقات بين أوروبا والشرق، إلى جانب تحقيق الاستقرار والأمن في المنطقة؛ في ظل احتياج الطرق الجديدة إلى التأمين</w:t>
      </w:r>
      <w:r w:rsidRPr="00DE4021">
        <w:rPr>
          <w:rFonts w:asciiTheme="majorBidi" w:hAnsiTheme="majorBidi" w:cstheme="majorBidi"/>
          <w:sz w:val="28"/>
          <w:szCs w:val="28"/>
          <w:vertAlign w:val="superscript"/>
          <w:rtl/>
        </w:rPr>
        <w:t>(</w:t>
      </w:r>
      <w:r w:rsidRPr="00DE4021">
        <w:rPr>
          <w:rFonts w:asciiTheme="majorBidi" w:hAnsiTheme="majorBidi" w:cstheme="majorBidi"/>
          <w:sz w:val="28"/>
          <w:szCs w:val="28"/>
          <w:vertAlign w:val="superscript"/>
          <w:rtl/>
        </w:rPr>
        <w:footnoteReference w:id="13"/>
      </w:r>
      <w:r w:rsidRPr="00DE4021">
        <w:rPr>
          <w:rFonts w:asciiTheme="majorBidi" w:hAnsiTheme="majorBidi" w:cstheme="majorBidi"/>
          <w:sz w:val="28"/>
          <w:szCs w:val="28"/>
          <w:vertAlign w:val="superscript"/>
          <w:rtl/>
        </w:rPr>
        <w:t>)</w:t>
      </w:r>
      <w:r w:rsidRPr="00DE4021">
        <w:rPr>
          <w:rFonts w:asciiTheme="majorBidi" w:hAnsiTheme="majorBidi" w:cstheme="majorBidi"/>
          <w:sz w:val="28"/>
          <w:szCs w:val="28"/>
          <w:rtl/>
        </w:rPr>
        <w:t>.</w:t>
      </w:r>
    </w:p>
    <w:p w14:paraId="418B75E4"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المحور الرابع: عوامل نجاح وفشل مشروع طريق التنمية</w:t>
      </w:r>
    </w:p>
    <w:p w14:paraId="1E367470"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أولا: عوامل نجاح المشروع:</w:t>
      </w:r>
    </w:p>
    <w:p w14:paraId="2A1DA08A" w14:textId="77777777" w:rsidR="00DE4021" w:rsidRPr="00DE4021" w:rsidRDefault="00DE4021" w:rsidP="00DE4021">
      <w:pPr>
        <w:numPr>
          <w:ilvl w:val="0"/>
          <w:numId w:val="260"/>
        </w:numPr>
        <w:jc w:val="both"/>
        <w:rPr>
          <w:rFonts w:asciiTheme="majorBidi" w:hAnsiTheme="majorBidi" w:cstheme="majorBidi"/>
          <w:sz w:val="28"/>
          <w:szCs w:val="28"/>
          <w:rtl/>
        </w:rPr>
      </w:pPr>
      <w:r w:rsidRPr="00DE4021">
        <w:rPr>
          <w:rFonts w:asciiTheme="majorBidi" w:hAnsiTheme="majorBidi" w:cstheme="majorBidi"/>
          <w:sz w:val="28"/>
          <w:szCs w:val="28"/>
          <w:rtl/>
        </w:rPr>
        <w:t>الموقع الجغرافي المحوري: فالعراق كما ذكرنا سابقاً يربط الخليج بتركيا وأوربان مما يمنحه ميزة تنافسية في التجارة الدولية.</w:t>
      </w:r>
    </w:p>
    <w:p w14:paraId="4DA49C48" w14:textId="77777777" w:rsidR="00DE4021" w:rsidRPr="00DE4021" w:rsidRDefault="00DE4021" w:rsidP="00DE4021">
      <w:pPr>
        <w:numPr>
          <w:ilvl w:val="0"/>
          <w:numId w:val="260"/>
        </w:numPr>
        <w:jc w:val="both"/>
        <w:rPr>
          <w:rFonts w:asciiTheme="majorBidi" w:hAnsiTheme="majorBidi" w:cstheme="majorBidi"/>
          <w:sz w:val="28"/>
          <w:szCs w:val="28"/>
        </w:rPr>
      </w:pPr>
      <w:r w:rsidRPr="00DE4021">
        <w:rPr>
          <w:rFonts w:asciiTheme="majorBidi" w:hAnsiTheme="majorBidi" w:cstheme="majorBidi"/>
          <w:sz w:val="28"/>
          <w:szCs w:val="28"/>
          <w:rtl/>
        </w:rPr>
        <w:t>يعتمد نجاح المشروع على الاستقرار السياسي وتحسين العلاقات مع إقليم كردستان، والتنسيق مع دول الجوار، وبالذات تركيا وايران.</w:t>
      </w:r>
    </w:p>
    <w:p w14:paraId="3F0C614E" w14:textId="77777777" w:rsidR="00DE4021" w:rsidRPr="00DE4021" w:rsidRDefault="00DE4021" w:rsidP="00DE4021">
      <w:pPr>
        <w:numPr>
          <w:ilvl w:val="0"/>
          <w:numId w:val="260"/>
        </w:numPr>
        <w:jc w:val="both"/>
        <w:rPr>
          <w:rFonts w:asciiTheme="majorBidi" w:hAnsiTheme="majorBidi" w:cstheme="majorBidi"/>
          <w:sz w:val="28"/>
          <w:szCs w:val="28"/>
        </w:rPr>
      </w:pPr>
      <w:r w:rsidRPr="00DE4021">
        <w:rPr>
          <w:rFonts w:asciiTheme="majorBidi" w:hAnsiTheme="majorBidi" w:cstheme="majorBidi"/>
          <w:sz w:val="28"/>
          <w:szCs w:val="28"/>
          <w:rtl/>
        </w:rPr>
        <w:t>الدعم الإقليمي والدولي: مشاركة دول مثل تركيا قطر، الصين، الامارات، قد تعزز من فرص التمويل والتكامل الاقتصادي.</w:t>
      </w:r>
    </w:p>
    <w:p w14:paraId="58FDBD6F" w14:textId="77777777" w:rsidR="00DE4021" w:rsidRPr="00DE4021" w:rsidRDefault="00DE4021" w:rsidP="00DE4021">
      <w:pPr>
        <w:numPr>
          <w:ilvl w:val="0"/>
          <w:numId w:val="260"/>
        </w:numPr>
        <w:jc w:val="both"/>
        <w:rPr>
          <w:rFonts w:asciiTheme="majorBidi" w:hAnsiTheme="majorBidi" w:cstheme="majorBidi"/>
          <w:sz w:val="28"/>
          <w:szCs w:val="28"/>
        </w:rPr>
      </w:pPr>
      <w:r w:rsidRPr="00DE4021">
        <w:rPr>
          <w:rFonts w:asciiTheme="majorBidi" w:hAnsiTheme="majorBidi" w:cstheme="majorBidi"/>
          <w:sz w:val="28"/>
          <w:szCs w:val="28"/>
          <w:rtl/>
        </w:rPr>
        <w:t>التحول نحو التنويع الاقتصادي: وذلك باتخاذ خطوات نحو تقليل الاعتماد على النفط وتحفيز قطاعات النقل والخدمات.</w:t>
      </w:r>
    </w:p>
    <w:p w14:paraId="19592BD6" w14:textId="77777777" w:rsidR="00DE4021" w:rsidRPr="00DE4021" w:rsidRDefault="00DE4021" w:rsidP="00DE4021">
      <w:pPr>
        <w:jc w:val="both"/>
        <w:rPr>
          <w:rFonts w:asciiTheme="majorBidi" w:hAnsiTheme="majorBidi" w:cstheme="majorBidi"/>
          <w:b/>
          <w:bCs/>
          <w:sz w:val="28"/>
          <w:szCs w:val="28"/>
          <w:rtl/>
        </w:rPr>
      </w:pPr>
      <w:r w:rsidRPr="00DE4021">
        <w:rPr>
          <w:rFonts w:asciiTheme="majorBidi" w:hAnsiTheme="majorBidi" w:cstheme="majorBidi"/>
          <w:b/>
          <w:bCs/>
          <w:sz w:val="28"/>
          <w:szCs w:val="28"/>
          <w:rtl/>
        </w:rPr>
        <w:t>عوامل فشل المشروع:</w:t>
      </w:r>
    </w:p>
    <w:p w14:paraId="0CF3626C"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ثمة العديد من العوامل التي قد تؤدي إلى فشل المشروع لعل أهمها ما يلي:</w:t>
      </w:r>
    </w:p>
    <w:p w14:paraId="70138D1E" w14:textId="77777777" w:rsidR="00DE4021" w:rsidRPr="00DE4021" w:rsidRDefault="00DE4021" w:rsidP="00DE4021">
      <w:pPr>
        <w:numPr>
          <w:ilvl w:val="0"/>
          <w:numId w:val="260"/>
        </w:numPr>
        <w:jc w:val="both"/>
        <w:rPr>
          <w:rFonts w:asciiTheme="majorBidi" w:hAnsiTheme="majorBidi" w:cstheme="majorBidi"/>
          <w:sz w:val="28"/>
          <w:szCs w:val="28"/>
          <w:rtl/>
        </w:rPr>
      </w:pPr>
      <w:r w:rsidRPr="00DE4021">
        <w:rPr>
          <w:rFonts w:asciiTheme="majorBidi" w:hAnsiTheme="majorBidi" w:cstheme="majorBidi"/>
          <w:sz w:val="28"/>
          <w:szCs w:val="28"/>
          <w:rtl/>
        </w:rPr>
        <w:t>الاعتماد على النفط وعدم تنويع مصادر التمويل.</w:t>
      </w:r>
    </w:p>
    <w:p w14:paraId="3919A778" w14:textId="77777777" w:rsidR="00DE4021" w:rsidRPr="00DE4021" w:rsidRDefault="00DE4021" w:rsidP="00DE4021">
      <w:pPr>
        <w:numPr>
          <w:ilvl w:val="0"/>
          <w:numId w:val="260"/>
        </w:numPr>
        <w:jc w:val="both"/>
        <w:rPr>
          <w:rFonts w:asciiTheme="majorBidi" w:hAnsiTheme="majorBidi" w:cstheme="majorBidi"/>
          <w:sz w:val="28"/>
          <w:szCs w:val="28"/>
        </w:rPr>
      </w:pPr>
      <w:r w:rsidRPr="00DE4021">
        <w:rPr>
          <w:rFonts w:asciiTheme="majorBidi" w:hAnsiTheme="majorBidi" w:cstheme="majorBidi"/>
          <w:b/>
          <w:bCs/>
          <w:sz w:val="28"/>
          <w:szCs w:val="28"/>
          <w:rtl/>
        </w:rPr>
        <w:t xml:space="preserve">الفساد الإداري: </w:t>
      </w:r>
      <w:r w:rsidRPr="00DE4021">
        <w:rPr>
          <w:rFonts w:asciiTheme="majorBidi" w:hAnsiTheme="majorBidi" w:cstheme="majorBidi"/>
          <w:sz w:val="28"/>
          <w:szCs w:val="28"/>
          <w:rtl/>
        </w:rPr>
        <w:t>يشكل الفساد المستشري في المؤسسات العراقية عائقا رئيسيا امام تنفيذ المشاريع الكبيرة.</w:t>
      </w:r>
    </w:p>
    <w:p w14:paraId="283A6BE7" w14:textId="77777777" w:rsidR="00DE4021" w:rsidRPr="00DE4021" w:rsidRDefault="00DE4021" w:rsidP="00DE4021">
      <w:pPr>
        <w:numPr>
          <w:ilvl w:val="0"/>
          <w:numId w:val="260"/>
        </w:numPr>
        <w:jc w:val="both"/>
        <w:rPr>
          <w:rFonts w:asciiTheme="majorBidi" w:hAnsiTheme="majorBidi" w:cstheme="majorBidi"/>
          <w:sz w:val="28"/>
          <w:szCs w:val="28"/>
        </w:rPr>
      </w:pPr>
      <w:r w:rsidRPr="00DE4021">
        <w:rPr>
          <w:rFonts w:asciiTheme="majorBidi" w:hAnsiTheme="majorBidi" w:cstheme="majorBidi"/>
          <w:b/>
          <w:bCs/>
          <w:sz w:val="28"/>
          <w:szCs w:val="28"/>
          <w:rtl/>
        </w:rPr>
        <w:lastRenderedPageBreak/>
        <w:t xml:space="preserve">التحديات الأمنية: </w:t>
      </w:r>
      <w:r w:rsidRPr="00DE4021">
        <w:rPr>
          <w:rFonts w:asciiTheme="majorBidi" w:hAnsiTheme="majorBidi" w:cstheme="majorBidi"/>
          <w:sz w:val="28"/>
          <w:szCs w:val="28"/>
          <w:rtl/>
        </w:rPr>
        <w:t>عدم الاستقرار في بعض المناطق التي يمر بها المشروع قد يعيق من تنفيذه.</w:t>
      </w:r>
    </w:p>
    <w:p w14:paraId="644A576E" w14:textId="77777777" w:rsidR="00DE4021" w:rsidRPr="00DE4021" w:rsidRDefault="00DE4021" w:rsidP="00DE4021">
      <w:pPr>
        <w:numPr>
          <w:ilvl w:val="0"/>
          <w:numId w:val="260"/>
        </w:numPr>
        <w:jc w:val="both"/>
        <w:rPr>
          <w:rFonts w:asciiTheme="majorBidi" w:hAnsiTheme="majorBidi" w:cstheme="majorBidi"/>
          <w:sz w:val="28"/>
          <w:szCs w:val="28"/>
        </w:rPr>
      </w:pPr>
      <w:r w:rsidRPr="00DE4021">
        <w:rPr>
          <w:rFonts w:asciiTheme="majorBidi" w:hAnsiTheme="majorBidi" w:cstheme="majorBidi"/>
          <w:b/>
          <w:bCs/>
          <w:sz w:val="28"/>
          <w:szCs w:val="28"/>
          <w:rtl/>
        </w:rPr>
        <w:t xml:space="preserve">المنافسة الإقليمية: </w:t>
      </w:r>
      <w:r w:rsidRPr="00DE4021">
        <w:rPr>
          <w:rFonts w:asciiTheme="majorBidi" w:hAnsiTheme="majorBidi" w:cstheme="majorBidi"/>
          <w:sz w:val="28"/>
          <w:szCs w:val="28"/>
          <w:rtl/>
        </w:rPr>
        <w:t>وجود مشاريع مماثلة مثل الممر الاقتصادي بين بين الهند والشرق الأوسط وأروبا الذي يستثنى تركيا والعراق.</w:t>
      </w:r>
    </w:p>
    <w:p w14:paraId="130900FD" w14:textId="77777777" w:rsidR="00DE4021" w:rsidRPr="00DE4021" w:rsidRDefault="00DE4021" w:rsidP="00DE4021">
      <w:pPr>
        <w:numPr>
          <w:ilvl w:val="0"/>
          <w:numId w:val="260"/>
        </w:numPr>
        <w:jc w:val="both"/>
        <w:rPr>
          <w:rFonts w:asciiTheme="majorBidi" w:hAnsiTheme="majorBidi" w:cstheme="majorBidi"/>
          <w:sz w:val="28"/>
          <w:szCs w:val="28"/>
        </w:rPr>
      </w:pPr>
      <w:r w:rsidRPr="00DE4021">
        <w:rPr>
          <w:rFonts w:asciiTheme="majorBidi" w:hAnsiTheme="majorBidi" w:cstheme="majorBidi"/>
          <w:b/>
          <w:bCs/>
          <w:sz w:val="28"/>
          <w:szCs w:val="28"/>
          <w:rtl/>
        </w:rPr>
        <w:t xml:space="preserve">الخلافات الداخلية: </w:t>
      </w:r>
      <w:r w:rsidRPr="00DE4021">
        <w:rPr>
          <w:rFonts w:asciiTheme="majorBidi" w:hAnsiTheme="majorBidi" w:cstheme="majorBidi"/>
          <w:sz w:val="28"/>
          <w:szCs w:val="28"/>
          <w:rtl/>
        </w:rPr>
        <w:t>الخلافات بين الحكومة المركزية واقليم كردستان حول إدارة المشروع.</w:t>
      </w:r>
    </w:p>
    <w:p w14:paraId="5B779E35"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b/>
          <w:bCs/>
          <w:sz w:val="28"/>
          <w:szCs w:val="28"/>
          <w:rtl/>
        </w:rPr>
        <w:t>الخاتمة والاستنتاجات:</w:t>
      </w:r>
      <w:r w:rsidRPr="00DE4021">
        <w:rPr>
          <w:rFonts w:asciiTheme="majorBidi" w:hAnsiTheme="majorBidi" w:cstheme="majorBidi"/>
          <w:sz w:val="28"/>
          <w:szCs w:val="28"/>
          <w:rtl/>
        </w:rPr>
        <w:t xml:space="preserve"> </w:t>
      </w:r>
    </w:p>
    <w:p w14:paraId="16FD4F38"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يمكن القول أن طريق التنمية الجديد هو مشروع اقتصادي ضخم يمثل رؤية طموحة للعراق لتغيير واقعه الاقتصادي والجيوسياسي، ويمكنه من بناء دولة حديثة مستقرة سياسيا ومنافسة اقتصادياً، لكن نجاحه يتوقف على قدرة الحكومة العراقية على تذليل التحديات الداخلية والخارجية، والإصلاحات المؤسسية، وتطوير الصناعات التكنولوجية والبنية التحتية.</w:t>
      </w:r>
    </w:p>
    <w:p w14:paraId="0ED4C368" w14:textId="77777777" w:rsidR="00DE4021" w:rsidRPr="00DE4021" w:rsidRDefault="00DE4021" w:rsidP="00DE4021">
      <w:pPr>
        <w:jc w:val="both"/>
        <w:rPr>
          <w:rFonts w:asciiTheme="majorBidi" w:hAnsiTheme="majorBidi" w:cstheme="majorBidi"/>
          <w:b/>
          <w:bCs/>
          <w:sz w:val="28"/>
          <w:szCs w:val="28"/>
          <w:rtl/>
        </w:rPr>
      </w:pPr>
      <w:r w:rsidRPr="00DE4021">
        <w:rPr>
          <w:rFonts w:asciiTheme="majorBidi" w:hAnsiTheme="majorBidi" w:cstheme="majorBidi"/>
          <w:b/>
          <w:bCs/>
          <w:sz w:val="28"/>
          <w:szCs w:val="28"/>
          <w:rtl/>
        </w:rPr>
        <w:t xml:space="preserve">الاستنتاجات: </w:t>
      </w:r>
    </w:p>
    <w:p w14:paraId="135918C4" w14:textId="77777777" w:rsidR="00DE4021" w:rsidRPr="00DE4021" w:rsidRDefault="00DE4021" w:rsidP="00DE4021">
      <w:pPr>
        <w:jc w:val="both"/>
        <w:rPr>
          <w:rFonts w:asciiTheme="majorBidi" w:hAnsiTheme="majorBidi" w:cstheme="majorBidi"/>
          <w:sz w:val="28"/>
          <w:szCs w:val="28"/>
          <w:rtl/>
          <w:lang w:bidi="ar-EG"/>
        </w:rPr>
      </w:pPr>
      <w:r w:rsidRPr="00DE4021">
        <w:rPr>
          <w:rFonts w:asciiTheme="majorBidi" w:hAnsiTheme="majorBidi" w:cstheme="majorBidi"/>
          <w:sz w:val="28"/>
          <w:szCs w:val="28"/>
          <w:rtl/>
          <w:lang w:bidi="ar-EG"/>
        </w:rPr>
        <w:t>1- لقد حققت هذه الدراسة فرضيتها المتمثلة بأن طريق التنمية ستلعب دوراً أساسياً في بناء الدولة العراقية الحديثة.</w:t>
      </w:r>
    </w:p>
    <w:p w14:paraId="5C17E294"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lang w:bidi="ar-EG"/>
        </w:rPr>
        <w:t xml:space="preserve">2- </w:t>
      </w:r>
      <w:r w:rsidRPr="00DE4021">
        <w:rPr>
          <w:rFonts w:asciiTheme="majorBidi" w:hAnsiTheme="majorBidi" w:cstheme="majorBidi"/>
          <w:sz w:val="28"/>
          <w:szCs w:val="28"/>
          <w:rtl/>
        </w:rPr>
        <w:t>يمثل المشروع طريق التنمية رؤية طموحة للعراق لتغيير واقعه الاقتصادي والجيوسياسي.</w:t>
      </w:r>
    </w:p>
    <w:p w14:paraId="1B5C3DA1"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3- أظهرت الدراسة أن المشاريع المرتبطة بطريق التنمية ستخلق العديد من فرص العمل وستحقق التكامل الاقتصادي وستؤدي إلى نهضة تنموية حقيقية في شتى المجالات.</w:t>
      </w:r>
    </w:p>
    <w:p w14:paraId="3CB5189D"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4- أكدت الدراسة على أهمية التعاون الإقليمي بين العراق ودول الإقليم لما له من أهمية في تعزيز التكامل الإقليمي والتجارة البينية، مما يسهم في تحقيق التنمية المستدامة، وتحقيق الاستقرار السياسي والاقتصادي.</w:t>
      </w:r>
    </w:p>
    <w:p w14:paraId="0A7E11AF"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توصيات الدراسة:</w:t>
      </w:r>
    </w:p>
    <w:p w14:paraId="21792777"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1- على الحكومة اتخاذ العديد من الخطوات لإنجاح مشروع طري التنمية لعل أهمها:</w:t>
      </w:r>
    </w:p>
    <w:p w14:paraId="3FEBBF3F" w14:textId="77777777" w:rsidR="00DE4021" w:rsidRPr="00DE4021" w:rsidRDefault="00DE4021" w:rsidP="00DE4021">
      <w:pPr>
        <w:numPr>
          <w:ilvl w:val="0"/>
          <w:numId w:val="261"/>
        </w:numPr>
        <w:jc w:val="both"/>
        <w:rPr>
          <w:rFonts w:asciiTheme="majorBidi" w:hAnsiTheme="majorBidi" w:cstheme="majorBidi"/>
          <w:sz w:val="28"/>
          <w:szCs w:val="28"/>
          <w:rtl/>
        </w:rPr>
      </w:pPr>
      <w:r w:rsidRPr="00DE4021">
        <w:rPr>
          <w:rFonts w:asciiTheme="majorBidi" w:hAnsiTheme="majorBidi" w:cstheme="majorBidi"/>
          <w:sz w:val="28"/>
          <w:szCs w:val="28"/>
          <w:rtl/>
        </w:rPr>
        <w:t>العمل على الاستفادة القصوى من الموقع الجغرافي الاستراتيجي وتفعيل دوره في خارطة النقل العالمي، وكذلك الاستفادة القصوى من الكادر البشري وهو ما يتطلب تأهيله من الآن وفقا لمتطلبات احتياجات المشروع ومخرجاته.</w:t>
      </w:r>
    </w:p>
    <w:p w14:paraId="5214A482" w14:textId="77777777" w:rsidR="00DE4021" w:rsidRPr="00DE4021" w:rsidRDefault="00DE4021" w:rsidP="00DE4021">
      <w:pPr>
        <w:jc w:val="both"/>
        <w:rPr>
          <w:rFonts w:asciiTheme="majorBidi" w:hAnsiTheme="majorBidi" w:cstheme="majorBidi"/>
          <w:sz w:val="28"/>
          <w:szCs w:val="28"/>
        </w:rPr>
      </w:pPr>
      <w:r w:rsidRPr="00DE4021">
        <w:rPr>
          <w:rFonts w:asciiTheme="majorBidi" w:hAnsiTheme="majorBidi" w:cstheme="majorBidi"/>
          <w:sz w:val="28"/>
          <w:szCs w:val="28"/>
          <w:rtl/>
        </w:rPr>
        <w:t xml:space="preserve">2- العمل على تحسين علاقات الحكومة العراقية مع الشعب وحل الخلافات الداخلية، وكذلك تحسين العلاقات مع دول الإقليم والعالم، مما يؤدي إلى تحقيق الاستقرار وجذب الاستثمارات الأجنبية. </w:t>
      </w:r>
    </w:p>
    <w:p w14:paraId="7CF7FA25" w14:textId="77777777" w:rsidR="00DE4021" w:rsidRDefault="00DE4021" w:rsidP="00DE4021">
      <w:pPr>
        <w:jc w:val="both"/>
        <w:rPr>
          <w:rFonts w:asciiTheme="majorBidi" w:hAnsiTheme="majorBidi" w:cstheme="majorBidi"/>
          <w:b/>
          <w:bCs/>
          <w:sz w:val="28"/>
          <w:szCs w:val="28"/>
          <w:rtl/>
        </w:rPr>
      </w:pPr>
      <w:r w:rsidRPr="00DE4021">
        <w:rPr>
          <w:rFonts w:asciiTheme="majorBidi" w:hAnsiTheme="majorBidi" w:cstheme="majorBidi"/>
          <w:b/>
          <w:bCs/>
          <w:sz w:val="28"/>
          <w:szCs w:val="28"/>
          <w:rtl/>
        </w:rPr>
        <w:t>المصادر والمراجع:</w:t>
      </w:r>
    </w:p>
    <w:p w14:paraId="05920434" w14:textId="097019D4" w:rsidR="00DE4021" w:rsidRPr="00DE4021" w:rsidRDefault="00DE4021" w:rsidP="00DE4021">
      <w:pPr>
        <w:jc w:val="both"/>
        <w:rPr>
          <w:rFonts w:asciiTheme="majorBidi" w:hAnsiTheme="majorBidi" w:cstheme="majorBidi"/>
          <w:b/>
          <w:bCs/>
          <w:sz w:val="28"/>
          <w:szCs w:val="28"/>
          <w:rtl/>
        </w:rPr>
      </w:pPr>
      <w:r>
        <w:rPr>
          <w:rFonts w:asciiTheme="majorBidi" w:hAnsiTheme="majorBidi" w:cstheme="majorBidi" w:hint="cs"/>
          <w:b/>
          <w:bCs/>
          <w:sz w:val="28"/>
          <w:szCs w:val="28"/>
          <w:rtl/>
        </w:rPr>
        <w:t xml:space="preserve">باللغة العربية </w:t>
      </w:r>
    </w:p>
    <w:p w14:paraId="5044655C"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1- باهر مردان مصخور، استراتيجية الحزام والطريق الصينية للقرن الحادي والعشرين، مجلة دراسات دولية، العدد 67، مركز الدراسات الاستراتيجية والدولية، جامعة بغداد، 2016.</w:t>
      </w:r>
    </w:p>
    <w:p w14:paraId="6AF16771"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lastRenderedPageBreak/>
        <w:t xml:space="preserve">2- </w:t>
      </w:r>
      <w:r w:rsidRPr="00DE4021">
        <w:rPr>
          <w:rFonts w:asciiTheme="majorBidi" w:hAnsiTheme="majorBidi" w:cstheme="majorBidi"/>
          <w:sz w:val="28"/>
          <w:szCs w:val="28"/>
          <w:rtl/>
          <w:lang w:bidi="ar-EG"/>
        </w:rPr>
        <w:t xml:space="preserve">سهيلة عبد الزهرة مستور الحجيمي، صادق طعمه خلف البهادلي، القوة الناعمة و تأثيرها في انضمام العراق لمبادرة الحزام و الطريق الصينية ،مركز أكد للدراسات الاقتصادية و المالية، 2023م. ، الرابط، </w:t>
      </w:r>
      <w:r w:rsidRPr="00DE4021">
        <w:rPr>
          <w:rFonts w:asciiTheme="majorBidi" w:hAnsiTheme="majorBidi" w:cstheme="majorBidi"/>
          <w:sz w:val="28"/>
          <w:szCs w:val="28"/>
          <w:rtl/>
        </w:rPr>
        <w:fldChar w:fldCharType="begin"/>
      </w:r>
      <w:r w:rsidRPr="00DE4021">
        <w:rPr>
          <w:rFonts w:asciiTheme="majorBidi" w:hAnsiTheme="majorBidi" w:cstheme="majorBidi"/>
          <w:sz w:val="28"/>
          <w:szCs w:val="28"/>
        </w:rPr>
        <w:instrText>HYPERLINK "http://www.ocefs.org.com</w:instrText>
      </w:r>
      <w:r w:rsidRPr="00DE4021">
        <w:rPr>
          <w:rFonts w:asciiTheme="majorBidi" w:hAnsiTheme="majorBidi" w:cstheme="majorBidi"/>
          <w:sz w:val="28"/>
          <w:szCs w:val="28"/>
          <w:rtl/>
        </w:rPr>
        <w:instrText>"</w:instrText>
      </w:r>
      <w:r w:rsidRPr="00DE4021">
        <w:rPr>
          <w:rFonts w:asciiTheme="majorBidi" w:hAnsiTheme="majorBidi" w:cstheme="majorBidi"/>
          <w:sz w:val="28"/>
          <w:szCs w:val="28"/>
          <w:rtl/>
        </w:rPr>
      </w:r>
      <w:r w:rsidRPr="00DE4021">
        <w:rPr>
          <w:rFonts w:asciiTheme="majorBidi" w:hAnsiTheme="majorBidi" w:cstheme="majorBidi"/>
          <w:sz w:val="28"/>
          <w:szCs w:val="28"/>
          <w:rtl/>
        </w:rPr>
        <w:fldChar w:fldCharType="separate"/>
      </w:r>
      <w:r w:rsidRPr="00DE4021">
        <w:rPr>
          <w:rStyle w:val="Hyperlink"/>
          <w:rFonts w:asciiTheme="majorBidi" w:hAnsiTheme="majorBidi" w:cstheme="majorBidi"/>
          <w:sz w:val="28"/>
          <w:szCs w:val="28"/>
        </w:rPr>
        <w:t>www.ocefs.org.com</w:t>
      </w:r>
      <w:r w:rsidRPr="00DE4021">
        <w:rPr>
          <w:rFonts w:asciiTheme="majorBidi" w:hAnsiTheme="majorBidi" w:cstheme="majorBidi"/>
          <w:sz w:val="28"/>
          <w:szCs w:val="28"/>
          <w:rtl/>
        </w:rPr>
        <w:fldChar w:fldCharType="end"/>
      </w:r>
    </w:p>
    <w:p w14:paraId="4A1A3EE7"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 xml:space="preserve">3- شمسي العُجيلي وباتريك هايدن، </w:t>
      </w:r>
      <w:r w:rsidRPr="00DE4021">
        <w:rPr>
          <w:rFonts w:asciiTheme="majorBidi" w:hAnsiTheme="majorBidi" w:cstheme="majorBidi"/>
          <w:b/>
          <w:bCs/>
          <w:sz w:val="28"/>
          <w:szCs w:val="28"/>
          <w:rtl/>
        </w:rPr>
        <w:t>النظريات النقدية للعولمة</w:t>
      </w:r>
      <w:r w:rsidRPr="00DE4021">
        <w:rPr>
          <w:rFonts w:asciiTheme="majorBidi" w:hAnsiTheme="majorBidi" w:cstheme="majorBidi"/>
          <w:sz w:val="28"/>
          <w:szCs w:val="28"/>
          <w:rtl/>
        </w:rPr>
        <w:t>، ترجمة: هيثم غالب الناهي، (بيروت: مركز دراسات الوحدة العربية، الطبعة الأولى، أيار مايو، 2016.</w:t>
      </w:r>
    </w:p>
    <w:p w14:paraId="6BEC10A3"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 xml:space="preserve">4- عدنان عبد الله حمادي، </w:t>
      </w:r>
      <w:r w:rsidRPr="00DE4021">
        <w:rPr>
          <w:rFonts w:asciiTheme="majorBidi" w:hAnsiTheme="majorBidi" w:cstheme="majorBidi"/>
          <w:b/>
          <w:bCs/>
          <w:sz w:val="28"/>
          <w:szCs w:val="28"/>
          <w:rtl/>
        </w:rPr>
        <w:t>الانعكاسات الجغرافية السياسية والاقتصادية لمبادرة الحزام والطريق على مستقبل العراق</w:t>
      </w:r>
      <w:r w:rsidRPr="00DE4021">
        <w:rPr>
          <w:rFonts w:asciiTheme="majorBidi" w:hAnsiTheme="majorBidi" w:cstheme="majorBidi"/>
          <w:sz w:val="28"/>
          <w:szCs w:val="28"/>
          <w:rtl/>
        </w:rPr>
        <w:t xml:space="preserve"> (دراسة في الجغرافية السياسية)، مجلة الآداب، العدد 143، كلية الآداب، 2022.</w:t>
      </w:r>
    </w:p>
    <w:p w14:paraId="5A472C8F" w14:textId="77777777" w:rsidR="00DE4021" w:rsidRPr="00DE4021" w:rsidRDefault="00DE4021" w:rsidP="00DE4021">
      <w:pPr>
        <w:jc w:val="both"/>
        <w:rPr>
          <w:rFonts w:asciiTheme="majorBidi" w:hAnsiTheme="majorBidi" w:cstheme="majorBidi"/>
          <w:sz w:val="28"/>
          <w:szCs w:val="28"/>
          <w:rtl/>
        </w:rPr>
      </w:pPr>
      <w:r w:rsidRPr="00DE4021">
        <w:rPr>
          <w:rFonts w:asciiTheme="majorBidi" w:hAnsiTheme="majorBidi" w:cstheme="majorBidi"/>
          <w:sz w:val="28"/>
          <w:szCs w:val="28"/>
          <w:rtl/>
        </w:rPr>
        <w:t xml:space="preserve">5- كريستيان بالوا: </w:t>
      </w:r>
      <w:r w:rsidRPr="00DE4021">
        <w:rPr>
          <w:rFonts w:asciiTheme="majorBidi" w:hAnsiTheme="majorBidi" w:cstheme="majorBidi"/>
          <w:b/>
          <w:bCs/>
          <w:sz w:val="28"/>
          <w:szCs w:val="28"/>
          <w:rtl/>
        </w:rPr>
        <w:t>الاقتصاد الرأسمالي العالمي</w:t>
      </w:r>
      <w:r w:rsidRPr="00DE4021">
        <w:rPr>
          <w:rFonts w:asciiTheme="majorBidi" w:hAnsiTheme="majorBidi" w:cstheme="majorBidi"/>
          <w:sz w:val="28"/>
          <w:szCs w:val="28"/>
          <w:rtl/>
        </w:rPr>
        <w:t>: المرحلة الميركانتلية والإمبريالية الجديدة، ترجمة، عادل عبدالمهدي، (بيروت: دار ابن خلدون، 1980).</w:t>
      </w:r>
    </w:p>
    <w:p w14:paraId="778540CA" w14:textId="13B96D15" w:rsidR="00DE4021" w:rsidRPr="00DE4021" w:rsidRDefault="00DE4021" w:rsidP="00DE4021">
      <w:pPr>
        <w:pStyle w:val="ListParagraph"/>
        <w:numPr>
          <w:ilvl w:val="0"/>
          <w:numId w:val="259"/>
        </w:numPr>
        <w:bidi w:val="0"/>
        <w:jc w:val="both"/>
        <w:rPr>
          <w:rFonts w:asciiTheme="majorBidi" w:hAnsiTheme="majorBidi" w:cstheme="majorBidi"/>
          <w:sz w:val="28"/>
          <w:szCs w:val="28"/>
          <w:rtl/>
        </w:rPr>
      </w:pPr>
      <w:r w:rsidRPr="00DE4021">
        <w:rPr>
          <w:rFonts w:asciiTheme="majorBidi" w:hAnsiTheme="majorBidi" w:cstheme="majorBidi"/>
          <w:sz w:val="28"/>
          <w:szCs w:val="28"/>
          <w:rtl/>
        </w:rPr>
        <w:t xml:space="preserve">مارتن جيكس، نمط مختلف للتطور: </w:t>
      </w:r>
      <w:r w:rsidRPr="00DE4021">
        <w:rPr>
          <w:rFonts w:asciiTheme="majorBidi" w:hAnsiTheme="majorBidi" w:cstheme="majorBidi"/>
          <w:b/>
          <w:bCs/>
          <w:sz w:val="28"/>
          <w:szCs w:val="28"/>
          <w:rtl/>
        </w:rPr>
        <w:t>الصين.. أي نوع من القوى العظمى ستكون؟</w:t>
      </w:r>
      <w:r w:rsidRPr="00DE4021">
        <w:rPr>
          <w:rFonts w:asciiTheme="majorBidi" w:hAnsiTheme="majorBidi" w:cstheme="majorBidi"/>
          <w:sz w:val="28"/>
          <w:szCs w:val="28"/>
          <w:rtl/>
        </w:rPr>
        <w:t>، آفاق المستقبل، (الامارات العربية المتحدة: أبو ظبي، مركز الامارات للدراسات الاستراتيجية، العدد 08، نوفمبر/ديسمبر 2010).</w:t>
      </w:r>
    </w:p>
    <w:p w14:paraId="3E1DAE6D" w14:textId="5433E6A2" w:rsidR="00DE4021" w:rsidRPr="00DE4021" w:rsidRDefault="00DE4021" w:rsidP="00DE4021">
      <w:pPr>
        <w:pStyle w:val="ListParagraph"/>
        <w:jc w:val="both"/>
        <w:rPr>
          <w:rFonts w:asciiTheme="majorBidi" w:hAnsiTheme="majorBidi" w:cstheme="majorBidi"/>
          <w:b/>
          <w:bCs/>
          <w:sz w:val="28"/>
          <w:szCs w:val="28"/>
          <w:rtl/>
        </w:rPr>
      </w:pPr>
      <w:r w:rsidRPr="00DE4021">
        <w:rPr>
          <w:rFonts w:asciiTheme="majorBidi" w:hAnsiTheme="majorBidi" w:cstheme="majorBidi" w:hint="cs"/>
          <w:b/>
          <w:bCs/>
          <w:sz w:val="28"/>
          <w:szCs w:val="28"/>
          <w:rtl/>
        </w:rPr>
        <w:t>المصادر باللغة الانكليزية</w:t>
      </w:r>
    </w:p>
    <w:p w14:paraId="4E13733A" w14:textId="77777777" w:rsidR="00DE4021" w:rsidRPr="00DE4021" w:rsidRDefault="00DE4021" w:rsidP="00DE4021">
      <w:pPr>
        <w:numPr>
          <w:ilvl w:val="0"/>
          <w:numId w:val="261"/>
        </w:numPr>
        <w:bidi w:val="0"/>
        <w:jc w:val="both"/>
        <w:rPr>
          <w:rFonts w:asciiTheme="majorBidi" w:hAnsiTheme="majorBidi" w:cstheme="majorBidi"/>
          <w:color w:val="000000" w:themeColor="text1"/>
          <w:sz w:val="28"/>
          <w:szCs w:val="28"/>
          <w:rtl/>
        </w:rPr>
      </w:pPr>
      <w:r w:rsidRPr="00DE4021">
        <w:rPr>
          <w:rFonts w:asciiTheme="majorBidi" w:hAnsiTheme="majorBidi" w:cstheme="majorBidi"/>
          <w:color w:val="000000" w:themeColor="text1"/>
          <w:sz w:val="28"/>
          <w:szCs w:val="28"/>
        </w:rPr>
        <w:t>https://www.bbc.com/arabic/middleeast-65732210</w:t>
      </w:r>
    </w:p>
    <w:p w14:paraId="5B385CFF" w14:textId="77777777" w:rsidR="00DE4021" w:rsidRPr="00DE4021" w:rsidRDefault="00DE4021" w:rsidP="00DE4021">
      <w:pPr>
        <w:numPr>
          <w:ilvl w:val="0"/>
          <w:numId w:val="261"/>
        </w:numPr>
        <w:bidi w:val="0"/>
        <w:jc w:val="both"/>
        <w:rPr>
          <w:rFonts w:asciiTheme="majorBidi" w:hAnsiTheme="majorBidi" w:cstheme="majorBidi"/>
          <w:color w:val="000000" w:themeColor="text1"/>
          <w:sz w:val="28"/>
          <w:szCs w:val="28"/>
          <w:rtl/>
        </w:rPr>
      </w:pPr>
      <w:hyperlink r:id="rId123" w:history="1">
        <w:r w:rsidRPr="00DE4021">
          <w:rPr>
            <w:rStyle w:val="Hyperlink"/>
            <w:rFonts w:asciiTheme="majorBidi" w:hAnsiTheme="majorBidi" w:cstheme="majorBidi"/>
            <w:color w:val="000000" w:themeColor="text1"/>
            <w:sz w:val="28"/>
            <w:szCs w:val="28"/>
            <w:u w:val="none"/>
          </w:rPr>
          <w:t>https://arabreport.net/%D8%A7%D9%84%D8%B9%D8%B1%D8%A7%D9%82</w:t>
        </w:r>
      </w:hyperlink>
    </w:p>
    <w:p w14:paraId="1C54962E" w14:textId="77777777" w:rsidR="00DE4021" w:rsidRPr="00DE4021" w:rsidRDefault="00DE4021" w:rsidP="00DE4021">
      <w:pPr>
        <w:numPr>
          <w:ilvl w:val="0"/>
          <w:numId w:val="261"/>
        </w:numPr>
        <w:bidi w:val="0"/>
        <w:jc w:val="both"/>
        <w:rPr>
          <w:rFonts w:asciiTheme="majorBidi" w:hAnsiTheme="majorBidi" w:cstheme="majorBidi"/>
          <w:color w:val="000000" w:themeColor="text1"/>
          <w:sz w:val="28"/>
          <w:szCs w:val="28"/>
        </w:rPr>
      </w:pPr>
      <w:hyperlink r:id="rId124" w:history="1">
        <w:r w:rsidRPr="00DE4021">
          <w:rPr>
            <w:rStyle w:val="Hyperlink"/>
            <w:rFonts w:asciiTheme="majorBidi" w:hAnsiTheme="majorBidi" w:cstheme="majorBidi"/>
            <w:color w:val="000000" w:themeColor="text1"/>
            <w:sz w:val="28"/>
            <w:szCs w:val="28"/>
            <w:u w:val="none"/>
          </w:rPr>
          <w:t>https://www.trtarabi.com/explainers</w:t>
        </w:r>
        <w:r w:rsidRPr="00DE4021">
          <w:rPr>
            <w:rStyle w:val="Hyperlink"/>
            <w:rFonts w:asciiTheme="majorBidi" w:hAnsiTheme="majorBidi" w:cstheme="majorBidi" w:hint="cs"/>
            <w:color w:val="000000" w:themeColor="text1"/>
            <w:sz w:val="28"/>
            <w:szCs w:val="28"/>
            <w:u w:val="none"/>
            <w:rtl/>
          </w:rPr>
          <w:t>/</w:t>
        </w:r>
      </w:hyperlink>
    </w:p>
    <w:p w14:paraId="741219A1" w14:textId="77777777" w:rsidR="00DE4021" w:rsidRPr="00DE4021" w:rsidRDefault="00DE4021" w:rsidP="00DE4021">
      <w:pPr>
        <w:numPr>
          <w:ilvl w:val="0"/>
          <w:numId w:val="261"/>
        </w:numPr>
        <w:bidi w:val="0"/>
        <w:jc w:val="both"/>
        <w:rPr>
          <w:rFonts w:asciiTheme="majorBidi" w:hAnsiTheme="majorBidi" w:cstheme="majorBidi"/>
          <w:color w:val="000000" w:themeColor="text1"/>
          <w:sz w:val="28"/>
          <w:szCs w:val="28"/>
        </w:rPr>
      </w:pPr>
      <w:hyperlink r:id="rId125" w:history="1">
        <w:r w:rsidRPr="00DE4021">
          <w:rPr>
            <w:rStyle w:val="Hyperlink"/>
            <w:rFonts w:asciiTheme="majorBidi" w:hAnsiTheme="majorBidi" w:cstheme="majorBidi"/>
            <w:color w:val="000000" w:themeColor="text1"/>
            <w:sz w:val="28"/>
            <w:szCs w:val="28"/>
            <w:u w:val="none"/>
          </w:rPr>
          <w:t>https://www.trtarabi.com/explainers/%D8%B7%D8%B1%D9%8A%D9%82-%D8%AD%D8%B1%D9%8A%D8%B1</w:t>
        </w:r>
      </w:hyperlink>
    </w:p>
    <w:p w14:paraId="756E3B28" w14:textId="77777777" w:rsidR="00DE4021" w:rsidRPr="00DE4021" w:rsidRDefault="00DE4021" w:rsidP="00DE4021">
      <w:pPr>
        <w:numPr>
          <w:ilvl w:val="0"/>
          <w:numId w:val="261"/>
        </w:numPr>
        <w:bidi w:val="0"/>
        <w:jc w:val="both"/>
        <w:rPr>
          <w:rFonts w:asciiTheme="majorBidi" w:hAnsiTheme="majorBidi" w:cstheme="majorBidi"/>
          <w:color w:val="000000" w:themeColor="text1"/>
          <w:sz w:val="28"/>
          <w:szCs w:val="28"/>
        </w:rPr>
      </w:pPr>
      <w:r w:rsidRPr="00DE4021">
        <w:rPr>
          <w:rFonts w:asciiTheme="majorBidi" w:hAnsiTheme="majorBidi" w:cstheme="majorBidi"/>
          <w:color w:val="000000" w:themeColor="text1"/>
          <w:sz w:val="28"/>
          <w:szCs w:val="28"/>
        </w:rPr>
        <w:t>https://www.bbc.com/arabic/middleeast-65732210</w:t>
      </w:r>
    </w:p>
    <w:p w14:paraId="20E06F89" w14:textId="77777777" w:rsidR="00DE4021" w:rsidRPr="00DE4021" w:rsidRDefault="00DE4021" w:rsidP="00DE4021">
      <w:pPr>
        <w:numPr>
          <w:ilvl w:val="0"/>
          <w:numId w:val="261"/>
        </w:numPr>
        <w:bidi w:val="0"/>
        <w:jc w:val="both"/>
        <w:rPr>
          <w:rFonts w:asciiTheme="majorBidi" w:hAnsiTheme="majorBidi" w:cstheme="majorBidi"/>
          <w:color w:val="000000" w:themeColor="text1"/>
          <w:sz w:val="28"/>
          <w:szCs w:val="28"/>
        </w:rPr>
      </w:pPr>
      <w:hyperlink r:id="rId126" w:history="1">
        <w:r w:rsidRPr="00DE4021">
          <w:rPr>
            <w:rStyle w:val="Hyperlink"/>
            <w:rFonts w:asciiTheme="majorBidi" w:hAnsiTheme="majorBidi" w:cstheme="majorBidi"/>
            <w:color w:val="000000" w:themeColor="text1"/>
            <w:sz w:val="28"/>
            <w:szCs w:val="28"/>
            <w:u w:val="none"/>
          </w:rPr>
          <w:t>www.ocefs.org.com</w:t>
        </w:r>
      </w:hyperlink>
    </w:p>
    <w:p w14:paraId="0DF57091" w14:textId="1BEC2BDE" w:rsidR="004B18CE" w:rsidRPr="00DE4021" w:rsidRDefault="004B18CE" w:rsidP="00DE4021">
      <w:pPr>
        <w:bidi w:val="0"/>
        <w:jc w:val="both"/>
        <w:rPr>
          <w:rFonts w:asciiTheme="majorBidi" w:hAnsiTheme="majorBidi" w:cstheme="majorBidi"/>
          <w:sz w:val="28"/>
          <w:szCs w:val="28"/>
          <w:rtl/>
        </w:rPr>
      </w:pPr>
      <w:r w:rsidRPr="00DE4021">
        <w:rPr>
          <w:rFonts w:asciiTheme="majorBidi" w:hAnsiTheme="majorBidi" w:cstheme="majorBidi"/>
          <w:sz w:val="28"/>
          <w:szCs w:val="28"/>
          <w:rtl/>
        </w:rPr>
        <w:br w:type="page"/>
      </w:r>
    </w:p>
    <w:p w14:paraId="4E5B982C" w14:textId="06A1F116" w:rsidR="004B18CE" w:rsidRPr="00E9436A" w:rsidRDefault="004B18CE" w:rsidP="00DE4021">
      <w:pPr>
        <w:rPr>
          <w:rFonts w:asciiTheme="majorBidi" w:hAnsiTheme="majorBidi" w:cstheme="majorBidi"/>
          <w:color w:val="000000" w:themeColor="text1"/>
          <w:sz w:val="48"/>
          <w:szCs w:val="48"/>
          <w:rtl/>
        </w:rPr>
      </w:pPr>
    </w:p>
    <w:p w14:paraId="3EFD01C9" w14:textId="07304F99" w:rsidR="00DF568D" w:rsidRPr="008D6137" w:rsidRDefault="00DF568D" w:rsidP="008D6137">
      <w:pPr>
        <w:pBdr>
          <w:top w:val="single" w:sz="4" w:space="1" w:color="auto"/>
          <w:left w:val="single" w:sz="4" w:space="4" w:color="auto"/>
          <w:bottom w:val="single" w:sz="4" w:space="1" w:color="auto"/>
          <w:right w:val="single" w:sz="4" w:space="4" w:color="auto"/>
        </w:pBdr>
        <w:jc w:val="center"/>
        <w:rPr>
          <w:rFonts w:ascii="Calibri" w:eastAsia="Times New Roman" w:hAnsi="Calibri" w:cs="Arial"/>
          <w:b/>
          <w:bCs/>
          <w:sz w:val="36"/>
          <w:szCs w:val="36"/>
          <w:rtl/>
          <w:lang w:bidi="ar-YE"/>
        </w:rPr>
      </w:pPr>
      <w:r w:rsidRPr="008D6137">
        <w:rPr>
          <w:rFonts w:ascii="Calibri" w:eastAsia="Times New Roman" w:hAnsi="Calibri" w:cs="Arial" w:hint="cs"/>
          <w:b/>
          <w:bCs/>
          <w:sz w:val="36"/>
          <w:szCs w:val="36"/>
          <w:rtl/>
          <w:lang w:bidi="ar-YE"/>
        </w:rPr>
        <w:t>أثر سلسلة التوريد المستدام في النجاح الاستراتيجي</w:t>
      </w:r>
    </w:p>
    <w:p w14:paraId="0B3A5F61" w14:textId="77777777" w:rsidR="00DF568D" w:rsidRPr="008D6137" w:rsidRDefault="00DF568D" w:rsidP="008D6137">
      <w:pPr>
        <w:pBdr>
          <w:top w:val="single" w:sz="4" w:space="1" w:color="auto"/>
          <w:left w:val="single" w:sz="4" w:space="4" w:color="auto"/>
          <w:bottom w:val="single" w:sz="4" w:space="1" w:color="auto"/>
          <w:right w:val="single" w:sz="4" w:space="4" w:color="auto"/>
        </w:pBdr>
        <w:jc w:val="center"/>
        <w:rPr>
          <w:rFonts w:ascii="Calibri" w:eastAsia="Times New Roman" w:hAnsi="Calibri" w:cs="Arial"/>
          <w:b/>
          <w:bCs/>
          <w:sz w:val="36"/>
          <w:szCs w:val="36"/>
          <w:lang w:bidi="ar-YE"/>
        </w:rPr>
      </w:pPr>
      <w:r w:rsidRPr="008D6137">
        <w:rPr>
          <w:rFonts w:ascii="Calibri" w:eastAsia="Times New Roman" w:hAnsi="Calibri" w:cs="Arial" w:hint="cs"/>
          <w:b/>
          <w:bCs/>
          <w:sz w:val="36"/>
          <w:szCs w:val="36"/>
          <w:rtl/>
          <w:lang w:bidi="ar-YE"/>
        </w:rPr>
        <w:t xml:space="preserve">دراسة ميدانية في المؤسسات الصناعية </w:t>
      </w:r>
    </w:p>
    <w:p w14:paraId="5D29ADCF" w14:textId="77777777" w:rsidR="008D6137" w:rsidRPr="008D6137" w:rsidRDefault="008D6137" w:rsidP="008D6137">
      <w:pPr>
        <w:pBdr>
          <w:top w:val="single" w:sz="4" w:space="1" w:color="auto"/>
          <w:left w:val="single" w:sz="4" w:space="4" w:color="auto"/>
          <w:bottom w:val="single" w:sz="4" w:space="1" w:color="auto"/>
          <w:right w:val="single" w:sz="4" w:space="4" w:color="auto"/>
        </w:pBdr>
        <w:jc w:val="center"/>
        <w:rPr>
          <w:rFonts w:asciiTheme="majorBidi" w:eastAsia="Times New Roman" w:hAnsiTheme="majorBidi" w:cstheme="majorBidi"/>
          <w:b/>
          <w:bCs/>
          <w:sz w:val="28"/>
          <w:szCs w:val="28"/>
          <w:lang w:bidi="ar-YE"/>
        </w:rPr>
      </w:pPr>
      <w:r w:rsidRPr="008D6137">
        <w:rPr>
          <w:rFonts w:asciiTheme="majorBidi" w:eastAsia="Times New Roman" w:hAnsiTheme="majorBidi" w:cstheme="majorBidi"/>
          <w:b/>
          <w:bCs/>
          <w:sz w:val="28"/>
          <w:szCs w:val="28"/>
          <w:lang w:bidi="ar-YE"/>
        </w:rPr>
        <w:t>The Impact of Sustainable Supply Chains on Strategic Success</w:t>
      </w:r>
    </w:p>
    <w:p w14:paraId="2684E490" w14:textId="22FDCCDF" w:rsidR="008D6137" w:rsidRDefault="008D6137" w:rsidP="008D6137">
      <w:pPr>
        <w:pBdr>
          <w:top w:val="single" w:sz="4" w:space="1" w:color="auto"/>
          <w:left w:val="single" w:sz="4" w:space="4" w:color="auto"/>
          <w:bottom w:val="single" w:sz="4" w:space="1" w:color="auto"/>
          <w:right w:val="single" w:sz="4" w:space="4" w:color="auto"/>
        </w:pBdr>
        <w:jc w:val="center"/>
        <w:rPr>
          <w:rFonts w:asciiTheme="majorBidi" w:eastAsia="Times New Roman" w:hAnsiTheme="majorBidi" w:cstheme="majorBidi"/>
          <w:b/>
          <w:bCs/>
          <w:sz w:val="28"/>
          <w:szCs w:val="28"/>
          <w:lang w:bidi="ar-YE"/>
        </w:rPr>
      </w:pPr>
      <w:r w:rsidRPr="008D6137">
        <w:rPr>
          <w:rFonts w:asciiTheme="majorBidi" w:eastAsia="Times New Roman" w:hAnsiTheme="majorBidi" w:cstheme="majorBidi"/>
          <w:b/>
          <w:bCs/>
          <w:sz w:val="28"/>
          <w:szCs w:val="28"/>
          <w:lang w:bidi="ar-YE"/>
        </w:rPr>
        <w:t>A Field Study in Industrial Organizations</w:t>
      </w:r>
    </w:p>
    <w:p w14:paraId="5969BA2B" w14:textId="77777777" w:rsidR="00DF568D" w:rsidRPr="00B939A8" w:rsidRDefault="00DF568D" w:rsidP="008D6137">
      <w:pPr>
        <w:pStyle w:val="ListParagraph"/>
        <w:numPr>
          <w:ilvl w:val="0"/>
          <w:numId w:val="290"/>
        </w:numPr>
        <w:pBdr>
          <w:top w:val="single" w:sz="4" w:space="1" w:color="auto"/>
          <w:left w:val="single" w:sz="4" w:space="4" w:color="auto"/>
          <w:bottom w:val="single" w:sz="4" w:space="1" w:color="auto"/>
          <w:right w:val="single" w:sz="4" w:space="31" w:color="auto"/>
        </w:pBdr>
        <w:spacing w:after="160" w:line="259" w:lineRule="auto"/>
        <w:rPr>
          <w:rFonts w:ascii="Calibri" w:eastAsia="Times New Roman" w:hAnsi="Calibri" w:cs="Arial"/>
          <w:b/>
          <w:bCs/>
          <w:sz w:val="32"/>
          <w:szCs w:val="32"/>
          <w:rtl/>
          <w:lang w:bidi="ar-YE"/>
        </w:rPr>
      </w:pPr>
      <w:r w:rsidRPr="008B5FE9">
        <w:rPr>
          <w:rFonts w:ascii="Calibri" w:eastAsia="Times New Roman" w:hAnsi="Calibri" w:cs="Arial" w:hint="cs"/>
          <w:b/>
          <w:bCs/>
          <w:sz w:val="32"/>
          <w:szCs w:val="32"/>
          <w:rtl/>
          <w:lang w:bidi="ar-YE"/>
        </w:rPr>
        <w:t>مشار</w:t>
      </w:r>
      <w:r w:rsidRPr="008B5FE9">
        <w:rPr>
          <w:rFonts w:ascii="Calibri" w:eastAsia="Times New Roman" w:hAnsi="Calibri" w:cs="Arial" w:hint="eastAsia"/>
          <w:b/>
          <w:bCs/>
          <w:sz w:val="32"/>
          <w:szCs w:val="32"/>
          <w:rtl/>
          <w:lang w:bidi="ar-YE"/>
        </w:rPr>
        <w:t>ك</w:t>
      </w:r>
      <w:r w:rsidRPr="008B5FE9">
        <w:rPr>
          <w:rFonts w:ascii="Calibri" w:eastAsia="Times New Roman" w:hAnsi="Calibri" w:cs="Arial" w:hint="cs"/>
          <w:b/>
          <w:bCs/>
          <w:sz w:val="32"/>
          <w:szCs w:val="32"/>
          <w:rtl/>
          <w:lang w:bidi="ar-YE"/>
        </w:rPr>
        <w:t>.</w:t>
      </w:r>
      <w:r>
        <w:rPr>
          <w:rFonts w:ascii="Calibri" w:eastAsia="Times New Roman" w:hAnsi="Calibri" w:cs="Arial" w:hint="cs"/>
          <w:b/>
          <w:bCs/>
          <w:sz w:val="32"/>
          <w:szCs w:val="32"/>
          <w:rtl/>
          <w:lang w:bidi="ar-YE"/>
        </w:rPr>
        <w:t xml:space="preserve"> </w:t>
      </w:r>
      <w:r w:rsidRPr="008B5FE9">
        <w:rPr>
          <w:rFonts w:ascii="Calibri" w:eastAsia="Times New Roman" w:hAnsi="Calibri" w:cs="Arial" w:hint="cs"/>
          <w:b/>
          <w:bCs/>
          <w:sz w:val="32"/>
          <w:szCs w:val="32"/>
          <w:rtl/>
          <w:lang w:bidi="ar-YE"/>
        </w:rPr>
        <w:t>د رنا سلم صالح</w:t>
      </w:r>
      <w:r>
        <w:rPr>
          <w:rFonts w:ascii="Calibri" w:eastAsia="Times New Roman" w:hAnsi="Calibri" w:cs="Arial" w:hint="cs"/>
          <w:b/>
          <w:bCs/>
          <w:sz w:val="32"/>
          <w:szCs w:val="32"/>
          <w:rtl/>
          <w:lang w:bidi="ar-YE"/>
        </w:rPr>
        <w:t xml:space="preserve">                 أ. مشارك. وهيب مهدي عزيبان</w:t>
      </w:r>
    </w:p>
    <w:p w14:paraId="4817EAB9" w14:textId="77777777" w:rsidR="00DF568D" w:rsidRDefault="00DF568D" w:rsidP="00DF568D">
      <w:pPr>
        <w:spacing w:line="360" w:lineRule="auto"/>
        <w:jc w:val="both"/>
        <w:rPr>
          <w:rFonts w:ascii="Calibri" w:eastAsia="Times New Roman" w:hAnsi="Calibri" w:cs="Arial"/>
          <w:b/>
          <w:bCs/>
          <w:sz w:val="32"/>
          <w:szCs w:val="32"/>
          <w:rtl/>
          <w:lang w:bidi="ar-YE"/>
        </w:rPr>
      </w:pPr>
      <w:r w:rsidRPr="008B5FE9">
        <w:rPr>
          <w:rFonts w:ascii="Calibri" w:eastAsia="Times New Roman" w:hAnsi="Calibri" w:cs="Arial" w:hint="cs"/>
          <w:b/>
          <w:bCs/>
          <w:sz w:val="32"/>
          <w:szCs w:val="32"/>
          <w:rtl/>
          <w:lang w:bidi="ar-YE"/>
        </w:rPr>
        <w:t>الملخص:</w:t>
      </w:r>
    </w:p>
    <w:p w14:paraId="589492A6" w14:textId="77777777" w:rsidR="00DF568D" w:rsidRPr="008D6137" w:rsidRDefault="00DF568D" w:rsidP="008D6137">
      <w:pPr>
        <w:spacing w:after="0"/>
        <w:jc w:val="both"/>
        <w:rPr>
          <w:rFonts w:asciiTheme="majorBidi" w:eastAsia="Times New Roman" w:hAnsiTheme="majorBidi" w:cstheme="majorBidi"/>
          <w:sz w:val="28"/>
          <w:szCs w:val="28"/>
          <w:lang w:bidi="ar-YE"/>
        </w:rPr>
      </w:pPr>
      <w:r w:rsidRPr="008D6137">
        <w:rPr>
          <w:rFonts w:asciiTheme="majorBidi" w:eastAsia="Times New Roman" w:hAnsiTheme="majorBidi" w:cstheme="majorBidi"/>
          <w:sz w:val="28"/>
          <w:szCs w:val="28"/>
          <w:rtl/>
          <w:lang w:bidi="ar-YE"/>
        </w:rPr>
        <w:t xml:space="preserve">هدفت الدراسة الى التعرف الى أثر سلسلة التوريد المستدامة  بأبعاده (  الشراء المستدام، التصنيع المستدام، التخزين المستدام، النقل المستدام، الامداد اللوجستي العكسي) في النجاح الاستراتيجي دراسة ميدانية في </w:t>
      </w:r>
      <w:bookmarkStart w:id="1" w:name="_Hlk203598884"/>
      <w:r w:rsidRPr="008D6137">
        <w:rPr>
          <w:rFonts w:asciiTheme="majorBidi" w:eastAsia="Times New Roman" w:hAnsiTheme="majorBidi" w:cstheme="majorBidi"/>
          <w:sz w:val="28"/>
          <w:szCs w:val="28"/>
          <w:rtl/>
          <w:lang w:bidi="ar-YE"/>
        </w:rPr>
        <w:t xml:space="preserve">المؤسسات الصناعية </w:t>
      </w:r>
      <w:bookmarkEnd w:id="1"/>
      <w:r w:rsidRPr="008D6137">
        <w:rPr>
          <w:rFonts w:asciiTheme="majorBidi" w:eastAsia="Times New Roman" w:hAnsiTheme="majorBidi" w:cstheme="majorBidi"/>
          <w:sz w:val="28"/>
          <w:szCs w:val="28"/>
          <w:rtl/>
          <w:lang w:bidi="ar-YE"/>
        </w:rPr>
        <w:t>واستعملت الباحثة المنهج الوصفي والمنهج التحليلي، وتكون مجتمع الدراسة من   المؤسسات الصناعية العاملة في المناطق المحررة  ، وقد اشتملت عينة الدراسة جزء من المؤسسات والبالغة (4) مصانع بعدد (40) استبانة موزعة كالاتي: ( مصنع السجائر 8 استمارات/ مصنع الوحدة للأسمنت 10 استمارات، مصنع الغلال 15 استمارة ، مصنع المياه الغازية 7 استمارات)، واعتمد الباحتين الاستبانة اداءة رئيسية لجمع البيانات، وكانت أهم نتائج الدراسة كا الآتي:</w:t>
      </w:r>
    </w:p>
    <w:p w14:paraId="56CAC32B" w14:textId="77777777" w:rsidR="00DF568D" w:rsidRPr="008D6137" w:rsidRDefault="00DF568D" w:rsidP="008D6137">
      <w:pPr>
        <w:keepNext/>
        <w:numPr>
          <w:ilvl w:val="0"/>
          <w:numId w:val="323"/>
        </w:numPr>
        <w:spacing w:after="0"/>
        <w:ind w:left="706"/>
        <w:contextualSpacing/>
        <w:jc w:val="lowKashida"/>
        <w:outlineLvl w:val="0"/>
        <w:rPr>
          <w:rFonts w:asciiTheme="majorBidi" w:eastAsia="Times New Roman" w:hAnsiTheme="majorBidi" w:cstheme="majorBidi"/>
          <w:sz w:val="28"/>
          <w:szCs w:val="28"/>
          <w:rtl/>
          <w:lang w:bidi="ar-IQ"/>
        </w:rPr>
      </w:pPr>
      <w:r w:rsidRPr="008D6137">
        <w:rPr>
          <w:rFonts w:asciiTheme="majorBidi" w:eastAsia="Times New Roman" w:hAnsiTheme="majorBidi" w:cstheme="majorBidi"/>
          <w:sz w:val="28"/>
          <w:szCs w:val="28"/>
          <w:rtl/>
          <w:lang w:bidi="ar-IQ"/>
        </w:rPr>
        <w:t>اظهرت النتائج بشكل عام توافر للمحور سلسلة التوريد حيث بين البعد الاول بعد الشراء المستدام وكذا بعد التصنيع المستدام وبعد النقل المستدام مستوى توافر بدرجة عالية جدا لآراء أفراد عينة الدراسة عن أغلب فقرات الدراسة للأبعاد بوزن نسبي (84.6%و84 %و86.2%) على التوالي، باستثناء بعد التخزين المستدام الذي جاء عند مستوى عالي بوزن نسبي (83.2%).</w:t>
      </w:r>
    </w:p>
    <w:p w14:paraId="3BAE32CC" w14:textId="77777777" w:rsidR="00DF568D" w:rsidRPr="008D6137" w:rsidRDefault="00DF568D" w:rsidP="008D6137">
      <w:pPr>
        <w:keepNext/>
        <w:numPr>
          <w:ilvl w:val="0"/>
          <w:numId w:val="323"/>
        </w:numPr>
        <w:spacing w:after="0"/>
        <w:ind w:left="706"/>
        <w:contextualSpacing/>
        <w:jc w:val="lowKashida"/>
        <w:outlineLvl w:val="0"/>
        <w:rPr>
          <w:rFonts w:asciiTheme="majorBidi" w:eastAsia="Times New Roman" w:hAnsiTheme="majorBidi" w:cstheme="majorBidi"/>
          <w:sz w:val="28"/>
          <w:szCs w:val="28"/>
          <w:rtl/>
          <w:lang w:bidi="ar-IQ"/>
        </w:rPr>
      </w:pPr>
      <w:r w:rsidRPr="008D6137">
        <w:rPr>
          <w:rFonts w:asciiTheme="majorBidi" w:eastAsia="Times New Roman" w:hAnsiTheme="majorBidi" w:cstheme="majorBidi"/>
          <w:sz w:val="28"/>
          <w:szCs w:val="28"/>
          <w:rtl/>
          <w:lang w:bidi="ar-IQ"/>
        </w:rPr>
        <w:t>كما اظهرت النتائج مستوى توافر عالي لأبعاد محور النجاح الاستراتيجي (البقاء، التكييف، النمو) بوزن نسبي (81.4%و76.2 %و82.2%) على التوالي.</w:t>
      </w:r>
    </w:p>
    <w:p w14:paraId="24DF7E59" w14:textId="77777777" w:rsidR="00DF568D" w:rsidRPr="008D6137" w:rsidRDefault="00DF568D" w:rsidP="008D6137">
      <w:pPr>
        <w:keepNext/>
        <w:numPr>
          <w:ilvl w:val="0"/>
          <w:numId w:val="323"/>
        </w:numPr>
        <w:spacing w:after="0"/>
        <w:ind w:left="706"/>
        <w:contextualSpacing/>
        <w:jc w:val="lowKashida"/>
        <w:outlineLvl w:val="0"/>
        <w:rPr>
          <w:rFonts w:asciiTheme="majorBidi" w:eastAsia="Times New Roman" w:hAnsiTheme="majorBidi" w:cstheme="majorBidi"/>
          <w:sz w:val="28"/>
          <w:szCs w:val="28"/>
          <w:rtl/>
          <w:lang w:bidi="ar-IQ"/>
        </w:rPr>
      </w:pPr>
      <w:r w:rsidRPr="008D6137">
        <w:rPr>
          <w:rFonts w:asciiTheme="majorBidi" w:eastAsia="Times New Roman" w:hAnsiTheme="majorBidi" w:cstheme="majorBidi"/>
          <w:sz w:val="28"/>
          <w:szCs w:val="28"/>
          <w:rtl/>
          <w:lang w:bidi="ar-IQ"/>
        </w:rPr>
        <w:t xml:space="preserve">8.اظهرت النتائج أن الشراء المستدام يساعد على خفض الكلفة وكذا يوطئ العلاقة بينها وبين زبائنها. كم أن اعتماد المصانع على طرق إنتاج أنضف يزيد من ولاء الزبائن ويخفض النفايات الصناعية بطرق أمنة حفاضاً على البيئة. </w:t>
      </w:r>
    </w:p>
    <w:p w14:paraId="49BE641C" w14:textId="1FEA6ABC" w:rsidR="00DF568D" w:rsidRPr="008D6137" w:rsidRDefault="00DF568D" w:rsidP="008D6137">
      <w:pPr>
        <w:jc w:val="both"/>
        <w:rPr>
          <w:rFonts w:asciiTheme="majorBidi" w:eastAsia="Times New Roman" w:hAnsiTheme="majorBidi" w:cstheme="majorBidi"/>
          <w:b/>
          <w:bCs/>
          <w:sz w:val="28"/>
          <w:szCs w:val="28"/>
          <w:lang w:bidi="ar-YE"/>
        </w:rPr>
      </w:pPr>
      <w:r w:rsidRPr="008D6137">
        <w:rPr>
          <w:rFonts w:asciiTheme="majorBidi" w:eastAsia="Times New Roman" w:hAnsiTheme="majorBidi" w:cstheme="majorBidi"/>
          <w:b/>
          <w:bCs/>
          <w:sz w:val="28"/>
          <w:szCs w:val="28"/>
          <w:rtl/>
          <w:lang w:bidi="ar-YE"/>
        </w:rPr>
        <w:t xml:space="preserve">الكلمات المفتاحية: </w:t>
      </w:r>
      <w:r w:rsidRPr="008D6137">
        <w:rPr>
          <w:rFonts w:asciiTheme="majorBidi" w:eastAsia="Times New Roman" w:hAnsiTheme="majorBidi" w:cstheme="majorBidi"/>
          <w:b/>
          <w:bCs/>
          <w:sz w:val="28"/>
          <w:szCs w:val="28"/>
          <w:lang w:bidi="ar-YE"/>
        </w:rPr>
        <w:t xml:space="preserve">  </w:t>
      </w:r>
      <w:r w:rsidRPr="008D6137">
        <w:rPr>
          <w:rFonts w:asciiTheme="majorBidi" w:eastAsia="Times New Roman" w:hAnsiTheme="majorBidi" w:cstheme="majorBidi"/>
          <w:sz w:val="28"/>
          <w:szCs w:val="28"/>
          <w:rtl/>
          <w:lang w:bidi="ar-YE"/>
        </w:rPr>
        <w:t>سلسلة التوريد المستدامة – النجاح الاستراتيجي –  المؤسسات الصناعية.</w:t>
      </w:r>
    </w:p>
    <w:p w14:paraId="4906E41E" w14:textId="77777777" w:rsidR="0084410C" w:rsidRPr="008D6137" w:rsidRDefault="0084410C" w:rsidP="008D6137">
      <w:pPr>
        <w:bidi w:val="0"/>
        <w:jc w:val="both"/>
        <w:rPr>
          <w:rFonts w:asciiTheme="majorBidi" w:eastAsia="Times New Roman" w:hAnsiTheme="majorBidi" w:cstheme="majorBidi"/>
          <w:b/>
          <w:bCs/>
          <w:sz w:val="28"/>
          <w:szCs w:val="28"/>
          <w:lang w:bidi="ar-YE"/>
        </w:rPr>
      </w:pPr>
      <w:r w:rsidRPr="008D6137">
        <w:rPr>
          <w:rFonts w:asciiTheme="majorBidi" w:eastAsia="Times New Roman" w:hAnsiTheme="majorBidi" w:cstheme="majorBidi"/>
          <w:b/>
          <w:bCs/>
          <w:sz w:val="28"/>
          <w:szCs w:val="28"/>
          <w:lang w:bidi="ar-YE"/>
        </w:rPr>
        <w:t>Abstract:</w:t>
      </w:r>
    </w:p>
    <w:p w14:paraId="286A21B0" w14:textId="77777777" w:rsidR="0084410C" w:rsidRPr="008D6137" w:rsidRDefault="0084410C" w:rsidP="008D6137">
      <w:pPr>
        <w:bidi w:val="0"/>
        <w:jc w:val="both"/>
        <w:rPr>
          <w:rFonts w:asciiTheme="majorBidi" w:eastAsia="Times New Roman" w:hAnsiTheme="majorBidi" w:cstheme="majorBidi"/>
          <w:sz w:val="28"/>
          <w:szCs w:val="28"/>
          <w:lang w:bidi="ar-YE"/>
        </w:rPr>
      </w:pPr>
      <w:r w:rsidRPr="008D6137">
        <w:rPr>
          <w:rFonts w:asciiTheme="majorBidi" w:eastAsia="Times New Roman" w:hAnsiTheme="majorBidi" w:cstheme="majorBidi"/>
          <w:sz w:val="28"/>
          <w:szCs w:val="28"/>
          <w:lang w:bidi="ar-YE"/>
        </w:rPr>
        <w:t xml:space="preserve">The study aimed to identify the impact of a sustainable supply chain, with its dimensions (sustainable purchasing, sustainable manufacturing, sustainable warehousing, sustainable transportation, and reverse logistics), on strategic success. This was a field study in industrial establishments. The researcher used the descriptive and analytical approaches. The study population consisted of </w:t>
      </w:r>
      <w:r w:rsidRPr="008D6137">
        <w:rPr>
          <w:rFonts w:asciiTheme="majorBidi" w:eastAsia="Times New Roman" w:hAnsiTheme="majorBidi" w:cstheme="majorBidi"/>
          <w:sz w:val="28"/>
          <w:szCs w:val="28"/>
          <w:lang w:bidi="ar-YE"/>
        </w:rPr>
        <w:lastRenderedPageBreak/>
        <w:t>industrial establishments operating in the liberated areas. The study sample included a portion of the establishments, amounting to (4) factories, with (40) questionnaires distributed as follows: (Cigarette Factory: 8 questionnaires / Al-Wahda Cement Factory: 10 questionnaires, Grain Factory: 15 questionnaires, Soft Drink Factory: 7 questionnaires). The researchers adopted the questionnaire as the primary tool for data collection. The most important results of the study were as follows:</w:t>
      </w:r>
    </w:p>
    <w:p w14:paraId="0A9B2360" w14:textId="77777777" w:rsidR="0084410C" w:rsidRPr="008D6137" w:rsidRDefault="0084410C" w:rsidP="008D6137">
      <w:pPr>
        <w:bidi w:val="0"/>
        <w:jc w:val="both"/>
        <w:rPr>
          <w:rFonts w:asciiTheme="majorBidi" w:eastAsia="Times New Roman" w:hAnsiTheme="majorBidi" w:cstheme="majorBidi"/>
          <w:sz w:val="28"/>
          <w:szCs w:val="28"/>
          <w:lang w:bidi="ar-YE"/>
        </w:rPr>
      </w:pPr>
      <w:r w:rsidRPr="008D6137">
        <w:rPr>
          <w:rFonts w:asciiTheme="majorBidi" w:eastAsia="Times New Roman" w:hAnsiTheme="majorBidi" w:cstheme="majorBidi"/>
          <w:sz w:val="28"/>
          <w:szCs w:val="28"/>
          <w:lang w:bidi="ar-YE"/>
        </w:rPr>
        <w:t>1. The results generally showed the availability of the supply chain axis, as the first dimension, the sustainable purchasing dimension, as well as the sustainable manufacturing dimension and the sustainable transportation dimension, showed a very high level of availability for the opinions of the study sample members on most of the study items for the dimensions, with a relative weight of (84.6%, 84%, and 86.2%), respectively, with the exception of After sustainable storage, which achieved a high level of relative weight (83.2%).</w:t>
      </w:r>
    </w:p>
    <w:p w14:paraId="7CA8C375" w14:textId="77777777" w:rsidR="0084410C" w:rsidRPr="008D6137" w:rsidRDefault="0084410C" w:rsidP="008D6137">
      <w:pPr>
        <w:bidi w:val="0"/>
        <w:jc w:val="both"/>
        <w:rPr>
          <w:rFonts w:asciiTheme="majorBidi" w:eastAsia="Times New Roman" w:hAnsiTheme="majorBidi" w:cstheme="majorBidi"/>
          <w:sz w:val="28"/>
          <w:szCs w:val="28"/>
          <w:lang w:bidi="ar-YE"/>
        </w:rPr>
      </w:pPr>
      <w:r w:rsidRPr="008D6137">
        <w:rPr>
          <w:rFonts w:asciiTheme="majorBidi" w:eastAsia="Times New Roman" w:hAnsiTheme="majorBidi" w:cstheme="majorBidi"/>
          <w:sz w:val="28"/>
          <w:szCs w:val="28"/>
          <w:lang w:bidi="ar-YE"/>
        </w:rPr>
        <w:t>2. The results also showed a high level of availability of the dimensions of the strategic success axis (survival, adaptation, growth), with relative weights (81.4%, 76.2%, and 82.2%), respectively.</w:t>
      </w:r>
    </w:p>
    <w:p w14:paraId="715F586F" w14:textId="77777777" w:rsidR="0084410C" w:rsidRPr="008D6137" w:rsidRDefault="0084410C" w:rsidP="008D6137">
      <w:pPr>
        <w:bidi w:val="0"/>
        <w:jc w:val="both"/>
        <w:rPr>
          <w:rFonts w:asciiTheme="majorBidi" w:eastAsia="Times New Roman" w:hAnsiTheme="majorBidi" w:cstheme="majorBidi"/>
          <w:sz w:val="28"/>
          <w:szCs w:val="28"/>
          <w:lang w:bidi="ar-YE"/>
        </w:rPr>
      </w:pPr>
      <w:r w:rsidRPr="008D6137">
        <w:rPr>
          <w:rFonts w:asciiTheme="majorBidi" w:eastAsia="Times New Roman" w:hAnsiTheme="majorBidi" w:cstheme="majorBidi"/>
          <w:sz w:val="28"/>
          <w:szCs w:val="28"/>
          <w:lang w:bidi="ar-YE"/>
        </w:rPr>
        <w:t>3. 8. The results showed that sustainable purchasing helps reduce costs and strengthens the relationship between factories and their customers. Furthermore, factories' adoption of cleaner production methods increases customer loyalty and reduces industrial waste in ways that are environmentally friendly.</w:t>
      </w:r>
    </w:p>
    <w:p w14:paraId="3F3A8F8F" w14:textId="71D0A11E" w:rsidR="00DF568D" w:rsidRPr="008D6137" w:rsidRDefault="0084410C" w:rsidP="008D6137">
      <w:pPr>
        <w:bidi w:val="0"/>
        <w:jc w:val="both"/>
        <w:rPr>
          <w:rFonts w:asciiTheme="majorBidi" w:eastAsia="Times New Roman" w:hAnsiTheme="majorBidi" w:cstheme="majorBidi"/>
          <w:b/>
          <w:bCs/>
          <w:sz w:val="28"/>
          <w:szCs w:val="28"/>
          <w:lang w:bidi="ar-YE"/>
        </w:rPr>
      </w:pPr>
      <w:r w:rsidRPr="008D6137">
        <w:rPr>
          <w:rFonts w:asciiTheme="majorBidi" w:eastAsia="Times New Roman" w:hAnsiTheme="majorBidi" w:cstheme="majorBidi"/>
          <w:b/>
          <w:bCs/>
          <w:sz w:val="28"/>
          <w:szCs w:val="28"/>
          <w:lang w:bidi="ar-YE"/>
        </w:rPr>
        <w:t xml:space="preserve">Keywords: </w:t>
      </w:r>
      <w:r w:rsidRPr="008D6137">
        <w:rPr>
          <w:rFonts w:asciiTheme="majorBidi" w:eastAsia="Times New Roman" w:hAnsiTheme="majorBidi" w:cstheme="majorBidi"/>
          <w:sz w:val="28"/>
          <w:szCs w:val="28"/>
          <w:lang w:bidi="ar-YE"/>
        </w:rPr>
        <w:t>Sustainable supply chain - Strategic success - Industrial establishments.</w:t>
      </w:r>
    </w:p>
    <w:p w14:paraId="203477DB" w14:textId="77777777" w:rsidR="00DF568D" w:rsidRPr="008D6137" w:rsidRDefault="00DF568D" w:rsidP="008D6137">
      <w:pPr>
        <w:jc w:val="both"/>
        <w:rPr>
          <w:rFonts w:asciiTheme="majorBidi" w:eastAsia="Times New Roman" w:hAnsiTheme="majorBidi" w:cstheme="majorBidi"/>
          <w:b/>
          <w:bCs/>
          <w:sz w:val="28"/>
          <w:szCs w:val="28"/>
          <w:lang w:bidi="ar-YE"/>
        </w:rPr>
      </w:pPr>
    </w:p>
    <w:p w14:paraId="2813517A" w14:textId="77777777" w:rsidR="00DF568D" w:rsidRPr="008D6137" w:rsidRDefault="00DF568D" w:rsidP="008D6137">
      <w:pPr>
        <w:jc w:val="both"/>
        <w:rPr>
          <w:rFonts w:asciiTheme="majorBidi" w:eastAsia="Times New Roman" w:hAnsiTheme="majorBidi" w:cstheme="majorBidi"/>
          <w:b/>
          <w:bCs/>
          <w:sz w:val="28"/>
          <w:szCs w:val="28"/>
          <w:rtl/>
          <w:lang w:bidi="ar-YE"/>
        </w:rPr>
      </w:pPr>
      <w:r w:rsidRPr="008D6137">
        <w:rPr>
          <w:rFonts w:asciiTheme="majorBidi" w:eastAsia="Times New Roman" w:hAnsiTheme="majorBidi" w:cstheme="majorBidi"/>
          <w:b/>
          <w:bCs/>
          <w:sz w:val="28"/>
          <w:szCs w:val="28"/>
          <w:rtl/>
          <w:lang w:bidi="ar-YE"/>
        </w:rPr>
        <w:t xml:space="preserve">المقدمة: </w:t>
      </w:r>
    </w:p>
    <w:p w14:paraId="08297DDB" w14:textId="77777777" w:rsidR="00DF568D" w:rsidRPr="008D6137" w:rsidRDefault="00DF568D" w:rsidP="008D6137">
      <w:pPr>
        <w:jc w:val="lowKashida"/>
        <w:rPr>
          <w:rFonts w:asciiTheme="majorBidi" w:eastAsia="Times New Roman" w:hAnsiTheme="majorBidi" w:cstheme="majorBidi"/>
          <w:sz w:val="28"/>
          <w:szCs w:val="28"/>
          <w:rtl/>
          <w:lang w:bidi="ar-YE"/>
        </w:rPr>
      </w:pPr>
      <w:r w:rsidRPr="008D6137">
        <w:rPr>
          <w:rFonts w:asciiTheme="majorBidi" w:eastAsia="Times New Roman" w:hAnsiTheme="majorBidi" w:cstheme="majorBidi"/>
          <w:sz w:val="28"/>
          <w:szCs w:val="28"/>
          <w:rtl/>
          <w:lang w:bidi="ar-YE"/>
        </w:rPr>
        <w:t xml:space="preserve">ازداد الاهتمام في الآونة الأخيرة بمفهوم سلسلة التوريد المستدامة، وذلك لمواجهة التطورات الحديثة تجاه الاستدامة حيث أصبحت ضرورة ملحة على المؤسسات الصناعية تطبيقها لتقديم المزيد من المنتجات والخدمات المستدامة، كما تساهم في تحسين القدرة التنافسية للمؤسسات والقدرة على استجابة الضغوط عن طريق تطبيق سلاسل توريدها لتشمل مدخلات وعمليات مستدامة نسبياً. </w:t>
      </w:r>
    </w:p>
    <w:p w14:paraId="3ACDE771" w14:textId="77777777" w:rsidR="00DF568D" w:rsidRPr="008D6137" w:rsidRDefault="00DF568D" w:rsidP="008D6137">
      <w:pPr>
        <w:jc w:val="lowKashida"/>
        <w:rPr>
          <w:rFonts w:asciiTheme="majorBidi" w:eastAsia="Times New Roman" w:hAnsiTheme="majorBidi" w:cstheme="majorBidi"/>
          <w:sz w:val="28"/>
          <w:szCs w:val="28"/>
          <w:rtl/>
          <w:lang w:bidi="ar-YE"/>
        </w:rPr>
      </w:pPr>
      <w:r w:rsidRPr="008D6137">
        <w:rPr>
          <w:rFonts w:asciiTheme="majorBidi" w:eastAsia="Times New Roman" w:hAnsiTheme="majorBidi" w:cstheme="majorBidi"/>
          <w:sz w:val="28"/>
          <w:szCs w:val="28"/>
          <w:rtl/>
          <w:lang w:bidi="ar-YE"/>
        </w:rPr>
        <w:t xml:space="preserve">حيث اتجهت البحوث الحديثة في إدارة سلسلة التوريد الى دراسة وتحليل الدوافع الأساسية الداخلية والخارجية في تنفيذ الممارسات المستدامة ضمن سلسلة التوريد مما يعدً دافعاً أساسيا لقياس الفرص المتمثلة قبل تنفيذ إدارة سلسلة التوريد. وأصبحت إدارة سلسلة التوريد المستدامة عاملاً أساسي </w:t>
      </w:r>
      <w:r w:rsidRPr="008D6137">
        <w:rPr>
          <w:rFonts w:asciiTheme="majorBidi" w:eastAsia="Times New Roman" w:hAnsiTheme="majorBidi" w:cstheme="majorBidi"/>
          <w:sz w:val="28"/>
          <w:szCs w:val="28"/>
          <w:rtl/>
          <w:lang w:bidi="ar-YE"/>
        </w:rPr>
        <w:lastRenderedPageBreak/>
        <w:t>واستراتيجي لتحقيق النجاح الاستراتيجي للمنظمات باعتبار نجاح أي مؤسسة يعتمد على قدراتها على استثمار المعرفة الجديدة ووضعها موضع التنفيذ.</w:t>
      </w:r>
      <w:bookmarkStart w:id="2" w:name="_Hlk176112692"/>
      <w:bookmarkStart w:id="3" w:name="_Hlk176248205"/>
    </w:p>
    <w:bookmarkEnd w:id="2"/>
    <w:bookmarkEnd w:id="3"/>
    <w:p w14:paraId="0834AC53" w14:textId="77777777" w:rsidR="00DF568D" w:rsidRPr="008D6137" w:rsidRDefault="00DF568D" w:rsidP="008D6137">
      <w:pPr>
        <w:jc w:val="both"/>
        <w:rPr>
          <w:rFonts w:asciiTheme="majorBidi" w:eastAsia="Times New Roman" w:hAnsiTheme="majorBidi" w:cstheme="majorBidi"/>
          <w:b/>
          <w:bCs/>
          <w:sz w:val="28"/>
          <w:szCs w:val="28"/>
          <w:rtl/>
          <w:lang w:bidi="ar-YE"/>
        </w:rPr>
      </w:pPr>
      <w:r w:rsidRPr="008D6137">
        <w:rPr>
          <w:rFonts w:asciiTheme="majorBidi" w:eastAsia="Times New Roman" w:hAnsiTheme="majorBidi" w:cstheme="majorBidi"/>
          <w:b/>
          <w:bCs/>
          <w:sz w:val="28"/>
          <w:szCs w:val="28"/>
          <w:rtl/>
          <w:lang w:bidi="ar-YE"/>
        </w:rPr>
        <w:t xml:space="preserve">اولاً: مشكلة البحث: </w:t>
      </w:r>
    </w:p>
    <w:p w14:paraId="67C3B08F" w14:textId="77777777" w:rsidR="00DF568D" w:rsidRPr="008D6137" w:rsidRDefault="00DF568D" w:rsidP="008D6137">
      <w:pPr>
        <w:jc w:val="lowKashida"/>
        <w:rPr>
          <w:rFonts w:asciiTheme="majorBidi" w:eastAsia="Times New Roman" w:hAnsiTheme="majorBidi" w:cstheme="majorBidi"/>
          <w:sz w:val="28"/>
          <w:szCs w:val="28"/>
          <w:rtl/>
          <w:lang w:bidi="ar-YE"/>
        </w:rPr>
      </w:pPr>
      <w:r w:rsidRPr="008D6137">
        <w:rPr>
          <w:rFonts w:asciiTheme="majorBidi" w:eastAsia="Times New Roman" w:hAnsiTheme="majorBidi" w:cstheme="majorBidi"/>
          <w:sz w:val="28"/>
          <w:szCs w:val="28"/>
          <w:rtl/>
          <w:lang w:bidi="ar-YE"/>
        </w:rPr>
        <w:t>انطلاقاً من الاهتمام المتزايد بسلاسل التوريد المستدامة وعولمة الاعمال والاستعانة بمصادر خارجية لتلبية احتياجات المنظمة من الأنشطة وجعل سلوك المنظمة أكثر استدامة وصولاً لنجاح الاستراتيجي في التكامل بين المسؤولية الاجتماعية والاقتصادية والبيئية على المدى الاستراتيجي واعتماد اليمن بشكل خاص على الواردات يجعل اليمن عرضة لتقلبات الأسواق العالمية ويقلل من قدرتها على التحكم في سلاسل التوريد وتظهر مشكلة الدراسة في التساؤلات الاتية: -</w:t>
      </w:r>
    </w:p>
    <w:p w14:paraId="595957EE" w14:textId="77777777" w:rsidR="00DF568D" w:rsidRPr="008D6137" w:rsidRDefault="00DF568D" w:rsidP="008D6137">
      <w:pPr>
        <w:pStyle w:val="ListParagraph"/>
        <w:numPr>
          <w:ilvl w:val="0"/>
          <w:numId w:val="293"/>
        </w:numPr>
        <w:spacing w:after="160"/>
        <w:ind w:left="360"/>
        <w:jc w:val="lowKashida"/>
        <w:rPr>
          <w:rFonts w:asciiTheme="majorBidi" w:hAnsiTheme="majorBidi" w:cstheme="majorBidi"/>
          <w:sz w:val="28"/>
          <w:szCs w:val="28"/>
          <w:lang w:bidi="ar-YE"/>
        </w:rPr>
      </w:pPr>
      <w:bookmarkStart w:id="4" w:name="_Hlk176113623"/>
      <w:r w:rsidRPr="008D6137">
        <w:rPr>
          <w:rFonts w:asciiTheme="majorBidi" w:eastAsia="Times New Roman" w:hAnsiTheme="majorBidi" w:cstheme="majorBidi"/>
          <w:sz w:val="28"/>
          <w:szCs w:val="28"/>
          <w:rtl/>
          <w:lang w:bidi="ar-YE"/>
        </w:rPr>
        <w:t xml:space="preserve">ما أثر </w:t>
      </w:r>
      <w:bookmarkStart w:id="5" w:name="_Hlk180335163"/>
      <w:r w:rsidRPr="008D6137">
        <w:rPr>
          <w:rFonts w:asciiTheme="majorBidi" w:eastAsia="Times New Roman" w:hAnsiTheme="majorBidi" w:cstheme="majorBidi"/>
          <w:sz w:val="28"/>
          <w:szCs w:val="28"/>
          <w:rtl/>
          <w:lang w:bidi="ar-YE"/>
        </w:rPr>
        <w:t xml:space="preserve">سلسلة التوريد المستدامة في </w:t>
      </w:r>
      <w:bookmarkEnd w:id="5"/>
      <w:r w:rsidRPr="008D6137">
        <w:rPr>
          <w:rFonts w:asciiTheme="majorBidi" w:eastAsia="Times New Roman" w:hAnsiTheme="majorBidi" w:cstheme="majorBidi"/>
          <w:sz w:val="28"/>
          <w:szCs w:val="28"/>
          <w:rtl/>
          <w:lang w:bidi="ar-YE"/>
        </w:rPr>
        <w:t xml:space="preserve">النجاح الاستراتيجي في </w:t>
      </w:r>
      <w:bookmarkStart w:id="6" w:name="_Hlk180335177"/>
      <w:r w:rsidRPr="008D6137">
        <w:rPr>
          <w:rFonts w:asciiTheme="majorBidi" w:eastAsia="Times New Roman" w:hAnsiTheme="majorBidi" w:cstheme="majorBidi"/>
          <w:sz w:val="28"/>
          <w:szCs w:val="28"/>
          <w:rtl/>
          <w:lang w:bidi="ar-YE"/>
        </w:rPr>
        <w:t xml:space="preserve">المؤسسات الصناعية </w:t>
      </w:r>
      <w:bookmarkEnd w:id="6"/>
      <w:r w:rsidRPr="008D6137">
        <w:rPr>
          <w:rFonts w:asciiTheme="majorBidi" w:eastAsia="Times New Roman" w:hAnsiTheme="majorBidi" w:cstheme="majorBidi"/>
          <w:sz w:val="28"/>
          <w:szCs w:val="28"/>
          <w:rtl/>
          <w:lang w:bidi="ar-YE"/>
        </w:rPr>
        <w:t>محافظة عدن.</w:t>
      </w:r>
    </w:p>
    <w:bookmarkEnd w:id="4"/>
    <w:p w14:paraId="538F3A93" w14:textId="77777777" w:rsidR="00DF568D" w:rsidRPr="008D6137" w:rsidRDefault="00DF568D" w:rsidP="008D6137">
      <w:pPr>
        <w:ind w:left="360"/>
        <w:jc w:val="lowKashida"/>
        <w:rPr>
          <w:rFonts w:asciiTheme="majorBidi" w:eastAsia="Times New Roman" w:hAnsiTheme="majorBidi" w:cstheme="majorBidi"/>
          <w:sz w:val="28"/>
          <w:szCs w:val="28"/>
          <w:rtl/>
          <w:lang w:bidi="ar-YE"/>
        </w:rPr>
      </w:pPr>
      <w:r w:rsidRPr="008D6137">
        <w:rPr>
          <w:rFonts w:asciiTheme="majorBidi" w:eastAsia="Times New Roman" w:hAnsiTheme="majorBidi" w:cstheme="majorBidi"/>
          <w:sz w:val="28"/>
          <w:szCs w:val="28"/>
          <w:rtl/>
          <w:lang w:bidi="ar-YE"/>
        </w:rPr>
        <w:t>وتتفرع منها التساؤلات الآتية:</w:t>
      </w:r>
    </w:p>
    <w:p w14:paraId="38C6EF92" w14:textId="77777777" w:rsidR="00DF568D" w:rsidRPr="008D6137" w:rsidRDefault="00DF568D" w:rsidP="008D6137">
      <w:pPr>
        <w:pStyle w:val="ListParagraph"/>
        <w:numPr>
          <w:ilvl w:val="0"/>
          <w:numId w:val="291"/>
        </w:numPr>
        <w:spacing w:after="160"/>
        <w:jc w:val="lowKashida"/>
        <w:rPr>
          <w:rFonts w:asciiTheme="majorBidi" w:hAnsiTheme="majorBidi" w:cstheme="majorBidi"/>
          <w:sz w:val="28"/>
          <w:szCs w:val="28"/>
          <w:lang w:bidi="ar-YE"/>
        </w:rPr>
      </w:pPr>
      <w:bookmarkStart w:id="7" w:name="_Hlk176114002"/>
      <w:r w:rsidRPr="008D6137">
        <w:rPr>
          <w:rFonts w:asciiTheme="majorBidi" w:eastAsia="Times New Roman" w:hAnsiTheme="majorBidi" w:cstheme="majorBidi"/>
          <w:sz w:val="28"/>
          <w:szCs w:val="28"/>
          <w:rtl/>
          <w:lang w:bidi="ar-YE"/>
        </w:rPr>
        <w:t xml:space="preserve">ما </w:t>
      </w:r>
      <w:bookmarkStart w:id="8" w:name="_Hlk176119083"/>
      <w:bookmarkStart w:id="9" w:name="_Hlk176115454"/>
      <w:r w:rsidRPr="008D6137">
        <w:rPr>
          <w:rFonts w:asciiTheme="majorBidi" w:eastAsia="Times New Roman" w:hAnsiTheme="majorBidi" w:cstheme="majorBidi"/>
          <w:sz w:val="28"/>
          <w:szCs w:val="28"/>
          <w:rtl/>
          <w:lang w:bidi="ar-YE"/>
        </w:rPr>
        <w:t>واقع تطبيق سلسلة التوريد المستدامة في المؤسسات الصناعية محافظة عدن</w:t>
      </w:r>
      <w:bookmarkEnd w:id="8"/>
      <w:bookmarkEnd w:id="9"/>
      <w:r w:rsidRPr="008D6137">
        <w:rPr>
          <w:rFonts w:asciiTheme="majorBidi" w:hAnsiTheme="majorBidi" w:cstheme="majorBidi"/>
          <w:sz w:val="28"/>
          <w:szCs w:val="28"/>
          <w:rtl/>
          <w:lang w:bidi="ar-YE"/>
        </w:rPr>
        <w:t>.</w:t>
      </w:r>
    </w:p>
    <w:bookmarkEnd w:id="7"/>
    <w:p w14:paraId="42E18988" w14:textId="77777777" w:rsidR="00DF568D" w:rsidRPr="008D6137" w:rsidRDefault="00DF568D" w:rsidP="008D6137">
      <w:pPr>
        <w:pStyle w:val="ListParagraph"/>
        <w:numPr>
          <w:ilvl w:val="0"/>
          <w:numId w:val="291"/>
        </w:numPr>
        <w:spacing w:after="160"/>
        <w:jc w:val="lowKashida"/>
        <w:rPr>
          <w:rFonts w:asciiTheme="majorBidi" w:eastAsia="Times New Roman" w:hAnsiTheme="majorBidi" w:cstheme="majorBidi"/>
          <w:sz w:val="28"/>
          <w:szCs w:val="28"/>
          <w:lang w:bidi="ar-YE"/>
        </w:rPr>
      </w:pPr>
      <w:r w:rsidRPr="008D6137">
        <w:rPr>
          <w:rFonts w:asciiTheme="majorBidi" w:eastAsia="Times New Roman" w:hAnsiTheme="majorBidi" w:cstheme="majorBidi"/>
          <w:sz w:val="28"/>
          <w:szCs w:val="28"/>
          <w:rtl/>
          <w:lang w:bidi="ar-YE"/>
        </w:rPr>
        <w:t xml:space="preserve">ما مستوى توافر النجاح الاستراتيجي في المؤسسات الصناعية محافظة عدن </w:t>
      </w:r>
    </w:p>
    <w:p w14:paraId="616609E9" w14:textId="77777777" w:rsidR="00DF568D" w:rsidRPr="008D6137" w:rsidRDefault="00DF568D" w:rsidP="008D6137">
      <w:pPr>
        <w:jc w:val="both"/>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تانياً: أهمية البحث:</w:t>
      </w:r>
    </w:p>
    <w:p w14:paraId="229711E1" w14:textId="77777777" w:rsidR="00DF568D" w:rsidRPr="008D6137" w:rsidRDefault="00DF568D" w:rsidP="008D6137">
      <w:pPr>
        <w:jc w:val="lowKashida"/>
        <w:rPr>
          <w:rFonts w:asciiTheme="majorBidi" w:eastAsia="Times New Roman" w:hAnsiTheme="majorBidi" w:cstheme="majorBidi"/>
          <w:sz w:val="28"/>
          <w:szCs w:val="28"/>
          <w:rtl/>
          <w:lang w:bidi="ar-YE"/>
        </w:rPr>
      </w:pPr>
      <w:r w:rsidRPr="008D6137">
        <w:rPr>
          <w:rFonts w:asciiTheme="majorBidi" w:eastAsia="Times New Roman" w:hAnsiTheme="majorBidi" w:cstheme="majorBidi"/>
          <w:sz w:val="28"/>
          <w:szCs w:val="28"/>
          <w:rtl/>
          <w:lang w:bidi="ar-YE"/>
        </w:rPr>
        <w:t>يكتسب البحث أهمية من خلال الآتي:</w:t>
      </w:r>
    </w:p>
    <w:p w14:paraId="18959D3D" w14:textId="77777777" w:rsidR="00DF568D" w:rsidRPr="008D6137" w:rsidRDefault="00DF568D" w:rsidP="008D6137">
      <w:pPr>
        <w:pStyle w:val="ListParagraph"/>
        <w:numPr>
          <w:ilvl w:val="0"/>
          <w:numId w:val="297"/>
        </w:numPr>
        <w:spacing w:after="160"/>
        <w:jc w:val="lowKashida"/>
        <w:rPr>
          <w:rFonts w:asciiTheme="majorBidi" w:hAnsiTheme="majorBidi" w:cstheme="majorBidi"/>
          <w:sz w:val="28"/>
          <w:szCs w:val="28"/>
          <w:lang w:bidi="ar-YE"/>
        </w:rPr>
      </w:pPr>
      <w:r w:rsidRPr="008D6137">
        <w:rPr>
          <w:rFonts w:asciiTheme="majorBidi" w:hAnsiTheme="majorBidi" w:cstheme="majorBidi"/>
          <w:sz w:val="28"/>
          <w:szCs w:val="28"/>
          <w:rtl/>
          <w:lang w:bidi="ar-YE"/>
        </w:rPr>
        <w:t>تعتبر ممارسات سلسل التوريد المستدامة من الموضوعات الحديثة في عالم الاعمال.</w:t>
      </w:r>
    </w:p>
    <w:p w14:paraId="3EBDDEFD" w14:textId="77777777" w:rsidR="00DF568D" w:rsidRPr="008D6137" w:rsidRDefault="00DF568D" w:rsidP="008D6137">
      <w:pPr>
        <w:pStyle w:val="ListParagraph"/>
        <w:numPr>
          <w:ilvl w:val="0"/>
          <w:numId w:val="297"/>
        </w:numPr>
        <w:spacing w:after="160"/>
        <w:jc w:val="lowKashida"/>
        <w:rPr>
          <w:rFonts w:asciiTheme="majorBidi" w:hAnsiTheme="majorBidi" w:cstheme="majorBidi"/>
          <w:sz w:val="28"/>
          <w:szCs w:val="28"/>
          <w:lang w:bidi="ar-YE"/>
        </w:rPr>
      </w:pPr>
      <w:r w:rsidRPr="008D6137">
        <w:rPr>
          <w:rFonts w:asciiTheme="majorBidi" w:hAnsiTheme="majorBidi" w:cstheme="majorBidi"/>
          <w:sz w:val="28"/>
          <w:szCs w:val="28"/>
          <w:rtl/>
          <w:lang w:bidi="ar-YE"/>
        </w:rPr>
        <w:t>تربط الدراسة بين سلاسل التوريد المستدامة والنجاح الاستراتيجي من الدراسات الأوائل في البيئة اليمنية في حدود علم الباحتين.</w:t>
      </w:r>
    </w:p>
    <w:p w14:paraId="152061BC" w14:textId="77777777" w:rsidR="00DF568D" w:rsidRPr="008D6137" w:rsidRDefault="00DF568D" w:rsidP="008D6137">
      <w:pPr>
        <w:pStyle w:val="ListParagraph"/>
        <w:numPr>
          <w:ilvl w:val="0"/>
          <w:numId w:val="297"/>
        </w:numPr>
        <w:spacing w:after="160"/>
        <w:jc w:val="lowKashida"/>
        <w:rPr>
          <w:rFonts w:asciiTheme="majorBidi" w:hAnsiTheme="majorBidi" w:cstheme="majorBidi"/>
          <w:sz w:val="28"/>
          <w:szCs w:val="28"/>
          <w:lang w:bidi="ar-YE"/>
        </w:rPr>
      </w:pPr>
      <w:r w:rsidRPr="008D6137">
        <w:rPr>
          <w:rFonts w:asciiTheme="majorBidi" w:hAnsiTheme="majorBidi" w:cstheme="majorBidi"/>
          <w:sz w:val="28"/>
          <w:szCs w:val="28"/>
          <w:rtl/>
          <w:lang w:bidi="ar-YE"/>
        </w:rPr>
        <w:t>تعتبر الدراسة هامة لمؤسسات الاعمال اليمنية التي تسعى لتحقيق النجاح الاستراتيجي.</w:t>
      </w:r>
    </w:p>
    <w:p w14:paraId="16522A43" w14:textId="77777777" w:rsidR="00DF568D" w:rsidRPr="008D6137" w:rsidRDefault="00DF568D" w:rsidP="008D6137">
      <w:pPr>
        <w:pStyle w:val="ListParagraph"/>
        <w:numPr>
          <w:ilvl w:val="0"/>
          <w:numId w:val="297"/>
        </w:numPr>
        <w:spacing w:after="160"/>
        <w:jc w:val="lowKashida"/>
        <w:rPr>
          <w:rFonts w:asciiTheme="majorBidi" w:hAnsiTheme="majorBidi" w:cstheme="majorBidi"/>
          <w:sz w:val="28"/>
          <w:szCs w:val="28"/>
          <w:lang w:bidi="ar-YE"/>
        </w:rPr>
      </w:pPr>
      <w:r w:rsidRPr="008D6137">
        <w:rPr>
          <w:rFonts w:asciiTheme="majorBidi" w:hAnsiTheme="majorBidi" w:cstheme="majorBidi"/>
          <w:sz w:val="28"/>
          <w:szCs w:val="28"/>
          <w:rtl/>
          <w:lang w:bidi="ar-YE"/>
        </w:rPr>
        <w:t>لفت الأنظار المنظمات لانتهاج استراتيجية الاستدامة لما لها من أبعاد بيئية واجتماعية واقتصادية توصلها لنجاح الإستراتيجي.</w:t>
      </w:r>
    </w:p>
    <w:p w14:paraId="692C1252" w14:textId="77777777" w:rsidR="00DF568D" w:rsidRPr="008D6137" w:rsidRDefault="00DF568D" w:rsidP="008D6137">
      <w:pPr>
        <w:ind w:left="360"/>
        <w:jc w:val="both"/>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ثالثاً: أهداف البحث:</w:t>
      </w:r>
    </w:p>
    <w:p w14:paraId="5AC7C6A7" w14:textId="77777777" w:rsidR="00DF568D" w:rsidRPr="008D6137" w:rsidRDefault="00DF568D" w:rsidP="008D6137">
      <w:pPr>
        <w:ind w:left="360"/>
        <w:jc w:val="lowKashida"/>
        <w:rPr>
          <w:rFonts w:asciiTheme="majorBidi" w:hAnsiTheme="majorBidi" w:cstheme="majorBidi"/>
          <w:sz w:val="28"/>
          <w:szCs w:val="28"/>
          <w:rtl/>
          <w:lang w:bidi="ar-YE"/>
        </w:rPr>
      </w:pPr>
      <w:r w:rsidRPr="008D6137">
        <w:rPr>
          <w:rFonts w:asciiTheme="majorBidi" w:hAnsiTheme="majorBidi" w:cstheme="majorBidi"/>
          <w:sz w:val="28"/>
          <w:szCs w:val="28"/>
          <w:rtl/>
          <w:lang w:bidi="ar-YE"/>
        </w:rPr>
        <w:t>يهدف البحث الى الآتي:</w:t>
      </w:r>
    </w:p>
    <w:p w14:paraId="3D1CDFF7" w14:textId="77777777" w:rsidR="00DF568D" w:rsidRPr="008D6137" w:rsidRDefault="00DF568D" w:rsidP="008D6137">
      <w:pPr>
        <w:pStyle w:val="ListParagraph"/>
        <w:numPr>
          <w:ilvl w:val="0"/>
          <w:numId w:val="292"/>
        </w:numPr>
        <w:spacing w:after="160"/>
        <w:jc w:val="lowKashida"/>
        <w:rPr>
          <w:rFonts w:asciiTheme="majorBidi" w:hAnsiTheme="majorBidi" w:cstheme="majorBidi"/>
          <w:sz w:val="28"/>
          <w:szCs w:val="28"/>
          <w:lang w:bidi="ar-YE"/>
        </w:rPr>
      </w:pPr>
      <w:bookmarkStart w:id="10" w:name="_Hlk162390496"/>
      <w:r w:rsidRPr="008D6137">
        <w:rPr>
          <w:rFonts w:asciiTheme="majorBidi" w:hAnsiTheme="majorBidi" w:cstheme="majorBidi"/>
          <w:sz w:val="28"/>
          <w:szCs w:val="28"/>
          <w:rtl/>
          <w:lang w:bidi="ar-YE"/>
        </w:rPr>
        <w:t xml:space="preserve">تحديد </w:t>
      </w:r>
      <w:bookmarkStart w:id="11" w:name="_Hlk176114822"/>
      <w:bookmarkEnd w:id="10"/>
      <w:r w:rsidRPr="008D6137">
        <w:rPr>
          <w:rFonts w:asciiTheme="majorBidi" w:hAnsiTheme="majorBidi" w:cstheme="majorBidi"/>
          <w:sz w:val="28"/>
          <w:szCs w:val="28"/>
          <w:rtl/>
          <w:lang w:bidi="ar-YE"/>
        </w:rPr>
        <w:t>أثر سلاسل التوريد المستدامة في تحقيق النجاح الاستراتيجي للمؤسسات الصناعية.</w:t>
      </w:r>
    </w:p>
    <w:p w14:paraId="17C8E4C5" w14:textId="77777777" w:rsidR="00DF568D" w:rsidRPr="008D6137" w:rsidRDefault="00DF568D" w:rsidP="008D6137">
      <w:pPr>
        <w:pStyle w:val="ListParagraph"/>
        <w:jc w:val="lowKashida"/>
        <w:rPr>
          <w:rFonts w:asciiTheme="majorBidi" w:hAnsiTheme="majorBidi" w:cstheme="majorBidi"/>
          <w:sz w:val="28"/>
          <w:szCs w:val="28"/>
          <w:lang w:bidi="ar-YE"/>
        </w:rPr>
      </w:pPr>
      <w:r w:rsidRPr="008D6137">
        <w:rPr>
          <w:rFonts w:asciiTheme="majorBidi" w:hAnsiTheme="majorBidi" w:cstheme="majorBidi"/>
          <w:sz w:val="28"/>
          <w:szCs w:val="28"/>
          <w:rtl/>
          <w:lang w:bidi="ar-YE"/>
        </w:rPr>
        <w:t>وتتفرع منها الأهداف الآتي:</w:t>
      </w:r>
    </w:p>
    <w:p w14:paraId="10FD0B79" w14:textId="77777777" w:rsidR="00DF568D" w:rsidRPr="008D6137" w:rsidRDefault="00DF568D" w:rsidP="008D6137">
      <w:pPr>
        <w:pStyle w:val="ListParagraph"/>
        <w:numPr>
          <w:ilvl w:val="0"/>
          <w:numId w:val="292"/>
        </w:numPr>
        <w:spacing w:after="160"/>
        <w:jc w:val="lowKashida"/>
        <w:rPr>
          <w:rFonts w:asciiTheme="majorBidi" w:hAnsiTheme="majorBidi" w:cstheme="majorBidi"/>
          <w:sz w:val="28"/>
          <w:szCs w:val="28"/>
          <w:lang w:bidi="ar-YE"/>
        </w:rPr>
      </w:pPr>
      <w:bookmarkStart w:id="12" w:name="_Hlk180336859"/>
      <w:r w:rsidRPr="008D6137">
        <w:rPr>
          <w:rFonts w:asciiTheme="majorBidi" w:hAnsiTheme="majorBidi" w:cstheme="majorBidi"/>
          <w:sz w:val="28"/>
          <w:szCs w:val="28"/>
          <w:rtl/>
          <w:lang w:bidi="ar-YE"/>
        </w:rPr>
        <w:t xml:space="preserve">التعرف على أثر </w:t>
      </w:r>
      <w:bookmarkStart w:id="13" w:name="_Hlk182581604"/>
      <w:r w:rsidRPr="008D6137">
        <w:rPr>
          <w:rFonts w:asciiTheme="majorBidi" w:hAnsiTheme="majorBidi" w:cstheme="majorBidi"/>
          <w:sz w:val="28"/>
          <w:szCs w:val="28"/>
          <w:rtl/>
          <w:lang w:bidi="ar-YE"/>
        </w:rPr>
        <w:t xml:space="preserve">الشراء المستدام </w:t>
      </w:r>
      <w:bookmarkEnd w:id="13"/>
      <w:r w:rsidRPr="008D6137">
        <w:rPr>
          <w:rFonts w:asciiTheme="majorBidi" w:hAnsiTheme="majorBidi" w:cstheme="majorBidi"/>
          <w:sz w:val="28"/>
          <w:szCs w:val="28"/>
          <w:rtl/>
          <w:lang w:bidi="ar-YE"/>
        </w:rPr>
        <w:t>تحقيق النجاح الاستراتيجي في المؤسسات ال</w:t>
      </w:r>
      <w:bookmarkEnd w:id="12"/>
      <w:r w:rsidRPr="008D6137">
        <w:rPr>
          <w:rFonts w:asciiTheme="majorBidi" w:hAnsiTheme="majorBidi" w:cstheme="majorBidi"/>
          <w:sz w:val="28"/>
          <w:szCs w:val="28"/>
          <w:rtl/>
          <w:lang w:bidi="ar-YE"/>
        </w:rPr>
        <w:t>صناعية.</w:t>
      </w:r>
    </w:p>
    <w:p w14:paraId="56ADD362" w14:textId="77777777" w:rsidR="00DF568D" w:rsidRPr="008D6137" w:rsidRDefault="00DF568D" w:rsidP="008D6137">
      <w:pPr>
        <w:pStyle w:val="ListParagraph"/>
        <w:numPr>
          <w:ilvl w:val="0"/>
          <w:numId w:val="292"/>
        </w:numPr>
        <w:spacing w:after="160"/>
        <w:jc w:val="lowKashida"/>
        <w:rPr>
          <w:rFonts w:asciiTheme="majorBidi" w:hAnsiTheme="majorBidi" w:cstheme="majorBidi"/>
          <w:sz w:val="28"/>
          <w:szCs w:val="28"/>
          <w:lang w:bidi="ar-YE"/>
        </w:rPr>
      </w:pPr>
      <w:r w:rsidRPr="008D6137">
        <w:rPr>
          <w:rFonts w:asciiTheme="majorBidi" w:hAnsiTheme="majorBidi" w:cstheme="majorBidi"/>
          <w:sz w:val="28"/>
          <w:szCs w:val="28"/>
          <w:rtl/>
          <w:lang w:bidi="ar-YE"/>
        </w:rPr>
        <w:t xml:space="preserve">التعرف على أثر </w:t>
      </w:r>
      <w:bookmarkStart w:id="14" w:name="_Hlk182581634"/>
      <w:r w:rsidRPr="008D6137">
        <w:rPr>
          <w:rFonts w:asciiTheme="majorBidi" w:hAnsiTheme="majorBidi" w:cstheme="majorBidi"/>
          <w:sz w:val="28"/>
          <w:szCs w:val="28"/>
          <w:rtl/>
          <w:lang w:bidi="ar-YE"/>
        </w:rPr>
        <w:t xml:space="preserve">التصنيع المستدام </w:t>
      </w:r>
      <w:bookmarkEnd w:id="14"/>
      <w:r w:rsidRPr="008D6137">
        <w:rPr>
          <w:rFonts w:asciiTheme="majorBidi" w:hAnsiTheme="majorBidi" w:cstheme="majorBidi"/>
          <w:sz w:val="28"/>
          <w:szCs w:val="28"/>
          <w:rtl/>
          <w:lang w:bidi="ar-YE"/>
        </w:rPr>
        <w:t>في تحقيق النجاح الاستراتيجي في المؤسسات الصناعية</w:t>
      </w:r>
    </w:p>
    <w:p w14:paraId="659339CE" w14:textId="77777777" w:rsidR="00DF568D" w:rsidRPr="008D6137" w:rsidRDefault="00DF568D" w:rsidP="008D6137">
      <w:pPr>
        <w:pStyle w:val="ListParagraph"/>
        <w:numPr>
          <w:ilvl w:val="0"/>
          <w:numId w:val="292"/>
        </w:numPr>
        <w:spacing w:after="160"/>
        <w:jc w:val="lowKashida"/>
        <w:rPr>
          <w:rFonts w:asciiTheme="majorBidi" w:hAnsiTheme="majorBidi" w:cstheme="majorBidi"/>
          <w:sz w:val="28"/>
          <w:szCs w:val="28"/>
          <w:lang w:bidi="ar-YE"/>
        </w:rPr>
      </w:pPr>
      <w:bookmarkStart w:id="15" w:name="_Hlk180864299"/>
      <w:bookmarkStart w:id="16" w:name="_Hlk180856277"/>
      <w:r w:rsidRPr="008D6137">
        <w:rPr>
          <w:rFonts w:asciiTheme="majorBidi" w:hAnsiTheme="majorBidi" w:cstheme="majorBidi"/>
          <w:sz w:val="28"/>
          <w:szCs w:val="28"/>
          <w:rtl/>
          <w:lang w:bidi="ar-YE"/>
        </w:rPr>
        <w:t xml:space="preserve">التعرف على أثر </w:t>
      </w:r>
      <w:bookmarkStart w:id="17" w:name="_Hlk182581659"/>
      <w:r w:rsidRPr="008D6137">
        <w:rPr>
          <w:rFonts w:asciiTheme="majorBidi" w:hAnsiTheme="majorBidi" w:cstheme="majorBidi"/>
          <w:sz w:val="28"/>
          <w:szCs w:val="28"/>
          <w:rtl/>
          <w:lang w:bidi="ar-YE"/>
        </w:rPr>
        <w:t xml:space="preserve">التخزين المستدام </w:t>
      </w:r>
      <w:bookmarkEnd w:id="17"/>
      <w:r w:rsidRPr="008D6137">
        <w:rPr>
          <w:rFonts w:asciiTheme="majorBidi" w:hAnsiTheme="majorBidi" w:cstheme="majorBidi"/>
          <w:sz w:val="28"/>
          <w:szCs w:val="28"/>
          <w:rtl/>
          <w:lang w:bidi="ar-YE"/>
        </w:rPr>
        <w:t>في تحقيق النجاح الاستراتيجي في المؤسسات الصناعية</w:t>
      </w:r>
    </w:p>
    <w:bookmarkEnd w:id="15"/>
    <w:p w14:paraId="5C1D808E" w14:textId="77777777" w:rsidR="00DF568D" w:rsidRPr="008D6137" w:rsidRDefault="00DF568D" w:rsidP="008D6137">
      <w:pPr>
        <w:pStyle w:val="ListParagraph"/>
        <w:numPr>
          <w:ilvl w:val="0"/>
          <w:numId w:val="301"/>
        </w:numPr>
        <w:spacing w:after="160"/>
        <w:jc w:val="lowKashida"/>
        <w:rPr>
          <w:rFonts w:asciiTheme="majorBidi" w:hAnsiTheme="majorBidi" w:cstheme="majorBidi"/>
          <w:sz w:val="28"/>
          <w:szCs w:val="28"/>
          <w:lang w:bidi="ar-YE"/>
        </w:rPr>
      </w:pPr>
      <w:r w:rsidRPr="008D6137">
        <w:rPr>
          <w:rFonts w:asciiTheme="majorBidi" w:hAnsiTheme="majorBidi" w:cstheme="majorBidi"/>
          <w:sz w:val="28"/>
          <w:szCs w:val="28"/>
          <w:rtl/>
          <w:lang w:bidi="ar-YE"/>
        </w:rPr>
        <w:t xml:space="preserve">التعرف على أثر </w:t>
      </w:r>
      <w:bookmarkStart w:id="18" w:name="_Hlk182581686"/>
      <w:r w:rsidRPr="008D6137">
        <w:rPr>
          <w:rFonts w:asciiTheme="majorBidi" w:hAnsiTheme="majorBidi" w:cstheme="majorBidi"/>
          <w:sz w:val="28"/>
          <w:szCs w:val="28"/>
          <w:rtl/>
          <w:lang w:bidi="ar-YE"/>
        </w:rPr>
        <w:t xml:space="preserve">النقل المستدام </w:t>
      </w:r>
      <w:bookmarkEnd w:id="18"/>
      <w:r w:rsidRPr="008D6137">
        <w:rPr>
          <w:rFonts w:asciiTheme="majorBidi" w:hAnsiTheme="majorBidi" w:cstheme="majorBidi"/>
          <w:sz w:val="28"/>
          <w:szCs w:val="28"/>
          <w:rtl/>
          <w:lang w:bidi="ar-YE"/>
        </w:rPr>
        <w:t>في تحقيق النجاح الاستراتيجي في المؤسسات الصناعية</w:t>
      </w:r>
    </w:p>
    <w:p w14:paraId="72D9B6ED" w14:textId="77777777" w:rsidR="00DF568D" w:rsidRPr="008D6137" w:rsidRDefault="00DF568D" w:rsidP="008D6137">
      <w:pPr>
        <w:pStyle w:val="ListParagraph"/>
        <w:numPr>
          <w:ilvl w:val="0"/>
          <w:numId w:val="292"/>
        </w:numPr>
        <w:spacing w:after="160"/>
        <w:jc w:val="lowKashida"/>
        <w:rPr>
          <w:rFonts w:asciiTheme="majorBidi" w:hAnsiTheme="majorBidi" w:cstheme="majorBidi"/>
          <w:sz w:val="28"/>
          <w:szCs w:val="28"/>
          <w:lang w:bidi="ar-YE"/>
        </w:rPr>
      </w:pPr>
      <w:r w:rsidRPr="008D6137">
        <w:rPr>
          <w:rFonts w:asciiTheme="majorBidi" w:hAnsiTheme="majorBidi" w:cstheme="majorBidi"/>
          <w:sz w:val="28"/>
          <w:szCs w:val="28"/>
          <w:rtl/>
          <w:lang w:bidi="ar-YE"/>
        </w:rPr>
        <w:t xml:space="preserve">التعرف على أثر </w:t>
      </w:r>
      <w:bookmarkStart w:id="19" w:name="_Hlk182581710"/>
      <w:r w:rsidRPr="008D6137">
        <w:rPr>
          <w:rFonts w:asciiTheme="majorBidi" w:hAnsiTheme="majorBidi" w:cstheme="majorBidi"/>
          <w:sz w:val="28"/>
          <w:szCs w:val="28"/>
          <w:rtl/>
          <w:lang w:bidi="ar-YE"/>
        </w:rPr>
        <w:t xml:space="preserve">الامداد اللوجستي العكسي </w:t>
      </w:r>
      <w:bookmarkEnd w:id="19"/>
      <w:r w:rsidRPr="008D6137">
        <w:rPr>
          <w:rFonts w:asciiTheme="majorBidi" w:hAnsiTheme="majorBidi" w:cstheme="majorBidi"/>
          <w:sz w:val="28"/>
          <w:szCs w:val="28"/>
          <w:rtl/>
          <w:lang w:bidi="ar-YE"/>
        </w:rPr>
        <w:t>في تحقيق النجاح الاستراتيجي في المؤسسات ال</w:t>
      </w:r>
      <w:bookmarkEnd w:id="16"/>
      <w:r w:rsidRPr="008D6137">
        <w:rPr>
          <w:rFonts w:asciiTheme="majorBidi" w:hAnsiTheme="majorBidi" w:cstheme="majorBidi"/>
          <w:sz w:val="28"/>
          <w:szCs w:val="28"/>
          <w:rtl/>
          <w:lang w:bidi="ar-YE"/>
        </w:rPr>
        <w:t>صناعية</w:t>
      </w:r>
    </w:p>
    <w:p w14:paraId="254B9F28" w14:textId="77777777" w:rsidR="00DF568D" w:rsidRPr="008D6137" w:rsidRDefault="00DF568D" w:rsidP="008D6137">
      <w:pPr>
        <w:ind w:left="360"/>
        <w:jc w:val="both"/>
        <w:rPr>
          <w:rFonts w:asciiTheme="majorBidi" w:eastAsia="Times New Roman" w:hAnsiTheme="majorBidi" w:cstheme="majorBidi"/>
          <w:b/>
          <w:bCs/>
          <w:sz w:val="28"/>
          <w:szCs w:val="28"/>
          <w:rtl/>
          <w:lang w:bidi="ar-YE"/>
        </w:rPr>
      </w:pPr>
      <w:bookmarkStart w:id="20" w:name="_Hlk182581983"/>
      <w:bookmarkEnd w:id="11"/>
      <w:r w:rsidRPr="008D6137">
        <w:rPr>
          <w:rFonts w:asciiTheme="majorBidi" w:eastAsia="Times New Roman" w:hAnsiTheme="majorBidi" w:cstheme="majorBidi"/>
          <w:b/>
          <w:bCs/>
          <w:sz w:val="28"/>
          <w:szCs w:val="28"/>
          <w:rtl/>
          <w:lang w:bidi="ar-YE"/>
        </w:rPr>
        <w:t>رابعاً: فرضيات البحث:</w:t>
      </w:r>
    </w:p>
    <w:p w14:paraId="61257B26" w14:textId="77777777" w:rsidR="00DF568D" w:rsidRPr="008D6137" w:rsidRDefault="00DF568D" w:rsidP="008D6137">
      <w:pPr>
        <w:ind w:left="360"/>
        <w:jc w:val="lowKashida"/>
        <w:rPr>
          <w:rFonts w:asciiTheme="majorBidi" w:eastAsia="Times New Roman" w:hAnsiTheme="majorBidi" w:cstheme="majorBidi"/>
          <w:sz w:val="28"/>
          <w:szCs w:val="28"/>
          <w:rtl/>
          <w:lang w:bidi="ar-YE"/>
        </w:rPr>
      </w:pPr>
      <w:r w:rsidRPr="008D6137">
        <w:rPr>
          <w:rFonts w:asciiTheme="majorBidi" w:eastAsia="Times New Roman" w:hAnsiTheme="majorBidi" w:cstheme="majorBidi"/>
          <w:sz w:val="28"/>
          <w:szCs w:val="28"/>
          <w:rtl/>
          <w:lang w:bidi="ar-YE"/>
        </w:rPr>
        <w:lastRenderedPageBreak/>
        <w:t>انطلاقاً من مشكلة الدراسة وأهدافها تتبلور فرضيات البحث في الآتي:</w:t>
      </w:r>
    </w:p>
    <w:p w14:paraId="75F254CA" w14:textId="77777777" w:rsidR="00DF568D" w:rsidRPr="008D6137" w:rsidRDefault="00DF568D" w:rsidP="008D6137">
      <w:pPr>
        <w:pStyle w:val="ListParagraph"/>
        <w:numPr>
          <w:ilvl w:val="0"/>
          <w:numId w:val="295"/>
        </w:numPr>
        <w:spacing w:after="160"/>
        <w:jc w:val="lowKashida"/>
        <w:rPr>
          <w:rFonts w:asciiTheme="majorBidi" w:hAnsiTheme="majorBidi" w:cstheme="majorBidi"/>
          <w:sz w:val="28"/>
          <w:szCs w:val="28"/>
          <w:lang w:bidi="ar-YE"/>
        </w:rPr>
      </w:pPr>
      <w:bookmarkStart w:id="21" w:name="_Hlk162391457"/>
      <w:r w:rsidRPr="008D6137">
        <w:rPr>
          <w:rFonts w:asciiTheme="majorBidi" w:eastAsia="Times New Roman" w:hAnsiTheme="majorBidi" w:cstheme="majorBidi"/>
          <w:sz w:val="28"/>
          <w:szCs w:val="28"/>
          <w:rtl/>
          <w:lang w:bidi="ar-YE"/>
        </w:rPr>
        <w:t xml:space="preserve">لا يوجد أثر ذو دلالة إحصائية عند مستوى دلالة </w:t>
      </w:r>
      <w:bookmarkStart w:id="22" w:name="_Hlk162391129"/>
      <w:r w:rsidRPr="008D6137">
        <w:rPr>
          <w:rFonts w:asciiTheme="majorBidi" w:eastAsia="Times New Roman" w:hAnsiTheme="majorBidi" w:cstheme="majorBidi"/>
          <w:sz w:val="28"/>
          <w:szCs w:val="28"/>
          <w:rtl/>
          <w:lang w:bidi="ar-YE"/>
        </w:rPr>
        <w:t>(</w:t>
      </w:r>
      <w:r w:rsidRPr="008D6137">
        <w:rPr>
          <w:rFonts w:asciiTheme="majorBidi" w:eastAsia="Times New Roman" w:hAnsiTheme="majorBidi" w:cstheme="majorBidi"/>
          <w:sz w:val="28"/>
          <w:szCs w:val="28"/>
          <w:lang w:bidi="ar-YE"/>
        </w:rPr>
        <w:t>0.05</w:t>
      </w:r>
      <w:r w:rsidRPr="008D6137">
        <w:rPr>
          <w:rFonts w:asciiTheme="majorBidi" w:eastAsia="Times New Roman" w:hAnsiTheme="majorBidi" w:cstheme="majorBidi"/>
          <w:sz w:val="28"/>
          <w:szCs w:val="28"/>
          <w:rtl/>
          <w:lang w:bidi="ar-YE"/>
        </w:rPr>
        <w:t xml:space="preserve">) </w:t>
      </w:r>
      <w:bookmarkStart w:id="23" w:name="_Hlk176115172"/>
      <w:bookmarkEnd w:id="21"/>
      <w:bookmarkEnd w:id="22"/>
      <w:r w:rsidRPr="008D6137">
        <w:rPr>
          <w:rFonts w:asciiTheme="majorBidi" w:hAnsiTheme="majorBidi" w:cstheme="majorBidi"/>
          <w:sz w:val="28"/>
          <w:szCs w:val="28"/>
          <w:rtl/>
          <w:lang w:bidi="ar-YE"/>
        </w:rPr>
        <w:t xml:space="preserve">للسلاسل التوريد المستدام في أبعاده المختلفة (الشراء المستدام، التصنيع المستدام، التخزين المستدام، النقل المستدام) في </w:t>
      </w:r>
      <w:bookmarkStart w:id="24" w:name="_Hlk180337152"/>
      <w:r w:rsidRPr="008D6137">
        <w:rPr>
          <w:rFonts w:asciiTheme="majorBidi" w:hAnsiTheme="majorBidi" w:cstheme="majorBidi"/>
          <w:sz w:val="28"/>
          <w:szCs w:val="28"/>
          <w:rtl/>
          <w:lang w:bidi="ar-YE"/>
        </w:rPr>
        <w:t>النجاح الاستراتيجي للمؤسسات الصناعية محافظة عدن.</w:t>
      </w:r>
    </w:p>
    <w:bookmarkEnd w:id="23"/>
    <w:bookmarkEnd w:id="24"/>
    <w:p w14:paraId="6CABD07A" w14:textId="77777777" w:rsidR="00DF568D" w:rsidRPr="008D6137" w:rsidRDefault="00DF568D" w:rsidP="008D6137">
      <w:pPr>
        <w:numPr>
          <w:ilvl w:val="0"/>
          <w:numId w:val="294"/>
        </w:numPr>
        <w:spacing w:after="160"/>
        <w:contextualSpacing/>
        <w:jc w:val="lowKashida"/>
        <w:rPr>
          <w:rFonts w:asciiTheme="majorBidi" w:eastAsia="Times New Roman" w:hAnsiTheme="majorBidi" w:cstheme="majorBidi"/>
          <w:sz w:val="28"/>
          <w:szCs w:val="28"/>
          <w:lang w:bidi="ar-YE"/>
        </w:rPr>
      </w:pPr>
      <w:r w:rsidRPr="008D6137">
        <w:rPr>
          <w:rFonts w:asciiTheme="majorBidi" w:eastAsia="Times New Roman" w:hAnsiTheme="majorBidi" w:cstheme="majorBidi"/>
          <w:sz w:val="28"/>
          <w:szCs w:val="28"/>
          <w:rtl/>
          <w:lang w:bidi="ar-YE"/>
        </w:rPr>
        <w:t xml:space="preserve">  وتتفرع منها الفرضيات الآتي:</w:t>
      </w:r>
    </w:p>
    <w:p w14:paraId="1669C558" w14:textId="77777777" w:rsidR="00DF568D" w:rsidRPr="008D6137" w:rsidRDefault="00DF568D" w:rsidP="008D6137">
      <w:pPr>
        <w:pStyle w:val="ListParagraph"/>
        <w:numPr>
          <w:ilvl w:val="0"/>
          <w:numId w:val="298"/>
        </w:numPr>
        <w:spacing w:after="160"/>
        <w:jc w:val="lowKashida"/>
        <w:rPr>
          <w:rFonts w:asciiTheme="majorBidi" w:hAnsiTheme="majorBidi" w:cstheme="majorBidi"/>
          <w:sz w:val="28"/>
          <w:szCs w:val="28"/>
          <w:lang w:bidi="ar-YE"/>
        </w:rPr>
      </w:pPr>
      <w:bookmarkStart w:id="25" w:name="_Hlk162391505"/>
      <w:r w:rsidRPr="008D6137">
        <w:rPr>
          <w:rFonts w:asciiTheme="majorBidi" w:eastAsia="Times New Roman" w:hAnsiTheme="majorBidi" w:cstheme="majorBidi"/>
          <w:sz w:val="28"/>
          <w:szCs w:val="28"/>
          <w:rtl/>
          <w:lang w:bidi="ar-YE"/>
        </w:rPr>
        <w:t>لا</w:t>
      </w:r>
      <w:bookmarkStart w:id="26" w:name="_Hlk180337177"/>
      <w:r w:rsidRPr="008D6137">
        <w:rPr>
          <w:rFonts w:asciiTheme="majorBidi" w:eastAsia="Times New Roman" w:hAnsiTheme="majorBidi" w:cstheme="majorBidi"/>
          <w:sz w:val="28"/>
          <w:szCs w:val="28"/>
          <w:rtl/>
          <w:lang w:bidi="ar-YE"/>
        </w:rPr>
        <w:t xml:space="preserve"> يوجد أثر ذو دلالة إحصائية عند مستوى دلالة (</w:t>
      </w:r>
      <w:r w:rsidRPr="008D6137">
        <w:rPr>
          <w:rFonts w:asciiTheme="majorBidi" w:eastAsia="Times New Roman" w:hAnsiTheme="majorBidi" w:cstheme="majorBidi"/>
          <w:sz w:val="28"/>
          <w:szCs w:val="28"/>
          <w:lang w:bidi="ar-YE"/>
        </w:rPr>
        <w:t>0.05</w:t>
      </w:r>
      <w:r w:rsidRPr="008D6137">
        <w:rPr>
          <w:rFonts w:asciiTheme="majorBidi" w:eastAsia="Times New Roman" w:hAnsiTheme="majorBidi" w:cstheme="majorBidi"/>
          <w:sz w:val="28"/>
          <w:szCs w:val="28"/>
          <w:rtl/>
          <w:lang w:bidi="ar-YE"/>
        </w:rPr>
        <w:t xml:space="preserve">)  </w:t>
      </w:r>
      <w:bookmarkStart w:id="27" w:name="_Hlk176114929"/>
      <w:r w:rsidRPr="008D6137">
        <w:rPr>
          <w:rFonts w:asciiTheme="majorBidi" w:eastAsia="Times New Roman" w:hAnsiTheme="majorBidi" w:cstheme="majorBidi"/>
          <w:sz w:val="28"/>
          <w:szCs w:val="28"/>
          <w:rtl/>
          <w:lang w:bidi="ar-YE"/>
        </w:rPr>
        <w:t xml:space="preserve"> للشراء المستدام في </w:t>
      </w:r>
      <w:r w:rsidRPr="008D6137">
        <w:rPr>
          <w:rFonts w:asciiTheme="majorBidi" w:hAnsiTheme="majorBidi" w:cstheme="majorBidi"/>
          <w:sz w:val="28"/>
          <w:szCs w:val="28"/>
          <w:rtl/>
          <w:lang w:bidi="ar-YE"/>
        </w:rPr>
        <w:t>النجاح الاستراتيجي للمؤسسات الصناعية محافظة</w:t>
      </w:r>
      <w:bookmarkEnd w:id="27"/>
      <w:r w:rsidRPr="008D6137">
        <w:rPr>
          <w:rFonts w:asciiTheme="majorBidi" w:hAnsiTheme="majorBidi" w:cstheme="majorBidi"/>
          <w:sz w:val="28"/>
          <w:szCs w:val="28"/>
          <w:rtl/>
          <w:lang w:bidi="ar-YE"/>
        </w:rPr>
        <w:t xml:space="preserve"> عدن.</w:t>
      </w:r>
    </w:p>
    <w:p w14:paraId="72C47F88" w14:textId="77777777" w:rsidR="00DF568D" w:rsidRPr="008D6137" w:rsidRDefault="00DF568D" w:rsidP="008D6137">
      <w:pPr>
        <w:pStyle w:val="ListParagraph"/>
        <w:numPr>
          <w:ilvl w:val="0"/>
          <w:numId w:val="298"/>
        </w:numPr>
        <w:spacing w:after="160"/>
        <w:jc w:val="lowKashida"/>
        <w:rPr>
          <w:rFonts w:asciiTheme="majorBidi" w:hAnsiTheme="majorBidi" w:cstheme="majorBidi"/>
          <w:sz w:val="28"/>
          <w:szCs w:val="28"/>
          <w:rtl/>
          <w:lang w:bidi="ar-YE"/>
        </w:rPr>
      </w:pPr>
      <w:bookmarkStart w:id="28" w:name="_Hlk182581861"/>
      <w:bookmarkEnd w:id="25"/>
      <w:bookmarkEnd w:id="26"/>
      <w:r w:rsidRPr="008D6137">
        <w:rPr>
          <w:rFonts w:asciiTheme="majorBidi" w:eastAsia="Times New Roman" w:hAnsiTheme="majorBidi" w:cstheme="majorBidi"/>
          <w:sz w:val="28"/>
          <w:szCs w:val="28"/>
          <w:rtl/>
          <w:lang w:bidi="ar-YE"/>
        </w:rPr>
        <w:t>لا يوجد أثر ذو دلالة إحصائية عند مستوى دلالة (</w:t>
      </w:r>
      <w:r w:rsidRPr="008D6137">
        <w:rPr>
          <w:rFonts w:asciiTheme="majorBidi" w:eastAsia="Times New Roman" w:hAnsiTheme="majorBidi" w:cstheme="majorBidi"/>
          <w:sz w:val="28"/>
          <w:szCs w:val="28"/>
          <w:lang w:bidi="ar-YE"/>
        </w:rPr>
        <w:t>0.05</w:t>
      </w:r>
      <w:r w:rsidRPr="008D6137">
        <w:rPr>
          <w:rFonts w:asciiTheme="majorBidi" w:eastAsia="Times New Roman" w:hAnsiTheme="majorBidi" w:cstheme="majorBidi"/>
          <w:sz w:val="28"/>
          <w:szCs w:val="28"/>
          <w:rtl/>
          <w:lang w:bidi="ar-YE"/>
        </w:rPr>
        <w:t xml:space="preserve">) للتصنيع المستدام   في </w:t>
      </w:r>
      <w:r w:rsidRPr="008D6137">
        <w:rPr>
          <w:rFonts w:asciiTheme="majorBidi" w:hAnsiTheme="majorBidi" w:cstheme="majorBidi"/>
          <w:sz w:val="28"/>
          <w:szCs w:val="28"/>
          <w:rtl/>
          <w:lang w:bidi="ar-YE"/>
        </w:rPr>
        <w:t>النجاح الاستراتيجي للمؤسسات الصناعية محافظة. عدن</w:t>
      </w:r>
      <w:bookmarkEnd w:id="28"/>
    </w:p>
    <w:p w14:paraId="775D77F1" w14:textId="77777777" w:rsidR="00DF568D" w:rsidRPr="008D6137" w:rsidRDefault="00DF568D" w:rsidP="008D6137">
      <w:pPr>
        <w:pStyle w:val="ListParagraph"/>
        <w:numPr>
          <w:ilvl w:val="0"/>
          <w:numId w:val="298"/>
        </w:numPr>
        <w:spacing w:after="160"/>
        <w:jc w:val="lowKashida"/>
        <w:rPr>
          <w:rFonts w:asciiTheme="majorBidi" w:hAnsiTheme="majorBidi" w:cstheme="majorBidi"/>
          <w:sz w:val="28"/>
          <w:szCs w:val="28"/>
          <w:rtl/>
          <w:lang w:bidi="ar-YE"/>
        </w:rPr>
      </w:pPr>
      <w:r w:rsidRPr="008D6137">
        <w:rPr>
          <w:rFonts w:asciiTheme="majorBidi" w:eastAsia="Times New Roman" w:hAnsiTheme="majorBidi" w:cstheme="majorBidi"/>
          <w:sz w:val="28"/>
          <w:szCs w:val="28"/>
          <w:rtl/>
          <w:lang w:bidi="ar-YE"/>
        </w:rPr>
        <w:t>يوجد أثر ذو دلالة إحصائية عند مستوى دلالة (</w:t>
      </w:r>
      <w:r w:rsidRPr="008D6137">
        <w:rPr>
          <w:rFonts w:asciiTheme="majorBidi" w:eastAsia="Times New Roman" w:hAnsiTheme="majorBidi" w:cstheme="majorBidi"/>
          <w:sz w:val="28"/>
          <w:szCs w:val="28"/>
          <w:lang w:bidi="ar-YE"/>
        </w:rPr>
        <w:t>0.05</w:t>
      </w:r>
      <w:r w:rsidRPr="008D6137">
        <w:rPr>
          <w:rFonts w:asciiTheme="majorBidi" w:eastAsia="Times New Roman" w:hAnsiTheme="majorBidi" w:cstheme="majorBidi"/>
          <w:sz w:val="28"/>
          <w:szCs w:val="28"/>
          <w:rtl/>
          <w:lang w:bidi="ar-YE"/>
        </w:rPr>
        <w:t xml:space="preserve">) للتخزين المستدام في </w:t>
      </w:r>
      <w:r w:rsidRPr="008D6137">
        <w:rPr>
          <w:rFonts w:asciiTheme="majorBidi" w:hAnsiTheme="majorBidi" w:cstheme="majorBidi"/>
          <w:sz w:val="28"/>
          <w:szCs w:val="28"/>
          <w:rtl/>
          <w:lang w:bidi="ar-YE"/>
        </w:rPr>
        <w:t>النجاح الاستراتيجي للمؤسسات الصناعية محافظة عدن.</w:t>
      </w:r>
    </w:p>
    <w:p w14:paraId="57CF5C59" w14:textId="77777777" w:rsidR="00DF568D" w:rsidRPr="008D6137" w:rsidRDefault="00DF568D" w:rsidP="008D6137">
      <w:pPr>
        <w:pStyle w:val="ListParagraph"/>
        <w:numPr>
          <w:ilvl w:val="0"/>
          <w:numId w:val="298"/>
        </w:numPr>
        <w:spacing w:after="160"/>
        <w:jc w:val="lowKashida"/>
        <w:rPr>
          <w:rFonts w:asciiTheme="majorBidi" w:hAnsiTheme="majorBidi" w:cstheme="majorBidi"/>
          <w:sz w:val="28"/>
          <w:szCs w:val="28"/>
          <w:rtl/>
          <w:lang w:bidi="ar-YE"/>
        </w:rPr>
      </w:pPr>
      <w:r w:rsidRPr="008D6137">
        <w:rPr>
          <w:rFonts w:asciiTheme="majorBidi" w:eastAsia="Times New Roman" w:hAnsiTheme="majorBidi" w:cstheme="majorBidi"/>
          <w:sz w:val="28"/>
          <w:szCs w:val="28"/>
          <w:rtl/>
          <w:lang w:bidi="ar-YE"/>
        </w:rPr>
        <w:t>لا يوجد أثر ذو دلالة إحصائية عند مستوى دلالة (</w:t>
      </w:r>
      <w:r w:rsidRPr="008D6137">
        <w:rPr>
          <w:rFonts w:asciiTheme="majorBidi" w:eastAsia="Times New Roman" w:hAnsiTheme="majorBidi" w:cstheme="majorBidi"/>
          <w:sz w:val="28"/>
          <w:szCs w:val="28"/>
          <w:lang w:bidi="ar-YE"/>
        </w:rPr>
        <w:t>0.05</w:t>
      </w:r>
      <w:r w:rsidRPr="008D6137">
        <w:rPr>
          <w:rFonts w:asciiTheme="majorBidi" w:eastAsia="Times New Roman" w:hAnsiTheme="majorBidi" w:cstheme="majorBidi"/>
          <w:sz w:val="28"/>
          <w:szCs w:val="28"/>
          <w:rtl/>
          <w:lang w:bidi="ar-YE"/>
        </w:rPr>
        <w:t xml:space="preserve">) للنقل المستدام في </w:t>
      </w:r>
      <w:r w:rsidRPr="008D6137">
        <w:rPr>
          <w:rFonts w:asciiTheme="majorBidi" w:hAnsiTheme="majorBidi" w:cstheme="majorBidi"/>
          <w:sz w:val="28"/>
          <w:szCs w:val="28"/>
          <w:rtl/>
          <w:lang w:bidi="ar-YE"/>
        </w:rPr>
        <w:t>النجاح الاستراتيجي للمؤسسات الصناعية محافظة. عدن</w:t>
      </w:r>
    </w:p>
    <w:p w14:paraId="4916AFA7" w14:textId="77777777" w:rsidR="00DF568D" w:rsidRPr="008D6137" w:rsidRDefault="00DF568D" w:rsidP="008D6137">
      <w:pPr>
        <w:pStyle w:val="ListParagraph"/>
        <w:numPr>
          <w:ilvl w:val="0"/>
          <w:numId w:val="298"/>
        </w:numPr>
        <w:spacing w:after="160"/>
        <w:jc w:val="lowKashida"/>
        <w:rPr>
          <w:rFonts w:asciiTheme="majorBidi" w:hAnsiTheme="majorBidi" w:cstheme="majorBidi"/>
          <w:sz w:val="28"/>
          <w:szCs w:val="28"/>
        </w:rPr>
      </w:pPr>
      <w:r w:rsidRPr="008D6137">
        <w:rPr>
          <w:rFonts w:asciiTheme="majorBidi" w:eastAsia="Times New Roman" w:hAnsiTheme="majorBidi" w:cstheme="majorBidi"/>
          <w:sz w:val="28"/>
          <w:szCs w:val="28"/>
          <w:rtl/>
          <w:lang w:bidi="ar-YE"/>
        </w:rPr>
        <w:t xml:space="preserve"> لا توجد فروق ذات دلالة إحصائية عند مستوى دلالة (</w:t>
      </w:r>
      <w:r w:rsidRPr="008D6137">
        <w:rPr>
          <w:rFonts w:asciiTheme="majorBidi" w:eastAsia="Times New Roman" w:hAnsiTheme="majorBidi" w:cstheme="majorBidi"/>
          <w:sz w:val="28"/>
          <w:szCs w:val="28"/>
          <w:lang w:bidi="ar-YE"/>
        </w:rPr>
        <w:t>0.05</w:t>
      </w:r>
      <w:r w:rsidRPr="008D6137">
        <w:rPr>
          <w:rFonts w:asciiTheme="majorBidi" w:eastAsia="Times New Roman" w:hAnsiTheme="majorBidi" w:cstheme="majorBidi"/>
          <w:sz w:val="28"/>
          <w:szCs w:val="28"/>
          <w:rtl/>
          <w:lang w:bidi="ar-YE"/>
        </w:rPr>
        <w:t xml:space="preserve">) </w:t>
      </w:r>
      <w:r w:rsidRPr="008D6137">
        <w:rPr>
          <w:rFonts w:asciiTheme="majorBidi" w:hAnsiTheme="majorBidi" w:cstheme="majorBidi"/>
          <w:sz w:val="28"/>
          <w:szCs w:val="28"/>
          <w:rtl/>
          <w:lang w:bidi="ar-YE"/>
        </w:rPr>
        <w:t xml:space="preserve">لسلاسل التوريد في أبعاده المختلفة (البعد البيئي، البعد الاجتماعي، البعد الاقتصادي) في النجاح الاستراتيجي </w:t>
      </w:r>
      <w:r w:rsidRPr="008D6137">
        <w:rPr>
          <w:rFonts w:asciiTheme="majorBidi" w:eastAsia="Times New Roman" w:hAnsiTheme="majorBidi" w:cstheme="majorBidi"/>
          <w:sz w:val="28"/>
          <w:szCs w:val="28"/>
          <w:rtl/>
          <w:lang w:bidi="ar-YE"/>
        </w:rPr>
        <w:t xml:space="preserve">للمتغيرات الديمغرافية (النوع، العمر، المؤهل الدراسي، سنوات الخدمة، الوظيفة) </w:t>
      </w:r>
      <w:bookmarkStart w:id="29" w:name="_Hlk183610934"/>
      <w:r w:rsidRPr="008D6137">
        <w:rPr>
          <w:rFonts w:asciiTheme="majorBidi" w:hAnsiTheme="majorBidi" w:cstheme="majorBidi"/>
          <w:sz w:val="28"/>
          <w:szCs w:val="28"/>
          <w:rtl/>
          <w:lang w:bidi="ar-YE"/>
        </w:rPr>
        <w:t>في المؤسسات الصناعية محافظة عدن.</w:t>
      </w:r>
    </w:p>
    <w:bookmarkEnd w:id="29"/>
    <w:p w14:paraId="065D7409" w14:textId="77777777" w:rsidR="00DF568D" w:rsidRPr="008D6137" w:rsidRDefault="00DF568D" w:rsidP="008D6137">
      <w:pPr>
        <w:ind w:left="360"/>
        <w:jc w:val="both"/>
        <w:rPr>
          <w:rFonts w:asciiTheme="majorBidi" w:eastAsia="Times New Roman" w:hAnsiTheme="majorBidi" w:cstheme="majorBidi"/>
          <w:b/>
          <w:bCs/>
          <w:sz w:val="28"/>
          <w:szCs w:val="28"/>
          <w:rtl/>
          <w:lang w:bidi="ar-YE"/>
        </w:rPr>
      </w:pPr>
      <w:r w:rsidRPr="008D6137">
        <w:rPr>
          <w:rFonts w:asciiTheme="majorBidi" w:eastAsia="Times New Roman" w:hAnsiTheme="majorBidi" w:cstheme="majorBidi"/>
          <w:b/>
          <w:bCs/>
          <w:sz w:val="28"/>
          <w:szCs w:val="28"/>
          <w:rtl/>
          <w:lang w:bidi="ar-YE"/>
        </w:rPr>
        <w:t>خامسًا: حدود البحث:</w:t>
      </w:r>
    </w:p>
    <w:p w14:paraId="4A3932FE" w14:textId="77777777" w:rsidR="00DF568D" w:rsidRPr="008D6137" w:rsidRDefault="00DF568D" w:rsidP="008D6137">
      <w:pPr>
        <w:pStyle w:val="ListParagraph"/>
        <w:numPr>
          <w:ilvl w:val="0"/>
          <w:numId w:val="291"/>
        </w:numPr>
        <w:spacing w:after="160"/>
        <w:jc w:val="both"/>
        <w:rPr>
          <w:rFonts w:asciiTheme="majorBidi" w:hAnsiTheme="majorBidi" w:cstheme="majorBidi"/>
          <w:sz w:val="28"/>
          <w:szCs w:val="28"/>
          <w:rtl/>
          <w:lang w:bidi="ar-YE"/>
        </w:rPr>
      </w:pPr>
      <w:r w:rsidRPr="008D6137">
        <w:rPr>
          <w:rFonts w:asciiTheme="majorBidi" w:eastAsia="Times New Roman" w:hAnsiTheme="majorBidi" w:cstheme="majorBidi"/>
          <w:b/>
          <w:bCs/>
          <w:sz w:val="28"/>
          <w:szCs w:val="28"/>
          <w:rtl/>
          <w:lang w:bidi="ar-YE"/>
        </w:rPr>
        <w:t xml:space="preserve">الحدود الموضوعية: </w:t>
      </w:r>
      <w:r w:rsidRPr="008D6137">
        <w:rPr>
          <w:rFonts w:asciiTheme="majorBidi" w:hAnsiTheme="majorBidi" w:cstheme="majorBidi"/>
          <w:sz w:val="28"/>
          <w:szCs w:val="28"/>
          <w:rtl/>
          <w:lang w:bidi="ar-YE"/>
        </w:rPr>
        <w:t>أثر سلسلة التوريد المستدام في النجاح الاستراتيجي</w:t>
      </w:r>
    </w:p>
    <w:p w14:paraId="0F661D2F" w14:textId="77777777" w:rsidR="00DF568D" w:rsidRPr="008D6137" w:rsidRDefault="00DF568D" w:rsidP="008D6137">
      <w:pPr>
        <w:pStyle w:val="ListParagraph"/>
        <w:numPr>
          <w:ilvl w:val="0"/>
          <w:numId w:val="291"/>
        </w:numPr>
        <w:spacing w:after="160"/>
        <w:jc w:val="both"/>
        <w:rPr>
          <w:rFonts w:asciiTheme="majorBidi" w:hAnsiTheme="majorBidi" w:cstheme="majorBidi"/>
          <w:sz w:val="28"/>
          <w:szCs w:val="28"/>
          <w:rtl/>
          <w:lang w:bidi="ar-YE"/>
        </w:rPr>
      </w:pPr>
      <w:r w:rsidRPr="008D6137">
        <w:rPr>
          <w:rFonts w:asciiTheme="majorBidi" w:eastAsia="Times New Roman" w:hAnsiTheme="majorBidi" w:cstheme="majorBidi"/>
          <w:b/>
          <w:bCs/>
          <w:sz w:val="28"/>
          <w:szCs w:val="28"/>
          <w:rtl/>
          <w:lang w:bidi="ar-YE"/>
        </w:rPr>
        <w:t xml:space="preserve">الحدود الزمنية:  </w:t>
      </w:r>
      <w:r w:rsidRPr="008D6137">
        <w:rPr>
          <w:rFonts w:asciiTheme="majorBidi" w:hAnsiTheme="majorBidi" w:cstheme="majorBidi"/>
          <w:sz w:val="28"/>
          <w:szCs w:val="28"/>
          <w:rtl/>
          <w:lang w:bidi="ar-YE"/>
        </w:rPr>
        <w:t>تم اجراء البحث في عام 2024</w:t>
      </w:r>
    </w:p>
    <w:p w14:paraId="5B7A3E8F" w14:textId="77777777" w:rsidR="00DF568D" w:rsidRPr="008D6137" w:rsidRDefault="00DF568D" w:rsidP="008D6137">
      <w:pPr>
        <w:pStyle w:val="ListParagraph"/>
        <w:numPr>
          <w:ilvl w:val="0"/>
          <w:numId w:val="291"/>
        </w:numPr>
        <w:spacing w:after="160"/>
        <w:jc w:val="lowKashida"/>
        <w:rPr>
          <w:rFonts w:asciiTheme="majorBidi" w:hAnsiTheme="majorBidi" w:cstheme="majorBidi"/>
          <w:sz w:val="28"/>
          <w:szCs w:val="28"/>
          <w:rtl/>
        </w:rPr>
      </w:pPr>
      <w:r w:rsidRPr="008D6137">
        <w:rPr>
          <w:rFonts w:asciiTheme="majorBidi" w:eastAsia="Times New Roman" w:hAnsiTheme="majorBidi" w:cstheme="majorBidi"/>
          <w:b/>
          <w:bCs/>
          <w:sz w:val="28"/>
          <w:szCs w:val="28"/>
          <w:rtl/>
          <w:lang w:bidi="ar-YE"/>
        </w:rPr>
        <w:t>الحدود البشرية:</w:t>
      </w:r>
      <w:r w:rsidRPr="008D6137">
        <w:rPr>
          <w:rFonts w:asciiTheme="majorBidi" w:hAnsiTheme="majorBidi" w:cstheme="majorBidi"/>
          <w:sz w:val="28"/>
          <w:szCs w:val="28"/>
          <w:rtl/>
          <w:lang w:bidi="ar-YE"/>
        </w:rPr>
        <w:t xml:space="preserve"> اقتصر البحث على العاملين في الادارة العليا والوسطى في المؤسسات الصناعية محافظة عدن.</w:t>
      </w:r>
    </w:p>
    <w:p w14:paraId="7BBECD69" w14:textId="77777777" w:rsidR="00DF568D" w:rsidRPr="008D6137" w:rsidRDefault="00DF568D" w:rsidP="008D6137">
      <w:pPr>
        <w:ind w:left="360"/>
        <w:jc w:val="both"/>
        <w:rPr>
          <w:rFonts w:asciiTheme="majorBidi" w:eastAsia="Times New Roman" w:hAnsiTheme="majorBidi" w:cstheme="majorBidi"/>
          <w:b/>
          <w:bCs/>
          <w:sz w:val="28"/>
          <w:szCs w:val="28"/>
          <w:rtl/>
          <w:lang w:bidi="ar-YE"/>
        </w:rPr>
      </w:pPr>
      <w:r w:rsidRPr="008D6137">
        <w:rPr>
          <w:rFonts w:asciiTheme="majorBidi" w:eastAsia="Times New Roman" w:hAnsiTheme="majorBidi" w:cstheme="majorBidi"/>
          <w:b/>
          <w:bCs/>
          <w:sz w:val="28"/>
          <w:szCs w:val="28"/>
          <w:rtl/>
          <w:lang w:bidi="ar-YE"/>
        </w:rPr>
        <w:t>سابعًا: منهج البحث:</w:t>
      </w:r>
    </w:p>
    <w:p w14:paraId="61DB30B3" w14:textId="77777777" w:rsidR="00DF568D" w:rsidRPr="008D6137" w:rsidRDefault="00DF568D" w:rsidP="008D6137">
      <w:pPr>
        <w:ind w:left="360"/>
        <w:jc w:val="both"/>
        <w:rPr>
          <w:rFonts w:asciiTheme="majorBidi" w:hAnsiTheme="majorBidi" w:cstheme="majorBidi"/>
          <w:sz w:val="28"/>
          <w:szCs w:val="28"/>
          <w:rtl/>
          <w:lang w:bidi="ar-YE"/>
        </w:rPr>
      </w:pPr>
      <w:r w:rsidRPr="008D6137">
        <w:rPr>
          <w:rFonts w:asciiTheme="majorBidi" w:hAnsiTheme="majorBidi" w:cstheme="majorBidi"/>
          <w:sz w:val="28"/>
          <w:szCs w:val="28"/>
          <w:rtl/>
          <w:lang w:bidi="ar-YE"/>
        </w:rPr>
        <w:t>اعتمد الباحثين في هذا البحث على المنهج الوصفي والتحليلي يوصف الظاهرة محل البحث في الاطار النظري، وتحليل البيانات الميدانية.</w:t>
      </w:r>
    </w:p>
    <w:p w14:paraId="30E83119" w14:textId="77777777" w:rsidR="00DF568D" w:rsidRPr="008D6137" w:rsidRDefault="00DF568D" w:rsidP="008D6137">
      <w:pPr>
        <w:ind w:left="360"/>
        <w:jc w:val="both"/>
        <w:rPr>
          <w:rFonts w:asciiTheme="majorBidi" w:eastAsia="Times New Roman" w:hAnsiTheme="majorBidi" w:cstheme="majorBidi"/>
          <w:b/>
          <w:bCs/>
          <w:sz w:val="28"/>
          <w:szCs w:val="28"/>
          <w:rtl/>
          <w:lang w:bidi="ar-YE"/>
        </w:rPr>
      </w:pPr>
      <w:r w:rsidRPr="008D6137">
        <w:rPr>
          <w:rFonts w:asciiTheme="majorBidi" w:eastAsia="Times New Roman" w:hAnsiTheme="majorBidi" w:cstheme="majorBidi"/>
          <w:b/>
          <w:bCs/>
          <w:sz w:val="28"/>
          <w:szCs w:val="28"/>
          <w:rtl/>
          <w:lang w:bidi="ar-YE"/>
        </w:rPr>
        <w:t>تامنًا: إجراءات البحث</w:t>
      </w:r>
    </w:p>
    <w:p w14:paraId="56B05F67" w14:textId="77777777" w:rsidR="00DF568D" w:rsidRPr="008D6137" w:rsidRDefault="00DF568D" w:rsidP="008D6137">
      <w:pPr>
        <w:pStyle w:val="ListParagraph"/>
        <w:keepNext/>
        <w:numPr>
          <w:ilvl w:val="0"/>
          <w:numId w:val="291"/>
        </w:numPr>
        <w:spacing w:after="0"/>
        <w:jc w:val="lowKashida"/>
        <w:outlineLvl w:val="0"/>
        <w:rPr>
          <w:rFonts w:asciiTheme="majorBidi" w:eastAsia="Times New Roman" w:hAnsiTheme="majorBidi" w:cstheme="majorBidi"/>
          <w:b/>
          <w:bCs/>
          <w:sz w:val="28"/>
          <w:szCs w:val="28"/>
          <w:lang w:bidi="ar-IQ"/>
        </w:rPr>
      </w:pPr>
      <w:r w:rsidRPr="008D6137">
        <w:rPr>
          <w:rFonts w:asciiTheme="majorBidi" w:eastAsia="Times New Roman" w:hAnsiTheme="majorBidi" w:cstheme="majorBidi"/>
          <w:b/>
          <w:bCs/>
          <w:sz w:val="28"/>
          <w:szCs w:val="28"/>
          <w:rtl/>
          <w:lang w:bidi="ar-IQ"/>
        </w:rPr>
        <w:t>مجتمع وعينة الدراسة:</w:t>
      </w:r>
    </w:p>
    <w:p w14:paraId="4748CBA8" w14:textId="77777777" w:rsidR="00DF568D" w:rsidRPr="008D6137" w:rsidRDefault="00DF568D" w:rsidP="008D6137">
      <w:pPr>
        <w:keepNext/>
        <w:spacing w:after="0"/>
        <w:ind w:firstLine="720"/>
        <w:contextualSpacing/>
        <w:jc w:val="lowKashida"/>
        <w:outlineLvl w:val="0"/>
        <w:rPr>
          <w:rFonts w:asciiTheme="majorBidi" w:eastAsia="Times New Roman" w:hAnsiTheme="majorBidi" w:cstheme="majorBidi"/>
          <w:sz w:val="28"/>
          <w:szCs w:val="28"/>
          <w:rtl/>
          <w:lang w:bidi="ar-IQ"/>
        </w:rPr>
      </w:pPr>
      <w:r w:rsidRPr="008D6137">
        <w:rPr>
          <w:rFonts w:asciiTheme="majorBidi" w:eastAsia="Times New Roman" w:hAnsiTheme="majorBidi" w:cstheme="majorBidi"/>
          <w:sz w:val="28"/>
          <w:szCs w:val="28"/>
          <w:lang w:bidi="ar-IQ"/>
        </w:rPr>
        <w:t xml:space="preserve"> </w:t>
      </w:r>
      <w:r w:rsidRPr="008D6137">
        <w:rPr>
          <w:rFonts w:asciiTheme="majorBidi" w:eastAsia="Times New Roman" w:hAnsiTheme="majorBidi" w:cstheme="majorBidi"/>
          <w:sz w:val="28"/>
          <w:szCs w:val="28"/>
          <w:rtl/>
          <w:lang w:bidi="ar-IQ"/>
        </w:rPr>
        <w:t>وبناء على مشكلة الدراسة واهدافها فإن مجتمع الدراسة تكوَن</w:t>
      </w:r>
      <w:r w:rsidRPr="008D6137">
        <w:rPr>
          <w:rFonts w:asciiTheme="majorBidi" w:eastAsia="Times New Roman" w:hAnsiTheme="majorBidi" w:cstheme="majorBidi"/>
          <w:sz w:val="28"/>
          <w:szCs w:val="28"/>
          <w:lang w:bidi="ar-IQ"/>
        </w:rPr>
        <w:t xml:space="preserve"> </w:t>
      </w:r>
      <w:r w:rsidRPr="008D6137">
        <w:rPr>
          <w:rFonts w:asciiTheme="majorBidi" w:eastAsia="Times New Roman" w:hAnsiTheme="majorBidi" w:cstheme="majorBidi"/>
          <w:sz w:val="28"/>
          <w:szCs w:val="28"/>
          <w:rtl/>
          <w:lang w:bidi="ar-IQ"/>
        </w:rPr>
        <w:t>من</w:t>
      </w:r>
      <w:r w:rsidRPr="008D6137">
        <w:rPr>
          <w:rFonts w:asciiTheme="majorBidi" w:eastAsia="Times New Roman" w:hAnsiTheme="majorBidi" w:cstheme="majorBidi"/>
          <w:sz w:val="28"/>
          <w:szCs w:val="28"/>
          <w:lang w:bidi="ar-IQ"/>
        </w:rPr>
        <w:t xml:space="preserve"> </w:t>
      </w:r>
      <w:r w:rsidRPr="008D6137">
        <w:rPr>
          <w:rFonts w:asciiTheme="majorBidi" w:eastAsia="Times New Roman" w:hAnsiTheme="majorBidi" w:cstheme="majorBidi"/>
          <w:sz w:val="28"/>
          <w:szCs w:val="28"/>
          <w:rtl/>
          <w:lang w:bidi="ar-YE"/>
        </w:rPr>
        <w:t xml:space="preserve">المؤسسات الاقتصادية العاملة في المناطق المحررة، </w:t>
      </w:r>
      <w:r w:rsidRPr="008D6137">
        <w:rPr>
          <w:rFonts w:asciiTheme="majorBidi" w:eastAsia="Times New Roman" w:hAnsiTheme="majorBidi" w:cstheme="majorBidi"/>
          <w:sz w:val="28"/>
          <w:szCs w:val="28"/>
          <w:rtl/>
          <w:lang w:bidi="ar-IQ"/>
        </w:rPr>
        <w:t xml:space="preserve">وقد اشتملت عينة الدراسة جزء من هذه المؤسسات والبالغة (4) مصانع بعدد (40) </w:t>
      </w:r>
      <w:r w:rsidRPr="008D6137">
        <w:rPr>
          <w:rFonts w:asciiTheme="majorBidi" w:eastAsia="Times New Roman" w:hAnsiTheme="majorBidi" w:cstheme="majorBidi"/>
          <w:sz w:val="28"/>
          <w:szCs w:val="28"/>
          <w:rtl/>
          <w:lang w:bidi="ar-IQ"/>
        </w:rPr>
        <w:lastRenderedPageBreak/>
        <w:t>استبانة موزعة كلاتي: (مصنع السجائر 8 استمارات، مصنع الوحدة للإسمنت 10 استمارات، مصنع الغلال 15 استمارة، مصنع المياه الغازية 7 استمارات).</w:t>
      </w:r>
    </w:p>
    <w:p w14:paraId="4EB9D2AF" w14:textId="77777777" w:rsidR="00DF568D" w:rsidRPr="008D6137" w:rsidRDefault="00DF568D" w:rsidP="008D6137">
      <w:pPr>
        <w:keepNext/>
        <w:spacing w:after="0"/>
        <w:ind w:firstLine="720"/>
        <w:contextualSpacing/>
        <w:jc w:val="lowKashida"/>
        <w:outlineLvl w:val="0"/>
        <w:rPr>
          <w:rFonts w:asciiTheme="majorBidi" w:eastAsia="Times New Roman" w:hAnsiTheme="majorBidi" w:cstheme="majorBidi"/>
          <w:color w:val="FF0000"/>
          <w:sz w:val="28"/>
          <w:szCs w:val="28"/>
          <w:rtl/>
          <w:lang w:bidi="ar-IQ"/>
        </w:rPr>
      </w:pPr>
    </w:p>
    <w:p w14:paraId="49D45792" w14:textId="77777777" w:rsidR="00DF568D" w:rsidRPr="008D6137" w:rsidRDefault="00DF568D" w:rsidP="008D6137">
      <w:pPr>
        <w:pStyle w:val="ListParagraph"/>
        <w:keepNext/>
        <w:numPr>
          <w:ilvl w:val="0"/>
          <w:numId w:val="291"/>
        </w:numPr>
        <w:spacing w:after="0"/>
        <w:jc w:val="lowKashida"/>
        <w:outlineLvl w:val="0"/>
        <w:rPr>
          <w:rFonts w:asciiTheme="majorBidi" w:eastAsia="Times New Roman" w:hAnsiTheme="majorBidi" w:cstheme="majorBidi"/>
          <w:b/>
          <w:bCs/>
          <w:sz w:val="28"/>
          <w:szCs w:val="28"/>
          <w:rtl/>
          <w:lang w:bidi="ar-IQ"/>
        </w:rPr>
      </w:pPr>
      <w:r w:rsidRPr="008D6137">
        <w:rPr>
          <w:rFonts w:asciiTheme="majorBidi" w:eastAsia="Times New Roman" w:hAnsiTheme="majorBidi" w:cstheme="majorBidi"/>
          <w:b/>
          <w:bCs/>
          <w:sz w:val="28"/>
          <w:szCs w:val="28"/>
          <w:rtl/>
          <w:lang w:bidi="ar-IQ"/>
        </w:rPr>
        <w:t xml:space="preserve">أداة جمع البيانات: </w:t>
      </w:r>
    </w:p>
    <w:p w14:paraId="72304744" w14:textId="77777777" w:rsidR="00DF568D" w:rsidRPr="008D6137" w:rsidRDefault="00DF568D" w:rsidP="008D6137">
      <w:pPr>
        <w:keepNext/>
        <w:spacing w:after="0"/>
        <w:ind w:firstLine="720"/>
        <w:contextualSpacing/>
        <w:jc w:val="lowKashida"/>
        <w:outlineLvl w:val="0"/>
        <w:rPr>
          <w:rFonts w:asciiTheme="majorBidi" w:eastAsia="Times New Roman" w:hAnsiTheme="majorBidi" w:cstheme="majorBidi"/>
          <w:sz w:val="28"/>
          <w:szCs w:val="28"/>
          <w:rtl/>
          <w:lang w:bidi="ar-IQ"/>
        </w:rPr>
      </w:pPr>
      <w:r w:rsidRPr="008D6137">
        <w:rPr>
          <w:rFonts w:asciiTheme="majorBidi" w:eastAsia="Times New Roman" w:hAnsiTheme="majorBidi" w:cstheme="majorBidi"/>
          <w:sz w:val="28"/>
          <w:szCs w:val="28"/>
          <w:rtl/>
          <w:lang w:bidi="ar-IQ"/>
        </w:rPr>
        <w:t>تم جمع البيانات بالاعتماد على الاستبانة الذي تم تصميمها من قبل الباحثين بشكل خاص بالاعتماد على الدراسات السابقة والمراجع والدوريات الخاصة بـ أثر سلسلة التوريد في النجاح الاستراتيجي، كأداة لجمع البيانات، حيث تكونت الاستبانة من جزئيين كالاتي:</w:t>
      </w:r>
    </w:p>
    <w:p w14:paraId="412AE3A1" w14:textId="77777777" w:rsidR="00DF568D" w:rsidRPr="008D6137" w:rsidRDefault="00DF568D" w:rsidP="008D6137">
      <w:pPr>
        <w:keepNext/>
        <w:spacing w:after="0"/>
        <w:ind w:left="1132" w:hanging="1134"/>
        <w:contextualSpacing/>
        <w:jc w:val="lowKashida"/>
        <w:outlineLvl w:val="0"/>
        <w:rPr>
          <w:rFonts w:asciiTheme="majorBidi" w:eastAsia="Times New Roman" w:hAnsiTheme="majorBidi" w:cstheme="majorBidi"/>
          <w:sz w:val="28"/>
          <w:szCs w:val="28"/>
          <w:rtl/>
          <w:lang w:bidi="ar-IQ"/>
        </w:rPr>
      </w:pPr>
      <w:r w:rsidRPr="008D6137">
        <w:rPr>
          <w:rFonts w:asciiTheme="majorBidi" w:eastAsia="Times New Roman" w:hAnsiTheme="majorBidi" w:cstheme="majorBidi"/>
          <w:sz w:val="28"/>
          <w:szCs w:val="28"/>
          <w:rtl/>
          <w:lang w:bidi="ar-IQ"/>
        </w:rPr>
        <w:t xml:space="preserve">الجزء الأول: خصص للمعلومات الشخصية والوظيفية للمبحوثين كـ (النوع، العمر، الوظيفة الحالية، سنوات الخدمة). </w:t>
      </w:r>
    </w:p>
    <w:p w14:paraId="256B6EEE" w14:textId="77777777" w:rsidR="00DF568D" w:rsidRPr="008D6137" w:rsidRDefault="00DF568D" w:rsidP="008D6137">
      <w:pPr>
        <w:keepNext/>
        <w:spacing w:after="0"/>
        <w:ind w:left="1132" w:hanging="993"/>
        <w:contextualSpacing/>
        <w:jc w:val="lowKashida"/>
        <w:outlineLvl w:val="0"/>
        <w:rPr>
          <w:rFonts w:asciiTheme="majorBidi" w:eastAsia="Times New Roman" w:hAnsiTheme="majorBidi" w:cstheme="majorBidi"/>
          <w:sz w:val="28"/>
          <w:szCs w:val="28"/>
          <w:rtl/>
          <w:lang w:bidi="ar-IQ"/>
        </w:rPr>
      </w:pPr>
      <w:r w:rsidRPr="008D6137">
        <w:rPr>
          <w:rFonts w:asciiTheme="majorBidi" w:eastAsia="Times New Roman" w:hAnsiTheme="majorBidi" w:cstheme="majorBidi"/>
          <w:sz w:val="28"/>
          <w:szCs w:val="28"/>
          <w:rtl/>
          <w:lang w:bidi="ar-IQ"/>
        </w:rPr>
        <w:t xml:space="preserve">الجزء الثاني: ا) ويحتوي على (21) فقرة لقياس ابعاد سلسلة التوريد المؤسسات الاقتصادية موزعة على اربعة   ابعاد هي: </w:t>
      </w:r>
    </w:p>
    <w:p w14:paraId="258B7954" w14:textId="77777777" w:rsidR="00DF568D" w:rsidRPr="008D6137" w:rsidRDefault="00DF568D" w:rsidP="008D6137">
      <w:pPr>
        <w:keepNext/>
        <w:spacing w:after="0"/>
        <w:ind w:left="1132" w:hanging="993"/>
        <w:contextualSpacing/>
        <w:jc w:val="lowKashida"/>
        <w:outlineLvl w:val="0"/>
        <w:rPr>
          <w:rFonts w:asciiTheme="majorBidi" w:eastAsia="Times New Roman" w:hAnsiTheme="majorBidi" w:cstheme="majorBidi"/>
          <w:sz w:val="28"/>
          <w:szCs w:val="28"/>
          <w:rtl/>
          <w:lang w:bidi="ar-IQ"/>
        </w:rPr>
      </w:pPr>
      <w:r w:rsidRPr="008D6137">
        <w:rPr>
          <w:rFonts w:asciiTheme="majorBidi" w:eastAsia="Times New Roman" w:hAnsiTheme="majorBidi" w:cstheme="majorBidi"/>
          <w:sz w:val="28"/>
          <w:szCs w:val="28"/>
          <w:rtl/>
          <w:lang w:bidi="ar-IQ"/>
        </w:rPr>
        <w:t>بعد</w:t>
      </w:r>
      <w:r w:rsidRPr="008D6137">
        <w:rPr>
          <w:rFonts w:asciiTheme="majorBidi" w:eastAsia="Times New Roman" w:hAnsiTheme="majorBidi" w:cstheme="majorBidi"/>
          <w:sz w:val="28"/>
          <w:szCs w:val="28"/>
          <w:rtl/>
        </w:rPr>
        <w:t xml:space="preserve"> </w:t>
      </w:r>
      <w:r w:rsidRPr="008D6137">
        <w:rPr>
          <w:rFonts w:asciiTheme="majorBidi" w:eastAsia="Times New Roman" w:hAnsiTheme="majorBidi" w:cstheme="majorBidi"/>
          <w:sz w:val="28"/>
          <w:szCs w:val="28"/>
          <w:rtl/>
          <w:lang w:bidi="ar-IQ"/>
        </w:rPr>
        <w:t xml:space="preserve">الشراء المستدام ويحتوي على (5) فقرات من (1-5)، بعد التصنيع المستدام ويحتوي على (5) فقرات من (6-10)، بعد التخزين المستدام ويحتوي على (6) فقرات من (11-16)، بعد النقل المستدام ويحتوي على (5) فقرات من (17-21).  </w:t>
      </w:r>
    </w:p>
    <w:p w14:paraId="72BA4F53" w14:textId="77777777" w:rsidR="00DF568D" w:rsidRPr="008D6137" w:rsidRDefault="00DF568D" w:rsidP="008D6137">
      <w:pPr>
        <w:jc w:val="lowKashida"/>
        <w:rPr>
          <w:rFonts w:asciiTheme="majorBidi" w:eastAsia="Times New Roman" w:hAnsiTheme="majorBidi" w:cstheme="majorBidi"/>
          <w:sz w:val="28"/>
          <w:szCs w:val="28"/>
          <w:rtl/>
          <w:lang w:bidi="ar-IQ"/>
        </w:rPr>
      </w:pPr>
    </w:p>
    <w:p w14:paraId="70820BC0" w14:textId="77777777" w:rsidR="00DF568D" w:rsidRPr="008D6137" w:rsidRDefault="00DF568D" w:rsidP="008D6137">
      <w:pPr>
        <w:keepNext/>
        <w:spacing w:after="0"/>
        <w:ind w:left="1132" w:hanging="993"/>
        <w:contextualSpacing/>
        <w:jc w:val="lowKashida"/>
        <w:outlineLvl w:val="0"/>
        <w:rPr>
          <w:rFonts w:asciiTheme="majorBidi" w:eastAsia="Times New Roman" w:hAnsiTheme="majorBidi" w:cstheme="majorBidi"/>
          <w:sz w:val="28"/>
          <w:szCs w:val="28"/>
          <w:rtl/>
          <w:lang w:bidi="ar-IQ"/>
        </w:rPr>
      </w:pPr>
      <w:r w:rsidRPr="008D6137">
        <w:rPr>
          <w:rFonts w:asciiTheme="majorBidi" w:eastAsia="Times New Roman" w:hAnsiTheme="majorBidi" w:cstheme="majorBidi"/>
          <w:sz w:val="28"/>
          <w:szCs w:val="28"/>
          <w:rtl/>
          <w:lang w:bidi="ar-IQ"/>
        </w:rPr>
        <w:t xml:space="preserve">ب) ويحتوي على (18) فقرة لقياس ابعاد النجاح الاستراتيجي المؤسسات الصناعية موزعة على ثلاثة   ابعاد هي: </w:t>
      </w:r>
    </w:p>
    <w:p w14:paraId="4809B478" w14:textId="77777777" w:rsidR="00DF568D" w:rsidRPr="008D6137" w:rsidRDefault="00DF568D" w:rsidP="008D6137">
      <w:pPr>
        <w:keepNext/>
        <w:spacing w:after="0"/>
        <w:ind w:left="1132" w:hanging="993"/>
        <w:contextualSpacing/>
        <w:jc w:val="lowKashida"/>
        <w:outlineLvl w:val="0"/>
        <w:rPr>
          <w:rFonts w:asciiTheme="majorBidi" w:eastAsia="Times New Roman" w:hAnsiTheme="majorBidi" w:cstheme="majorBidi"/>
          <w:sz w:val="28"/>
          <w:szCs w:val="28"/>
          <w:rtl/>
          <w:lang w:bidi="ar-IQ"/>
        </w:rPr>
      </w:pPr>
      <w:r w:rsidRPr="008D6137">
        <w:rPr>
          <w:rFonts w:asciiTheme="majorBidi" w:eastAsia="Times New Roman" w:hAnsiTheme="majorBidi" w:cstheme="majorBidi"/>
          <w:sz w:val="28"/>
          <w:szCs w:val="28"/>
          <w:rtl/>
          <w:lang w:bidi="ar-IQ"/>
        </w:rPr>
        <w:t>بعد</w:t>
      </w:r>
      <w:r w:rsidRPr="008D6137">
        <w:rPr>
          <w:rFonts w:asciiTheme="majorBidi" w:eastAsia="Times New Roman" w:hAnsiTheme="majorBidi" w:cstheme="majorBidi"/>
          <w:sz w:val="28"/>
          <w:szCs w:val="28"/>
          <w:rtl/>
        </w:rPr>
        <w:t xml:space="preserve"> </w:t>
      </w:r>
      <w:r w:rsidRPr="008D6137">
        <w:rPr>
          <w:rFonts w:asciiTheme="majorBidi" w:eastAsia="Times New Roman" w:hAnsiTheme="majorBidi" w:cstheme="majorBidi"/>
          <w:sz w:val="28"/>
          <w:szCs w:val="28"/>
          <w:rtl/>
          <w:lang w:bidi="ar-IQ"/>
        </w:rPr>
        <w:t xml:space="preserve">البقاء ويحتوي على (6) فقرات من (1-6)، بعد التكيف ويحتوي على (6) فقرات من (7-12)، بعد النمو ويحتوي على (6) فقرات من (13-18).  </w:t>
      </w:r>
    </w:p>
    <w:p w14:paraId="375D32D7" w14:textId="77777777" w:rsidR="00DF568D" w:rsidRPr="008D6137" w:rsidRDefault="00DF568D" w:rsidP="008D6137">
      <w:pPr>
        <w:tabs>
          <w:tab w:val="left" w:pos="1733"/>
        </w:tabs>
        <w:jc w:val="lowKashida"/>
        <w:rPr>
          <w:rFonts w:asciiTheme="majorBidi" w:eastAsia="Times New Roman" w:hAnsiTheme="majorBidi" w:cstheme="majorBidi"/>
          <w:sz w:val="28"/>
          <w:szCs w:val="28"/>
          <w:rtl/>
          <w:lang w:bidi="ar-IQ"/>
        </w:rPr>
      </w:pPr>
      <w:r w:rsidRPr="008D6137">
        <w:rPr>
          <w:rFonts w:asciiTheme="majorBidi" w:eastAsia="Times New Roman" w:hAnsiTheme="majorBidi" w:cstheme="majorBidi"/>
          <w:sz w:val="28"/>
          <w:szCs w:val="28"/>
          <w:rtl/>
          <w:lang w:bidi="ar-IQ"/>
        </w:rPr>
        <w:tab/>
      </w:r>
    </w:p>
    <w:p w14:paraId="0D743461" w14:textId="77777777" w:rsidR="00DF568D" w:rsidRPr="008D6137" w:rsidRDefault="00DF568D" w:rsidP="008D6137">
      <w:pPr>
        <w:keepNext/>
        <w:spacing w:after="0"/>
        <w:ind w:firstLine="720"/>
        <w:contextualSpacing/>
        <w:jc w:val="lowKashida"/>
        <w:outlineLvl w:val="0"/>
        <w:rPr>
          <w:rFonts w:asciiTheme="majorBidi" w:eastAsia="Times New Roman" w:hAnsiTheme="majorBidi" w:cstheme="majorBidi"/>
          <w:sz w:val="28"/>
          <w:szCs w:val="28"/>
          <w:rtl/>
          <w:lang w:bidi="ar-YE"/>
        </w:rPr>
      </w:pPr>
      <w:r w:rsidRPr="008D6137">
        <w:rPr>
          <w:rFonts w:asciiTheme="majorBidi" w:eastAsia="Times New Roman" w:hAnsiTheme="majorBidi" w:cstheme="majorBidi"/>
          <w:sz w:val="28"/>
          <w:szCs w:val="28"/>
          <w:rtl/>
          <w:lang w:bidi="ar-IQ"/>
        </w:rPr>
        <w:t>وقد تم استخدام مقياس ليكرت الخماسي حيث تشكل الدرجة 5 اوافق بشدة والدرجة 4 أوافق، والدرجة 3 محايد والدرجة 2 لا أوافق واخيراً الدرجة 1 لا أوافق بشدة، ويتم احتساب المتوسط الفرضي للدراسة وفقا لدرجات مقياس ليكرت الخماسي بالصيغة التالية:</w:t>
      </w:r>
    </w:p>
    <w:p w14:paraId="3E0A31A6" w14:textId="77777777" w:rsidR="00DF568D" w:rsidRPr="008D6137" w:rsidRDefault="00DF568D" w:rsidP="008D6137">
      <w:pPr>
        <w:keepNext/>
        <w:spacing w:after="0"/>
        <w:ind w:firstLine="720"/>
        <w:contextualSpacing/>
        <w:jc w:val="lowKashida"/>
        <w:outlineLvl w:val="0"/>
        <w:rPr>
          <w:rFonts w:asciiTheme="majorBidi" w:eastAsia="Times New Roman" w:hAnsiTheme="majorBidi" w:cstheme="majorBidi"/>
          <w:b/>
          <w:bCs/>
          <w:iCs/>
          <w:sz w:val="28"/>
          <w:szCs w:val="28"/>
          <w:rtl/>
          <w:lang w:bidi="ar-YE"/>
        </w:rPr>
      </w:pPr>
      <m:oMath>
        <m:r>
          <m:rPr>
            <m:sty m:val="b"/>
          </m:rPr>
          <w:rPr>
            <w:rFonts w:ascii="Cambria Math" w:eastAsia="Times New Roman" w:hAnsi="Cambria Math" w:cstheme="majorBidi"/>
            <w:sz w:val="28"/>
            <w:szCs w:val="28"/>
            <w:lang w:bidi="ar-IQ"/>
          </w:rPr>
          <m:t>µ=</m:t>
        </m:r>
        <m:f>
          <m:fPr>
            <m:ctrlPr>
              <w:rPr>
                <w:rFonts w:ascii="Cambria Math" w:eastAsia="Times New Roman" w:hAnsi="Cambria Math" w:cstheme="majorBidi"/>
                <w:b/>
                <w:bCs/>
                <w:iCs/>
                <w:sz w:val="28"/>
                <w:szCs w:val="28"/>
                <w:lang w:bidi="ar-IQ"/>
              </w:rPr>
            </m:ctrlPr>
          </m:fPr>
          <m:num>
            <m:r>
              <m:rPr>
                <m:sty m:val="b"/>
              </m:rPr>
              <w:rPr>
                <w:rFonts w:ascii="Cambria Math" w:eastAsia="Times New Roman" w:hAnsi="Cambria Math" w:cstheme="majorBidi"/>
                <w:sz w:val="28"/>
                <w:szCs w:val="28"/>
                <w:lang w:bidi="ar-IQ"/>
              </w:rPr>
              <m:t>(1+2+3+4+5)</m:t>
            </m:r>
          </m:num>
          <m:den>
            <m:r>
              <m:rPr>
                <m:sty m:val="b"/>
              </m:rPr>
              <w:rPr>
                <w:rFonts w:ascii="Cambria Math" w:eastAsia="Times New Roman" w:hAnsi="Cambria Math" w:cstheme="majorBidi"/>
                <w:sz w:val="28"/>
                <w:szCs w:val="28"/>
                <w:lang w:bidi="ar-IQ"/>
              </w:rPr>
              <m:t>5</m:t>
            </m:r>
          </m:den>
        </m:f>
        <m:r>
          <m:rPr>
            <m:sty m:val="b"/>
          </m:rPr>
          <w:rPr>
            <w:rFonts w:ascii="Cambria Math" w:eastAsia="Times New Roman" w:hAnsi="Cambria Math" w:cstheme="majorBidi"/>
            <w:sz w:val="28"/>
            <w:szCs w:val="28"/>
            <w:lang w:bidi="ar-IQ"/>
          </w:rPr>
          <m:t>=</m:t>
        </m:r>
        <m:f>
          <m:fPr>
            <m:ctrlPr>
              <w:rPr>
                <w:rFonts w:ascii="Cambria Math" w:eastAsia="Times New Roman" w:hAnsi="Cambria Math" w:cstheme="majorBidi"/>
                <w:b/>
                <w:bCs/>
                <w:iCs/>
                <w:sz w:val="28"/>
                <w:szCs w:val="28"/>
                <w:lang w:bidi="ar-IQ"/>
              </w:rPr>
            </m:ctrlPr>
          </m:fPr>
          <m:num>
            <m:r>
              <m:rPr>
                <m:sty m:val="b"/>
              </m:rPr>
              <w:rPr>
                <w:rFonts w:ascii="Cambria Math" w:eastAsia="Times New Roman" w:hAnsi="Cambria Math" w:cstheme="majorBidi"/>
                <w:sz w:val="28"/>
                <w:szCs w:val="28"/>
                <w:lang w:bidi="ar-IQ"/>
              </w:rPr>
              <m:t>15</m:t>
            </m:r>
          </m:num>
          <m:den>
            <m:r>
              <m:rPr>
                <m:sty m:val="b"/>
              </m:rPr>
              <w:rPr>
                <w:rFonts w:ascii="Cambria Math" w:eastAsia="Times New Roman" w:hAnsi="Cambria Math" w:cstheme="majorBidi"/>
                <w:sz w:val="28"/>
                <w:szCs w:val="28"/>
                <w:lang w:bidi="ar-IQ"/>
              </w:rPr>
              <m:t>5</m:t>
            </m:r>
          </m:den>
        </m:f>
        <m:r>
          <m:rPr>
            <m:sty m:val="b"/>
          </m:rPr>
          <w:rPr>
            <w:rFonts w:ascii="Cambria Math" w:eastAsia="Times New Roman" w:hAnsi="Cambria Math" w:cstheme="majorBidi"/>
            <w:sz w:val="28"/>
            <w:szCs w:val="28"/>
            <w:lang w:bidi="ar-IQ"/>
          </w:rPr>
          <m:t>=3</m:t>
        </m:r>
      </m:oMath>
      <w:r w:rsidRPr="008D6137">
        <w:rPr>
          <w:rFonts w:asciiTheme="majorBidi" w:eastAsia="Times New Roman" w:hAnsiTheme="majorBidi" w:cstheme="majorBidi"/>
          <w:b/>
          <w:bCs/>
          <w:iCs/>
          <w:sz w:val="28"/>
          <w:szCs w:val="28"/>
          <w:rtl/>
          <w:lang w:bidi="ar-IQ"/>
        </w:rPr>
        <w:t xml:space="preserve"> </w:t>
      </w:r>
    </w:p>
    <w:p w14:paraId="281F80ED" w14:textId="77777777" w:rsidR="00DF568D" w:rsidRPr="008D6137" w:rsidRDefault="00DF568D" w:rsidP="008D6137">
      <w:pPr>
        <w:keepNext/>
        <w:spacing w:after="0"/>
        <w:ind w:firstLine="720"/>
        <w:contextualSpacing/>
        <w:jc w:val="lowKashida"/>
        <w:outlineLvl w:val="0"/>
        <w:rPr>
          <w:rFonts w:asciiTheme="majorBidi" w:eastAsia="Times New Roman" w:hAnsiTheme="majorBidi" w:cstheme="majorBidi"/>
          <w:b/>
          <w:bCs/>
          <w:iCs/>
          <w:sz w:val="28"/>
          <w:szCs w:val="28"/>
          <w:rtl/>
          <w:lang w:bidi="ar-IQ"/>
        </w:rPr>
      </w:pPr>
      <w:r w:rsidRPr="008D6137">
        <w:rPr>
          <w:rFonts w:asciiTheme="majorBidi" w:eastAsia="Times New Roman" w:hAnsiTheme="majorBidi" w:cstheme="majorBidi"/>
          <w:sz w:val="28"/>
          <w:szCs w:val="28"/>
          <w:rtl/>
          <w:lang w:bidi="ar-IQ"/>
        </w:rPr>
        <w:t>والذي على أساسه يشير الى توافر الفقرة إذا كان متوسطها أكبر من الوسط الفرضي، بينما نشير إلى عدم توافر الفقرة إذا كان متوسطها أقل من الوسط الفرضي وفقاً للاتي:</w:t>
      </w:r>
    </w:p>
    <w:p w14:paraId="5BA1D2D9" w14:textId="77777777" w:rsidR="00DF568D" w:rsidRPr="008D6137" w:rsidRDefault="00DF568D" w:rsidP="008D6137">
      <w:pPr>
        <w:numPr>
          <w:ilvl w:val="0"/>
          <w:numId w:val="311"/>
        </w:numPr>
        <w:ind w:left="-2"/>
        <w:contextualSpacing/>
        <w:jc w:val="lowKashida"/>
        <w:rPr>
          <w:rFonts w:asciiTheme="majorBidi" w:eastAsia="Times New Roman" w:hAnsiTheme="majorBidi" w:cstheme="majorBidi"/>
          <w:sz w:val="28"/>
          <w:szCs w:val="28"/>
          <w:lang w:bidi="ar-YE"/>
        </w:rPr>
      </w:pPr>
      <w:r w:rsidRPr="008D6137">
        <w:rPr>
          <w:rFonts w:asciiTheme="majorBidi" w:eastAsia="Times New Roman" w:hAnsiTheme="majorBidi" w:cstheme="majorBidi"/>
          <w:sz w:val="28"/>
          <w:szCs w:val="28"/>
          <w:rtl/>
          <w:lang w:bidi="ar-YE"/>
        </w:rPr>
        <w:t>إذا وقع الوسط الحسابي المحتسب من البيانات في المدى (1 -  1.8) فهذا يشير إلى عدم توافر الفقرة مطلقاً.</w:t>
      </w:r>
    </w:p>
    <w:p w14:paraId="6A22A4FF" w14:textId="77777777" w:rsidR="00DF568D" w:rsidRPr="008D6137" w:rsidRDefault="00DF568D" w:rsidP="008D6137">
      <w:pPr>
        <w:numPr>
          <w:ilvl w:val="0"/>
          <w:numId w:val="311"/>
        </w:numPr>
        <w:ind w:left="-2"/>
        <w:contextualSpacing/>
        <w:jc w:val="lowKashida"/>
        <w:rPr>
          <w:rFonts w:asciiTheme="majorBidi" w:eastAsia="Times New Roman" w:hAnsiTheme="majorBidi" w:cstheme="majorBidi"/>
          <w:sz w:val="28"/>
          <w:szCs w:val="28"/>
          <w:rtl/>
          <w:lang w:bidi="ar-YE"/>
        </w:rPr>
      </w:pPr>
      <w:r w:rsidRPr="008D6137">
        <w:rPr>
          <w:rFonts w:asciiTheme="majorBidi" w:eastAsia="Times New Roman" w:hAnsiTheme="majorBidi" w:cstheme="majorBidi"/>
          <w:sz w:val="28"/>
          <w:szCs w:val="28"/>
          <w:rtl/>
          <w:lang w:bidi="ar-YE"/>
        </w:rPr>
        <w:t>إذا وقع الوسط الحسابي المحتسب من البيانات في المدى (1.8 – 2.6) فهذا يشير إلى توافر ضعيف للفقرة.</w:t>
      </w:r>
    </w:p>
    <w:p w14:paraId="4E20C67E" w14:textId="77777777" w:rsidR="00DF568D" w:rsidRPr="008D6137" w:rsidRDefault="00DF568D" w:rsidP="008D6137">
      <w:pPr>
        <w:numPr>
          <w:ilvl w:val="0"/>
          <w:numId w:val="311"/>
        </w:numPr>
        <w:ind w:left="-2"/>
        <w:contextualSpacing/>
        <w:jc w:val="lowKashida"/>
        <w:rPr>
          <w:rFonts w:asciiTheme="majorBidi" w:eastAsia="Times New Roman" w:hAnsiTheme="majorBidi" w:cstheme="majorBidi"/>
          <w:sz w:val="28"/>
          <w:szCs w:val="28"/>
          <w:lang w:bidi="ar-YE"/>
        </w:rPr>
      </w:pPr>
      <w:r w:rsidRPr="008D6137">
        <w:rPr>
          <w:rFonts w:asciiTheme="majorBidi" w:eastAsia="Times New Roman" w:hAnsiTheme="majorBidi" w:cstheme="majorBidi"/>
          <w:sz w:val="28"/>
          <w:szCs w:val="28"/>
          <w:rtl/>
          <w:lang w:bidi="ar-YE"/>
        </w:rPr>
        <w:t xml:space="preserve">إذا و- قع الوسط الحسابي المحتسب من البيانات في المدى (2.6 – 3.4) فهذا يشير إلى توافر متوسط للفقرة. </w:t>
      </w:r>
    </w:p>
    <w:p w14:paraId="5A6BB347" w14:textId="77777777" w:rsidR="00DF568D" w:rsidRPr="008D6137" w:rsidRDefault="00DF568D" w:rsidP="008D6137">
      <w:pPr>
        <w:numPr>
          <w:ilvl w:val="0"/>
          <w:numId w:val="311"/>
        </w:numPr>
        <w:ind w:left="-2"/>
        <w:contextualSpacing/>
        <w:jc w:val="lowKashida"/>
        <w:rPr>
          <w:rFonts w:asciiTheme="majorBidi" w:eastAsia="Times New Roman" w:hAnsiTheme="majorBidi" w:cstheme="majorBidi"/>
          <w:sz w:val="28"/>
          <w:szCs w:val="28"/>
          <w:lang w:bidi="ar-YE"/>
        </w:rPr>
      </w:pPr>
      <w:r w:rsidRPr="008D6137">
        <w:rPr>
          <w:rFonts w:asciiTheme="majorBidi" w:eastAsia="Times New Roman" w:hAnsiTheme="majorBidi" w:cstheme="majorBidi"/>
          <w:sz w:val="28"/>
          <w:szCs w:val="28"/>
          <w:rtl/>
          <w:lang w:bidi="ar-YE"/>
        </w:rPr>
        <w:t xml:space="preserve">إذا وقع الوسط الحسابي المحتسب من البيانات في المدى (3.4 – 4.2) فهذا يشير إلى توافر عالٍ للفقرة. </w:t>
      </w:r>
    </w:p>
    <w:p w14:paraId="70C98D05" w14:textId="77777777" w:rsidR="00DF568D" w:rsidRPr="008D6137" w:rsidRDefault="00DF568D" w:rsidP="008D6137">
      <w:pPr>
        <w:numPr>
          <w:ilvl w:val="0"/>
          <w:numId w:val="311"/>
        </w:numPr>
        <w:ind w:left="-2"/>
        <w:contextualSpacing/>
        <w:jc w:val="lowKashida"/>
        <w:rPr>
          <w:rFonts w:asciiTheme="majorBidi" w:eastAsia="Times New Roman" w:hAnsiTheme="majorBidi" w:cstheme="majorBidi"/>
          <w:sz w:val="28"/>
          <w:szCs w:val="28"/>
          <w:lang w:bidi="ar-YE"/>
        </w:rPr>
      </w:pPr>
      <w:r w:rsidRPr="008D6137">
        <w:rPr>
          <w:rFonts w:asciiTheme="majorBidi" w:eastAsia="Times New Roman" w:hAnsiTheme="majorBidi" w:cstheme="majorBidi"/>
          <w:sz w:val="28"/>
          <w:szCs w:val="28"/>
          <w:rtl/>
          <w:lang w:bidi="ar-YE"/>
        </w:rPr>
        <w:t>إذا وقع الوسط الحسابي المحتسب من البيانات في المدى (4.2 – 5) فهذا يشير إلى توافر عالٍ جداً للفقرة.</w:t>
      </w:r>
    </w:p>
    <w:p w14:paraId="7F33FE09" w14:textId="77777777" w:rsidR="00DF568D" w:rsidRPr="008D6137" w:rsidRDefault="00DF568D" w:rsidP="008D6137">
      <w:pPr>
        <w:pStyle w:val="ListParagraph"/>
        <w:keepNext/>
        <w:numPr>
          <w:ilvl w:val="0"/>
          <w:numId w:val="291"/>
        </w:numPr>
        <w:spacing w:after="0"/>
        <w:jc w:val="lowKashida"/>
        <w:outlineLvl w:val="0"/>
        <w:rPr>
          <w:rFonts w:asciiTheme="majorBidi" w:eastAsia="Times New Roman" w:hAnsiTheme="majorBidi" w:cstheme="majorBidi"/>
          <w:b/>
          <w:bCs/>
          <w:sz w:val="28"/>
          <w:szCs w:val="28"/>
          <w:rtl/>
          <w:lang w:bidi="ar-IQ"/>
        </w:rPr>
      </w:pPr>
      <w:r w:rsidRPr="008D6137">
        <w:rPr>
          <w:rFonts w:asciiTheme="majorBidi" w:eastAsia="Times New Roman" w:hAnsiTheme="majorBidi" w:cstheme="majorBidi"/>
          <w:b/>
          <w:bCs/>
          <w:sz w:val="28"/>
          <w:szCs w:val="28"/>
          <w:rtl/>
          <w:lang w:bidi="ar-IQ"/>
        </w:rPr>
        <w:lastRenderedPageBreak/>
        <w:t>اختبار صدق وثبات أداة الدراسة:</w:t>
      </w:r>
    </w:p>
    <w:p w14:paraId="08A59DFA" w14:textId="77777777" w:rsidR="00DF568D" w:rsidRPr="008D6137" w:rsidRDefault="00DF568D" w:rsidP="008D6137">
      <w:pPr>
        <w:keepNext/>
        <w:spacing w:after="0"/>
        <w:ind w:firstLine="720"/>
        <w:contextualSpacing/>
        <w:jc w:val="lowKashida"/>
        <w:outlineLvl w:val="0"/>
        <w:rPr>
          <w:rFonts w:asciiTheme="majorBidi" w:eastAsia="Times New Roman" w:hAnsiTheme="majorBidi" w:cstheme="majorBidi"/>
          <w:sz w:val="28"/>
          <w:szCs w:val="28"/>
          <w:rtl/>
          <w:lang w:bidi="ar-YE"/>
        </w:rPr>
      </w:pPr>
      <w:r w:rsidRPr="008D6137">
        <w:rPr>
          <w:rFonts w:asciiTheme="majorBidi" w:eastAsia="Times New Roman" w:hAnsiTheme="majorBidi" w:cstheme="majorBidi"/>
          <w:sz w:val="28"/>
          <w:szCs w:val="28"/>
          <w:rtl/>
          <w:lang w:bidi="ar-YE"/>
        </w:rPr>
        <w:t>بعد تصميم الاستبانة وقبل توزيعها على المبحوثين لا بد من اختبارها والتأكد من أنها ستقيس ما صممت لأجله، وذلك عن طريق اختبار صدق وثباتها على الاتي:</w:t>
      </w:r>
    </w:p>
    <w:p w14:paraId="54AA394A" w14:textId="77777777" w:rsidR="00DF568D" w:rsidRPr="008D6137" w:rsidRDefault="00DF568D" w:rsidP="008D6137">
      <w:pPr>
        <w:keepNext/>
        <w:numPr>
          <w:ilvl w:val="0"/>
          <w:numId w:val="317"/>
        </w:numPr>
        <w:spacing w:after="0"/>
        <w:contextualSpacing/>
        <w:jc w:val="lowKashida"/>
        <w:outlineLvl w:val="0"/>
        <w:rPr>
          <w:rFonts w:asciiTheme="majorBidi" w:eastAsia="Times New Roman" w:hAnsiTheme="majorBidi" w:cstheme="majorBidi"/>
          <w:b/>
          <w:bCs/>
          <w:sz w:val="28"/>
          <w:szCs w:val="28"/>
          <w:rtl/>
          <w:lang w:bidi="ar-YE"/>
        </w:rPr>
      </w:pPr>
      <w:r w:rsidRPr="008D6137">
        <w:rPr>
          <w:rFonts w:asciiTheme="majorBidi" w:eastAsia="Times New Roman" w:hAnsiTheme="majorBidi" w:cstheme="majorBidi"/>
          <w:b/>
          <w:bCs/>
          <w:sz w:val="28"/>
          <w:szCs w:val="28"/>
          <w:rtl/>
          <w:lang w:bidi="ar-YE"/>
        </w:rPr>
        <w:t xml:space="preserve">اختبار صدق الظاهري:  </w:t>
      </w:r>
    </w:p>
    <w:p w14:paraId="2164B1F0" w14:textId="77777777" w:rsidR="00DF568D" w:rsidRPr="008D6137" w:rsidRDefault="00DF568D" w:rsidP="008D6137">
      <w:pPr>
        <w:keepNext/>
        <w:spacing w:after="0"/>
        <w:ind w:firstLine="720"/>
        <w:contextualSpacing/>
        <w:jc w:val="lowKashida"/>
        <w:outlineLvl w:val="0"/>
        <w:rPr>
          <w:rFonts w:asciiTheme="majorBidi" w:eastAsia="Times New Roman" w:hAnsiTheme="majorBidi" w:cstheme="majorBidi"/>
          <w:sz w:val="28"/>
          <w:szCs w:val="28"/>
          <w:rtl/>
          <w:lang w:bidi="ar-IQ"/>
        </w:rPr>
      </w:pPr>
      <w:r w:rsidRPr="008D6137">
        <w:rPr>
          <w:rFonts w:asciiTheme="majorBidi" w:eastAsia="Times New Roman" w:hAnsiTheme="majorBidi" w:cstheme="majorBidi"/>
          <w:sz w:val="28"/>
          <w:szCs w:val="28"/>
          <w:rtl/>
          <w:lang w:bidi="ar-IQ"/>
        </w:rPr>
        <w:t>يعني صدق الاستبانة فيقصد به أن المقاس يقيس ما وضع لقياسه، حيث تم عرض الاستبانة المصممة من قبل الباحثين قبل توزيعها للمبحوثين على مجموعة من المحكمين المتخصصين في الادارة، وقد استجاب الباحثين لآراء المحكمين وتم التعديل من حذف أو اضافة في ضوء مقترحاتهم.</w:t>
      </w:r>
    </w:p>
    <w:p w14:paraId="2F0B06CD" w14:textId="77777777" w:rsidR="00DF568D" w:rsidRPr="008D6137" w:rsidRDefault="00DF568D" w:rsidP="008D6137">
      <w:pPr>
        <w:jc w:val="lowKashida"/>
        <w:rPr>
          <w:rFonts w:asciiTheme="majorBidi" w:eastAsia="Times New Roman" w:hAnsiTheme="majorBidi" w:cstheme="majorBidi"/>
          <w:sz w:val="28"/>
          <w:szCs w:val="28"/>
          <w:rtl/>
          <w:lang w:bidi="ar-IQ"/>
        </w:rPr>
      </w:pPr>
    </w:p>
    <w:p w14:paraId="5510AC4E" w14:textId="77777777" w:rsidR="00DF568D" w:rsidRPr="008D6137" w:rsidRDefault="00DF568D" w:rsidP="008D6137">
      <w:pPr>
        <w:keepNext/>
        <w:numPr>
          <w:ilvl w:val="0"/>
          <w:numId w:val="317"/>
        </w:numPr>
        <w:spacing w:after="0"/>
        <w:contextualSpacing/>
        <w:jc w:val="lowKashida"/>
        <w:outlineLvl w:val="0"/>
        <w:rPr>
          <w:rFonts w:asciiTheme="majorBidi" w:eastAsia="Times New Roman" w:hAnsiTheme="majorBidi" w:cstheme="majorBidi"/>
          <w:b/>
          <w:bCs/>
          <w:sz w:val="28"/>
          <w:szCs w:val="28"/>
          <w:rtl/>
          <w:lang w:bidi="ar-IQ"/>
        </w:rPr>
      </w:pPr>
      <w:r w:rsidRPr="008D6137">
        <w:rPr>
          <w:rFonts w:asciiTheme="majorBidi" w:eastAsia="Times New Roman" w:hAnsiTheme="majorBidi" w:cstheme="majorBidi"/>
          <w:b/>
          <w:bCs/>
          <w:sz w:val="28"/>
          <w:szCs w:val="28"/>
          <w:rtl/>
          <w:lang w:bidi="ar-IQ"/>
        </w:rPr>
        <w:t xml:space="preserve"> ثبات اداة البحث: </w:t>
      </w:r>
    </w:p>
    <w:p w14:paraId="7BAF1143" w14:textId="77777777" w:rsidR="00DF568D" w:rsidRPr="008D6137" w:rsidRDefault="00DF568D" w:rsidP="008D6137">
      <w:pPr>
        <w:keepNext/>
        <w:spacing w:after="0"/>
        <w:ind w:firstLine="720"/>
        <w:contextualSpacing/>
        <w:jc w:val="lowKashida"/>
        <w:outlineLvl w:val="0"/>
        <w:rPr>
          <w:rFonts w:asciiTheme="majorBidi" w:eastAsia="Times New Roman" w:hAnsiTheme="majorBidi" w:cstheme="majorBidi"/>
          <w:sz w:val="28"/>
          <w:szCs w:val="28"/>
          <w:rtl/>
          <w:lang w:bidi="ar-IQ"/>
        </w:rPr>
      </w:pPr>
      <w:r w:rsidRPr="008D6137">
        <w:rPr>
          <w:rFonts w:asciiTheme="majorBidi" w:eastAsia="Times New Roman" w:hAnsiTheme="majorBidi" w:cstheme="majorBidi"/>
          <w:sz w:val="28"/>
          <w:szCs w:val="28"/>
          <w:rtl/>
          <w:lang w:bidi="ar-IQ"/>
        </w:rPr>
        <w:t>يقصد بثبات المقياس بانه لو أعيد توزيع المقاس نفسه بعد مدة من الزمن على العينة نفسها لحصلنا على النتائج نفسها، وقد تحققت الباحثين من ثبات فقرات اداة الدراسة عن طريق الاتساق الداخلي بمعاملي كرونباخ الفا وسيبرمان – برون للتجزئة النصفية كما يلي:</w:t>
      </w:r>
    </w:p>
    <w:p w14:paraId="06362AE2" w14:textId="77777777" w:rsidR="00DF568D" w:rsidRPr="008D6137" w:rsidRDefault="00DF568D" w:rsidP="008D6137">
      <w:pPr>
        <w:jc w:val="lowKashida"/>
        <w:rPr>
          <w:rFonts w:asciiTheme="majorBidi" w:eastAsia="Times New Roman" w:hAnsiTheme="majorBidi" w:cstheme="majorBidi"/>
          <w:color w:val="FF0000"/>
          <w:sz w:val="28"/>
          <w:szCs w:val="28"/>
          <w:rtl/>
          <w:lang w:bidi="ar-IQ"/>
        </w:rPr>
      </w:pPr>
    </w:p>
    <w:p w14:paraId="6717D72C" w14:textId="77777777" w:rsidR="00DF568D" w:rsidRPr="008D6137" w:rsidRDefault="00DF568D" w:rsidP="008D6137">
      <w:pPr>
        <w:pStyle w:val="ListParagraph"/>
        <w:keepNext/>
        <w:numPr>
          <w:ilvl w:val="0"/>
          <w:numId w:val="291"/>
        </w:numPr>
        <w:spacing w:after="0"/>
        <w:jc w:val="lowKashida"/>
        <w:outlineLvl w:val="0"/>
        <w:rPr>
          <w:rFonts w:asciiTheme="majorBidi" w:eastAsia="Times New Roman" w:hAnsiTheme="majorBidi" w:cstheme="majorBidi"/>
          <w:b/>
          <w:bCs/>
          <w:sz w:val="28"/>
          <w:szCs w:val="28"/>
          <w:rtl/>
          <w:lang w:bidi="ar-IQ"/>
        </w:rPr>
      </w:pPr>
      <w:r w:rsidRPr="008D6137">
        <w:rPr>
          <w:rFonts w:asciiTheme="majorBidi" w:eastAsia="Times New Roman" w:hAnsiTheme="majorBidi" w:cstheme="majorBidi"/>
          <w:b/>
          <w:bCs/>
          <w:sz w:val="28"/>
          <w:szCs w:val="28"/>
          <w:u w:val="single"/>
          <w:rtl/>
          <w:lang w:bidi="ar-IQ"/>
        </w:rPr>
        <w:t>اختبار الثبات بمعامل الفا كرونباخ الفا</w:t>
      </w:r>
      <w:r w:rsidRPr="008D6137">
        <w:rPr>
          <w:rFonts w:asciiTheme="majorBidi" w:eastAsia="Times New Roman" w:hAnsiTheme="majorBidi" w:cstheme="majorBidi"/>
          <w:b/>
          <w:bCs/>
          <w:sz w:val="28"/>
          <w:szCs w:val="28"/>
          <w:rtl/>
          <w:lang w:bidi="ar-IQ"/>
        </w:rPr>
        <w:t>:</w:t>
      </w:r>
    </w:p>
    <w:p w14:paraId="18A6A03C" w14:textId="77777777" w:rsidR="00DF568D" w:rsidRPr="008D6137" w:rsidRDefault="00DF568D" w:rsidP="008D6137">
      <w:pPr>
        <w:keepNext/>
        <w:spacing w:after="0"/>
        <w:ind w:firstLine="720"/>
        <w:contextualSpacing/>
        <w:jc w:val="lowKashida"/>
        <w:outlineLvl w:val="0"/>
        <w:rPr>
          <w:rFonts w:asciiTheme="majorBidi" w:eastAsia="Times New Roman" w:hAnsiTheme="majorBidi" w:cstheme="majorBidi"/>
          <w:sz w:val="28"/>
          <w:szCs w:val="28"/>
          <w:rtl/>
          <w:lang w:bidi="ar-IQ"/>
        </w:rPr>
      </w:pPr>
      <w:r w:rsidRPr="008D6137">
        <w:rPr>
          <w:rFonts w:asciiTheme="majorBidi" w:eastAsia="Times New Roman" w:hAnsiTheme="majorBidi" w:cstheme="majorBidi"/>
          <w:sz w:val="28"/>
          <w:szCs w:val="28"/>
          <w:rtl/>
          <w:lang w:bidi="ar-IQ"/>
        </w:rPr>
        <w:t>تم التحقق من ثبات الاستبانة من خلال معامل الفا كرونباخ، حيث أن زيادة قيمة معامل الفا كرونباخ تعني زيادة مصداقية البيانات وعادةً محصور قيمته بين (0-1) وكلما اقتربت من الواحد الصحيح عكس قوة التماسك الداخلي للمقاس.  كما يتبين من الجدول (1) ادناه أن قيمة معامل الفا كرونباخ عالية في جميع المجالات حيث تتراوح ما بين (0.381 – 0.789) بينما بلغت لجميع فقرات الاستبانة (0.879) وهي قيمة عالية، وتشير هذه القيمة إلى صلاحية الاستبانة للتطبيق وإمكانية الاعتماد على نتائجها والوثوق بها.</w:t>
      </w:r>
    </w:p>
    <w:p w14:paraId="4B5DCAD4" w14:textId="77777777" w:rsidR="00DF568D" w:rsidRPr="008D6137" w:rsidRDefault="00DF568D" w:rsidP="008D6137">
      <w:pPr>
        <w:keepNext/>
        <w:spacing w:after="0"/>
        <w:ind w:firstLine="720"/>
        <w:contextualSpacing/>
        <w:jc w:val="lowKashida"/>
        <w:outlineLvl w:val="0"/>
        <w:rPr>
          <w:rFonts w:asciiTheme="majorBidi" w:eastAsia="Times New Roman" w:hAnsiTheme="majorBidi" w:cstheme="majorBidi"/>
          <w:sz w:val="28"/>
          <w:szCs w:val="28"/>
          <w:rtl/>
          <w:lang w:bidi="ar-IQ"/>
        </w:rPr>
      </w:pPr>
    </w:p>
    <w:p w14:paraId="683B0739" w14:textId="77777777" w:rsidR="00DF568D" w:rsidRPr="008D6137" w:rsidRDefault="00DF568D" w:rsidP="008D6137">
      <w:pPr>
        <w:rPr>
          <w:rFonts w:asciiTheme="majorBidi" w:eastAsia="Times New Roman" w:hAnsiTheme="majorBidi" w:cstheme="majorBidi"/>
          <w:sz w:val="28"/>
          <w:szCs w:val="28"/>
          <w:rtl/>
          <w:lang w:bidi="ar-IQ"/>
        </w:rPr>
      </w:pPr>
    </w:p>
    <w:p w14:paraId="3B90F83D" w14:textId="77777777" w:rsidR="00DF568D" w:rsidRPr="008D6137" w:rsidRDefault="00DF568D" w:rsidP="008D6137">
      <w:pPr>
        <w:keepNext/>
        <w:spacing w:after="0"/>
        <w:ind w:firstLine="720"/>
        <w:contextualSpacing/>
        <w:jc w:val="both"/>
        <w:outlineLvl w:val="0"/>
        <w:rPr>
          <w:rFonts w:asciiTheme="majorBidi" w:eastAsia="Times New Roman" w:hAnsiTheme="majorBidi" w:cstheme="majorBidi"/>
          <w:b/>
          <w:bCs/>
          <w:sz w:val="28"/>
          <w:szCs w:val="28"/>
          <w:rtl/>
          <w:lang w:bidi="ar-IQ"/>
        </w:rPr>
      </w:pPr>
      <w:r w:rsidRPr="008D6137">
        <w:rPr>
          <w:rFonts w:asciiTheme="majorBidi" w:eastAsia="Times New Roman" w:hAnsiTheme="majorBidi" w:cstheme="majorBidi"/>
          <w:b/>
          <w:bCs/>
          <w:sz w:val="28"/>
          <w:szCs w:val="28"/>
          <w:rtl/>
          <w:lang w:bidi="ar-IQ"/>
        </w:rPr>
        <w:t>جدول (1): معامل الثبات والصدق (الفا كرونباخ)</w:t>
      </w:r>
    </w:p>
    <w:tbl>
      <w:tblPr>
        <w:tblStyle w:val="TableGrid"/>
        <w:tblpPr w:leftFromText="180" w:rightFromText="180" w:vertAnchor="text" w:tblpXSpec="center" w:tblpY="1"/>
        <w:tblOverlap w:val="never"/>
        <w:bidiVisual/>
        <w:tblW w:w="9464" w:type="dxa"/>
        <w:jc w:val="center"/>
        <w:tblLook w:val="04A0" w:firstRow="1" w:lastRow="0" w:firstColumn="1" w:lastColumn="0" w:noHBand="0" w:noVBand="1"/>
      </w:tblPr>
      <w:tblGrid>
        <w:gridCol w:w="567"/>
        <w:gridCol w:w="2760"/>
        <w:gridCol w:w="995"/>
        <w:gridCol w:w="1049"/>
        <w:gridCol w:w="982"/>
        <w:gridCol w:w="1210"/>
        <w:gridCol w:w="939"/>
        <w:gridCol w:w="962"/>
      </w:tblGrid>
      <w:tr w:rsidR="00DF568D" w:rsidRPr="008D6137" w14:paraId="7413AC04" w14:textId="77777777" w:rsidTr="00104A3D">
        <w:trPr>
          <w:trHeight w:val="334"/>
          <w:jc w:val="center"/>
        </w:trPr>
        <w:tc>
          <w:tcPr>
            <w:tcW w:w="567" w:type="dxa"/>
            <w:vMerge w:val="restart"/>
            <w:tcBorders>
              <w:top w:val="single" w:sz="4" w:space="0" w:color="auto"/>
              <w:left w:val="single" w:sz="4" w:space="0" w:color="auto"/>
              <w:right w:val="single" w:sz="4" w:space="0" w:color="auto"/>
            </w:tcBorders>
            <w:shd w:val="clear" w:color="auto" w:fill="D9D9D9"/>
            <w:hideMark/>
          </w:tcPr>
          <w:p w14:paraId="43901088" w14:textId="77777777" w:rsidR="00DF568D" w:rsidRPr="008D6137" w:rsidRDefault="00DF568D" w:rsidP="008D6137">
            <w:pPr>
              <w:spacing w:line="276" w:lineRule="auto"/>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م</w:t>
            </w:r>
          </w:p>
        </w:tc>
        <w:tc>
          <w:tcPr>
            <w:tcW w:w="2760" w:type="dxa"/>
            <w:vMerge w:val="restart"/>
            <w:tcBorders>
              <w:top w:val="single" w:sz="4" w:space="0" w:color="auto"/>
              <w:left w:val="single" w:sz="4" w:space="0" w:color="auto"/>
              <w:right w:val="single" w:sz="4" w:space="0" w:color="auto"/>
            </w:tcBorders>
            <w:shd w:val="clear" w:color="auto" w:fill="D9D9D9"/>
            <w:vAlign w:val="center"/>
            <w:hideMark/>
          </w:tcPr>
          <w:p w14:paraId="08D6F91E"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المجال</w:t>
            </w:r>
          </w:p>
        </w:tc>
        <w:tc>
          <w:tcPr>
            <w:tcW w:w="995" w:type="dxa"/>
            <w:vMerge w:val="restart"/>
            <w:tcBorders>
              <w:top w:val="single" w:sz="4" w:space="0" w:color="auto"/>
              <w:left w:val="single" w:sz="4" w:space="0" w:color="auto"/>
              <w:right w:val="single" w:sz="4" w:space="0" w:color="auto"/>
            </w:tcBorders>
            <w:shd w:val="clear" w:color="auto" w:fill="D9D9D9"/>
            <w:vAlign w:val="center"/>
            <w:hideMark/>
          </w:tcPr>
          <w:p w14:paraId="3A1FA0DB"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عدد الفقرات</w:t>
            </w:r>
          </w:p>
        </w:tc>
        <w:tc>
          <w:tcPr>
            <w:tcW w:w="1049" w:type="dxa"/>
            <w:vMerge w:val="restart"/>
            <w:tcBorders>
              <w:top w:val="single" w:sz="4" w:space="0" w:color="auto"/>
              <w:left w:val="single" w:sz="4" w:space="0" w:color="auto"/>
              <w:right w:val="single" w:sz="4" w:space="0" w:color="auto"/>
            </w:tcBorders>
            <w:shd w:val="clear" w:color="auto" w:fill="D9D9D9"/>
            <w:vAlign w:val="center"/>
            <w:hideMark/>
          </w:tcPr>
          <w:p w14:paraId="6A6ACACC"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معامل الثبات</w:t>
            </w:r>
          </w:p>
          <w:p w14:paraId="1DF2DAC3"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الفا</w:t>
            </w:r>
          </w:p>
        </w:tc>
        <w:tc>
          <w:tcPr>
            <w:tcW w:w="2192" w:type="dxa"/>
            <w:gridSpan w:val="2"/>
            <w:tcBorders>
              <w:top w:val="single" w:sz="4" w:space="0" w:color="auto"/>
              <w:left w:val="single" w:sz="4" w:space="0" w:color="auto"/>
              <w:right w:val="single" w:sz="4" w:space="0" w:color="auto"/>
            </w:tcBorders>
            <w:shd w:val="clear" w:color="auto" w:fill="D9D9D9"/>
            <w:vAlign w:val="center"/>
            <w:hideMark/>
          </w:tcPr>
          <w:p w14:paraId="08BF3ED7"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معامل الصدق</w:t>
            </w:r>
          </w:p>
        </w:tc>
        <w:tc>
          <w:tcPr>
            <w:tcW w:w="1901" w:type="dxa"/>
            <w:gridSpan w:val="2"/>
            <w:tcBorders>
              <w:top w:val="single" w:sz="4" w:space="0" w:color="auto"/>
              <w:left w:val="single" w:sz="4" w:space="0" w:color="auto"/>
              <w:right w:val="single" w:sz="4" w:space="0" w:color="auto"/>
            </w:tcBorders>
            <w:shd w:val="clear" w:color="auto" w:fill="D9D9D9"/>
          </w:tcPr>
          <w:p w14:paraId="2BDA62F9"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اختبار التوزيع الطبيعي</w:t>
            </w:r>
          </w:p>
        </w:tc>
      </w:tr>
      <w:tr w:rsidR="00DF568D" w:rsidRPr="008D6137" w14:paraId="5F99CD4D" w14:textId="77777777" w:rsidTr="00104A3D">
        <w:trPr>
          <w:trHeight w:val="334"/>
          <w:jc w:val="center"/>
        </w:trPr>
        <w:tc>
          <w:tcPr>
            <w:tcW w:w="567" w:type="dxa"/>
            <w:vMerge/>
            <w:tcBorders>
              <w:left w:val="single" w:sz="4" w:space="0" w:color="auto"/>
              <w:bottom w:val="single" w:sz="4" w:space="0" w:color="auto"/>
              <w:right w:val="single" w:sz="4" w:space="0" w:color="auto"/>
            </w:tcBorders>
            <w:shd w:val="clear" w:color="auto" w:fill="F2F2F2"/>
          </w:tcPr>
          <w:p w14:paraId="31BB132F" w14:textId="77777777" w:rsidR="00DF568D" w:rsidRPr="008D6137" w:rsidRDefault="00DF568D" w:rsidP="008D6137">
            <w:pPr>
              <w:spacing w:line="276" w:lineRule="auto"/>
              <w:rPr>
                <w:rFonts w:asciiTheme="majorBidi" w:hAnsiTheme="majorBidi" w:cstheme="majorBidi"/>
                <w:sz w:val="28"/>
                <w:szCs w:val="28"/>
                <w:rtl/>
                <w:lang w:bidi="ar-YE"/>
              </w:rPr>
            </w:pPr>
          </w:p>
        </w:tc>
        <w:tc>
          <w:tcPr>
            <w:tcW w:w="2760" w:type="dxa"/>
            <w:vMerge/>
            <w:tcBorders>
              <w:left w:val="single" w:sz="4" w:space="0" w:color="auto"/>
              <w:bottom w:val="single" w:sz="4" w:space="0" w:color="auto"/>
              <w:right w:val="single" w:sz="4" w:space="0" w:color="auto"/>
            </w:tcBorders>
            <w:shd w:val="clear" w:color="auto" w:fill="F2F2F2"/>
          </w:tcPr>
          <w:p w14:paraId="70DBC41E" w14:textId="77777777" w:rsidR="00DF568D" w:rsidRPr="008D6137" w:rsidRDefault="00DF568D" w:rsidP="008D6137">
            <w:pPr>
              <w:spacing w:line="276" w:lineRule="auto"/>
              <w:jc w:val="center"/>
              <w:rPr>
                <w:rFonts w:asciiTheme="majorBidi" w:hAnsiTheme="majorBidi" w:cstheme="majorBidi"/>
                <w:sz w:val="28"/>
                <w:szCs w:val="28"/>
                <w:rtl/>
                <w:lang w:bidi="ar-YE"/>
              </w:rPr>
            </w:pPr>
          </w:p>
        </w:tc>
        <w:tc>
          <w:tcPr>
            <w:tcW w:w="995" w:type="dxa"/>
            <w:vMerge/>
            <w:tcBorders>
              <w:left w:val="single" w:sz="4" w:space="0" w:color="auto"/>
              <w:bottom w:val="single" w:sz="4" w:space="0" w:color="auto"/>
              <w:right w:val="single" w:sz="4" w:space="0" w:color="auto"/>
            </w:tcBorders>
            <w:shd w:val="clear" w:color="auto" w:fill="F2F2F2"/>
          </w:tcPr>
          <w:p w14:paraId="39FFAF21" w14:textId="77777777" w:rsidR="00DF568D" w:rsidRPr="008D6137" w:rsidRDefault="00DF568D" w:rsidP="008D6137">
            <w:pPr>
              <w:spacing w:line="276" w:lineRule="auto"/>
              <w:jc w:val="center"/>
              <w:rPr>
                <w:rFonts w:asciiTheme="majorBidi" w:hAnsiTheme="majorBidi" w:cstheme="majorBidi"/>
                <w:sz w:val="28"/>
                <w:szCs w:val="28"/>
                <w:rtl/>
                <w:lang w:bidi="ar-YE"/>
              </w:rPr>
            </w:pPr>
          </w:p>
        </w:tc>
        <w:tc>
          <w:tcPr>
            <w:tcW w:w="1049" w:type="dxa"/>
            <w:vMerge/>
            <w:tcBorders>
              <w:left w:val="single" w:sz="4" w:space="0" w:color="auto"/>
              <w:bottom w:val="single" w:sz="4" w:space="0" w:color="auto"/>
              <w:right w:val="single" w:sz="4" w:space="0" w:color="auto"/>
            </w:tcBorders>
            <w:shd w:val="clear" w:color="auto" w:fill="F2F2F2"/>
          </w:tcPr>
          <w:p w14:paraId="20EE6520" w14:textId="77777777" w:rsidR="00DF568D" w:rsidRPr="008D6137" w:rsidRDefault="00DF568D" w:rsidP="008D6137">
            <w:pPr>
              <w:spacing w:line="276" w:lineRule="auto"/>
              <w:jc w:val="center"/>
              <w:rPr>
                <w:rFonts w:asciiTheme="majorBidi" w:hAnsiTheme="majorBidi" w:cstheme="majorBidi"/>
                <w:sz w:val="28"/>
                <w:szCs w:val="28"/>
                <w:rtl/>
                <w:lang w:bidi="ar-YE"/>
              </w:rPr>
            </w:pPr>
          </w:p>
        </w:tc>
        <w:tc>
          <w:tcPr>
            <w:tcW w:w="982" w:type="dxa"/>
            <w:tcBorders>
              <w:left w:val="single" w:sz="4" w:space="0" w:color="auto"/>
              <w:bottom w:val="single" w:sz="4" w:space="0" w:color="auto"/>
              <w:right w:val="single" w:sz="4" w:space="0" w:color="auto"/>
            </w:tcBorders>
            <w:shd w:val="clear" w:color="auto" w:fill="D9D9D9"/>
          </w:tcPr>
          <w:p w14:paraId="74AA31D2"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الارتباط النصفي</w:t>
            </w:r>
          </w:p>
        </w:tc>
        <w:tc>
          <w:tcPr>
            <w:tcW w:w="1210" w:type="dxa"/>
            <w:tcBorders>
              <w:left w:val="single" w:sz="4" w:space="0" w:color="auto"/>
              <w:bottom w:val="single" w:sz="4" w:space="0" w:color="auto"/>
              <w:right w:val="single" w:sz="4" w:space="0" w:color="auto"/>
            </w:tcBorders>
            <w:shd w:val="clear" w:color="auto" w:fill="D9D9D9"/>
          </w:tcPr>
          <w:p w14:paraId="40464425"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سيبر مان برون</w:t>
            </w:r>
          </w:p>
        </w:tc>
        <w:tc>
          <w:tcPr>
            <w:tcW w:w="939" w:type="dxa"/>
            <w:tcBorders>
              <w:left w:val="single" w:sz="4" w:space="0" w:color="auto"/>
              <w:bottom w:val="single" w:sz="4" w:space="0" w:color="auto"/>
              <w:right w:val="single" w:sz="4" w:space="0" w:color="auto"/>
            </w:tcBorders>
            <w:shd w:val="clear" w:color="auto" w:fill="D9D9D9"/>
          </w:tcPr>
          <w:p w14:paraId="62B106D9"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قيمة الاختبار</w:t>
            </w:r>
          </w:p>
        </w:tc>
        <w:tc>
          <w:tcPr>
            <w:tcW w:w="962" w:type="dxa"/>
            <w:tcBorders>
              <w:left w:val="single" w:sz="4" w:space="0" w:color="auto"/>
              <w:bottom w:val="single" w:sz="4" w:space="0" w:color="auto"/>
              <w:right w:val="single" w:sz="4" w:space="0" w:color="auto"/>
            </w:tcBorders>
            <w:shd w:val="clear" w:color="auto" w:fill="D9D9D9"/>
          </w:tcPr>
          <w:p w14:paraId="3C6090A5"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مستوى المعنوية</w:t>
            </w:r>
          </w:p>
        </w:tc>
      </w:tr>
      <w:tr w:rsidR="00DF568D" w:rsidRPr="008D6137" w14:paraId="641E4F1D" w14:textId="77777777" w:rsidTr="00104A3D">
        <w:trPr>
          <w:trHeight w:val="313"/>
          <w:jc w:val="center"/>
        </w:trPr>
        <w:tc>
          <w:tcPr>
            <w:tcW w:w="567" w:type="dxa"/>
            <w:tcBorders>
              <w:top w:val="single" w:sz="4" w:space="0" w:color="auto"/>
              <w:left w:val="single" w:sz="4" w:space="0" w:color="auto"/>
              <w:bottom w:val="single" w:sz="4" w:space="0" w:color="auto"/>
              <w:right w:val="single" w:sz="4" w:space="0" w:color="auto"/>
            </w:tcBorders>
            <w:shd w:val="clear" w:color="auto" w:fill="D9D9D9"/>
          </w:tcPr>
          <w:p w14:paraId="2A65E821" w14:textId="77777777" w:rsidR="00DF568D" w:rsidRPr="008D6137" w:rsidRDefault="00DF568D" w:rsidP="008D6137">
            <w:pPr>
              <w:spacing w:line="276" w:lineRule="auto"/>
              <w:rPr>
                <w:rFonts w:asciiTheme="majorBidi" w:hAnsiTheme="majorBidi" w:cstheme="majorBidi"/>
                <w:b/>
                <w:bCs/>
                <w:sz w:val="28"/>
                <w:szCs w:val="28"/>
                <w:rtl/>
                <w:lang w:bidi="ar-YE"/>
              </w:rPr>
            </w:pPr>
          </w:p>
        </w:tc>
        <w:tc>
          <w:tcPr>
            <w:tcW w:w="2760" w:type="dxa"/>
            <w:tcBorders>
              <w:top w:val="single" w:sz="4" w:space="0" w:color="auto"/>
              <w:left w:val="single" w:sz="4" w:space="0" w:color="auto"/>
              <w:bottom w:val="single" w:sz="4" w:space="0" w:color="auto"/>
              <w:right w:val="single" w:sz="4" w:space="0" w:color="auto"/>
            </w:tcBorders>
            <w:shd w:val="clear" w:color="auto" w:fill="D9D9D9"/>
          </w:tcPr>
          <w:p w14:paraId="2286F5B5"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سلسلة التوريد</w:t>
            </w:r>
          </w:p>
        </w:tc>
        <w:tc>
          <w:tcPr>
            <w:tcW w:w="995" w:type="dxa"/>
            <w:tcBorders>
              <w:top w:val="single" w:sz="4" w:space="0" w:color="auto"/>
              <w:left w:val="single" w:sz="4" w:space="0" w:color="auto"/>
              <w:bottom w:val="single" w:sz="4" w:space="0" w:color="auto"/>
              <w:right w:val="single" w:sz="4" w:space="0" w:color="auto"/>
            </w:tcBorders>
            <w:shd w:val="clear" w:color="auto" w:fill="D9D9D9"/>
            <w:vAlign w:val="center"/>
          </w:tcPr>
          <w:p w14:paraId="2E8CF1AE"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21</w:t>
            </w:r>
          </w:p>
        </w:tc>
        <w:tc>
          <w:tcPr>
            <w:tcW w:w="1049" w:type="dxa"/>
            <w:tcBorders>
              <w:top w:val="single" w:sz="4" w:space="0" w:color="auto"/>
              <w:left w:val="single" w:sz="4" w:space="0" w:color="auto"/>
              <w:bottom w:val="single" w:sz="4" w:space="0" w:color="auto"/>
              <w:right w:val="single" w:sz="4" w:space="0" w:color="auto"/>
            </w:tcBorders>
            <w:shd w:val="clear" w:color="auto" w:fill="D9D9D9"/>
            <w:vAlign w:val="center"/>
          </w:tcPr>
          <w:p w14:paraId="70205A47"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0.756</w:t>
            </w:r>
          </w:p>
        </w:tc>
        <w:tc>
          <w:tcPr>
            <w:tcW w:w="982" w:type="dxa"/>
            <w:tcBorders>
              <w:top w:val="single" w:sz="4" w:space="0" w:color="auto"/>
              <w:left w:val="single" w:sz="4" w:space="0" w:color="auto"/>
              <w:bottom w:val="single" w:sz="4" w:space="0" w:color="auto"/>
              <w:right w:val="single" w:sz="4" w:space="0" w:color="auto"/>
            </w:tcBorders>
            <w:shd w:val="clear" w:color="auto" w:fill="D9D9D9"/>
            <w:vAlign w:val="center"/>
          </w:tcPr>
          <w:p w14:paraId="24344D3B"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0.712</w:t>
            </w:r>
          </w:p>
        </w:tc>
        <w:tc>
          <w:tcPr>
            <w:tcW w:w="1210" w:type="dxa"/>
            <w:tcBorders>
              <w:top w:val="single" w:sz="4" w:space="0" w:color="auto"/>
              <w:left w:val="single" w:sz="4" w:space="0" w:color="auto"/>
              <w:bottom w:val="single" w:sz="4" w:space="0" w:color="auto"/>
              <w:right w:val="single" w:sz="4" w:space="0" w:color="auto"/>
            </w:tcBorders>
            <w:shd w:val="clear" w:color="auto" w:fill="D9D9D9"/>
          </w:tcPr>
          <w:p w14:paraId="05839898" w14:textId="77777777" w:rsidR="00DF568D" w:rsidRPr="008D6137" w:rsidRDefault="00DF568D" w:rsidP="008D6137">
            <w:pPr>
              <w:spacing w:line="276" w:lineRule="auto"/>
              <w:jc w:val="center"/>
              <w:rPr>
                <w:rFonts w:asciiTheme="majorBidi" w:hAnsiTheme="majorBidi" w:cstheme="majorBidi"/>
                <w:sz w:val="28"/>
                <w:szCs w:val="28"/>
                <w:lang w:bidi="ar-YE"/>
              </w:rPr>
            </w:pPr>
            <w:r w:rsidRPr="008D6137">
              <w:rPr>
                <w:rFonts w:asciiTheme="majorBidi" w:hAnsiTheme="majorBidi" w:cstheme="majorBidi"/>
                <w:sz w:val="28"/>
                <w:szCs w:val="28"/>
                <w:lang w:bidi="ar-YE"/>
              </w:rPr>
              <w:t>0.832</w:t>
            </w:r>
          </w:p>
        </w:tc>
        <w:tc>
          <w:tcPr>
            <w:tcW w:w="939" w:type="dxa"/>
            <w:tcBorders>
              <w:top w:val="single" w:sz="4" w:space="0" w:color="auto"/>
              <w:left w:val="single" w:sz="4" w:space="0" w:color="auto"/>
              <w:bottom w:val="single" w:sz="4" w:space="0" w:color="auto"/>
              <w:right w:val="single" w:sz="4" w:space="0" w:color="auto"/>
            </w:tcBorders>
            <w:shd w:val="clear" w:color="auto" w:fill="D9D9D9"/>
            <w:vAlign w:val="center"/>
          </w:tcPr>
          <w:p w14:paraId="2481AFA0"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Pr>
            </w:pPr>
            <w:r w:rsidRPr="008D6137">
              <w:rPr>
                <w:rFonts w:asciiTheme="majorBidi" w:hAnsiTheme="majorBidi" w:cstheme="majorBidi"/>
                <w:b/>
                <w:bCs/>
                <w:sz w:val="28"/>
                <w:szCs w:val="28"/>
              </w:rPr>
              <w:t>.949</w:t>
            </w:r>
          </w:p>
        </w:tc>
        <w:tc>
          <w:tcPr>
            <w:tcW w:w="962" w:type="dxa"/>
            <w:tcBorders>
              <w:top w:val="single" w:sz="4" w:space="0" w:color="auto"/>
              <w:left w:val="single" w:sz="4" w:space="0" w:color="auto"/>
              <w:bottom w:val="single" w:sz="4" w:space="0" w:color="auto"/>
              <w:right w:val="single" w:sz="4" w:space="0" w:color="auto"/>
            </w:tcBorders>
            <w:shd w:val="clear" w:color="auto" w:fill="D9D9D9"/>
            <w:vAlign w:val="center"/>
          </w:tcPr>
          <w:p w14:paraId="1E3B4DA4"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Pr>
            </w:pPr>
            <w:r w:rsidRPr="008D6137">
              <w:rPr>
                <w:rFonts w:asciiTheme="majorBidi" w:hAnsiTheme="majorBidi" w:cstheme="majorBidi"/>
                <w:b/>
                <w:bCs/>
                <w:sz w:val="28"/>
                <w:szCs w:val="28"/>
              </w:rPr>
              <w:t>.353</w:t>
            </w:r>
          </w:p>
        </w:tc>
      </w:tr>
      <w:tr w:rsidR="00DF568D" w:rsidRPr="008D6137" w14:paraId="5CCA11A7" w14:textId="77777777" w:rsidTr="00104A3D">
        <w:trPr>
          <w:trHeight w:val="313"/>
          <w:jc w:val="center"/>
        </w:trPr>
        <w:tc>
          <w:tcPr>
            <w:tcW w:w="567" w:type="dxa"/>
            <w:tcBorders>
              <w:top w:val="single" w:sz="4" w:space="0" w:color="auto"/>
              <w:left w:val="single" w:sz="4" w:space="0" w:color="auto"/>
              <w:bottom w:val="single" w:sz="4" w:space="0" w:color="auto"/>
              <w:right w:val="single" w:sz="4" w:space="0" w:color="auto"/>
            </w:tcBorders>
            <w:hideMark/>
          </w:tcPr>
          <w:p w14:paraId="79CDF0C3" w14:textId="77777777" w:rsidR="00DF568D" w:rsidRPr="008D6137" w:rsidRDefault="00DF568D" w:rsidP="008D6137">
            <w:pPr>
              <w:spacing w:line="276" w:lineRule="auto"/>
              <w:rPr>
                <w:rFonts w:asciiTheme="majorBidi" w:hAnsiTheme="majorBidi" w:cstheme="majorBidi"/>
                <w:sz w:val="28"/>
                <w:szCs w:val="28"/>
                <w:lang w:bidi="ar-YE"/>
              </w:rPr>
            </w:pPr>
            <w:r w:rsidRPr="008D6137">
              <w:rPr>
                <w:rFonts w:asciiTheme="majorBidi" w:hAnsiTheme="majorBidi" w:cstheme="majorBidi"/>
                <w:sz w:val="28"/>
                <w:szCs w:val="28"/>
                <w:rtl/>
                <w:lang w:bidi="ar-YE"/>
              </w:rPr>
              <w:t>1</w:t>
            </w:r>
          </w:p>
        </w:tc>
        <w:tc>
          <w:tcPr>
            <w:tcW w:w="2760" w:type="dxa"/>
            <w:tcBorders>
              <w:top w:val="single" w:sz="4" w:space="0" w:color="auto"/>
              <w:left w:val="single" w:sz="4" w:space="0" w:color="auto"/>
              <w:bottom w:val="single" w:sz="4" w:space="0" w:color="auto"/>
              <w:right w:val="single" w:sz="4" w:space="0" w:color="auto"/>
            </w:tcBorders>
          </w:tcPr>
          <w:p w14:paraId="6C9A51E3"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 xml:space="preserve"> الشراء المستدام </w:t>
            </w:r>
          </w:p>
        </w:tc>
        <w:tc>
          <w:tcPr>
            <w:tcW w:w="995" w:type="dxa"/>
            <w:tcBorders>
              <w:top w:val="single" w:sz="4" w:space="0" w:color="auto"/>
              <w:left w:val="single" w:sz="4" w:space="0" w:color="auto"/>
              <w:bottom w:val="single" w:sz="4" w:space="0" w:color="auto"/>
              <w:right w:val="single" w:sz="4" w:space="0" w:color="auto"/>
            </w:tcBorders>
            <w:vAlign w:val="center"/>
          </w:tcPr>
          <w:p w14:paraId="774464C7" w14:textId="77777777" w:rsidR="00DF568D" w:rsidRPr="008D6137" w:rsidRDefault="00DF568D" w:rsidP="008D6137">
            <w:pPr>
              <w:spacing w:line="276" w:lineRule="auto"/>
              <w:jc w:val="center"/>
              <w:rPr>
                <w:rFonts w:asciiTheme="majorBidi" w:hAnsiTheme="majorBidi" w:cstheme="majorBidi"/>
                <w:sz w:val="28"/>
                <w:szCs w:val="28"/>
                <w:lang w:bidi="ar-YE"/>
              </w:rPr>
            </w:pPr>
            <w:r w:rsidRPr="008D6137">
              <w:rPr>
                <w:rFonts w:asciiTheme="majorBidi" w:hAnsiTheme="majorBidi" w:cstheme="majorBidi"/>
                <w:sz w:val="28"/>
                <w:szCs w:val="28"/>
                <w:rtl/>
                <w:lang w:bidi="ar-YE"/>
              </w:rPr>
              <w:t>5</w:t>
            </w:r>
          </w:p>
        </w:tc>
        <w:tc>
          <w:tcPr>
            <w:tcW w:w="1049" w:type="dxa"/>
            <w:tcBorders>
              <w:top w:val="single" w:sz="4" w:space="0" w:color="auto"/>
              <w:left w:val="single" w:sz="4" w:space="0" w:color="auto"/>
              <w:bottom w:val="single" w:sz="4" w:space="0" w:color="auto"/>
              <w:right w:val="single" w:sz="4" w:space="0" w:color="auto"/>
            </w:tcBorders>
            <w:vAlign w:val="center"/>
          </w:tcPr>
          <w:p w14:paraId="15DB151D" w14:textId="77777777" w:rsidR="00DF568D" w:rsidRPr="008D6137" w:rsidRDefault="00DF568D" w:rsidP="008D6137">
            <w:pPr>
              <w:spacing w:line="276" w:lineRule="auto"/>
              <w:jc w:val="center"/>
              <w:rPr>
                <w:rFonts w:asciiTheme="majorBidi" w:hAnsiTheme="majorBidi" w:cstheme="majorBidi"/>
                <w:sz w:val="28"/>
                <w:szCs w:val="28"/>
                <w:lang w:bidi="ar-YE"/>
              </w:rPr>
            </w:pPr>
            <w:r w:rsidRPr="008D6137">
              <w:rPr>
                <w:rFonts w:asciiTheme="majorBidi" w:hAnsiTheme="majorBidi" w:cstheme="majorBidi"/>
                <w:sz w:val="28"/>
                <w:szCs w:val="28"/>
                <w:rtl/>
                <w:lang w:bidi="ar-YE"/>
              </w:rPr>
              <w:t>0.611</w:t>
            </w:r>
          </w:p>
        </w:tc>
        <w:tc>
          <w:tcPr>
            <w:tcW w:w="982" w:type="dxa"/>
            <w:tcBorders>
              <w:top w:val="single" w:sz="4" w:space="0" w:color="auto"/>
              <w:left w:val="single" w:sz="4" w:space="0" w:color="auto"/>
              <w:bottom w:val="single" w:sz="4" w:space="0" w:color="auto"/>
              <w:right w:val="single" w:sz="4" w:space="0" w:color="auto"/>
            </w:tcBorders>
            <w:vAlign w:val="center"/>
          </w:tcPr>
          <w:p w14:paraId="10C5C5E4" w14:textId="77777777" w:rsidR="00DF568D" w:rsidRPr="008D6137" w:rsidRDefault="00DF568D" w:rsidP="008D6137">
            <w:pPr>
              <w:spacing w:line="276" w:lineRule="auto"/>
              <w:jc w:val="center"/>
              <w:rPr>
                <w:rFonts w:asciiTheme="majorBidi" w:hAnsiTheme="majorBidi" w:cstheme="majorBidi"/>
                <w:sz w:val="28"/>
                <w:szCs w:val="28"/>
                <w:lang w:bidi="ar-YE"/>
              </w:rPr>
            </w:pPr>
            <w:r w:rsidRPr="008D6137">
              <w:rPr>
                <w:rFonts w:asciiTheme="majorBidi" w:hAnsiTheme="majorBidi" w:cstheme="majorBidi"/>
                <w:sz w:val="28"/>
                <w:szCs w:val="28"/>
                <w:rtl/>
                <w:lang w:bidi="ar-YE"/>
              </w:rPr>
              <w:t>0.517</w:t>
            </w:r>
          </w:p>
        </w:tc>
        <w:tc>
          <w:tcPr>
            <w:tcW w:w="1210" w:type="dxa"/>
            <w:tcBorders>
              <w:top w:val="single" w:sz="4" w:space="0" w:color="auto"/>
              <w:left w:val="single" w:sz="4" w:space="0" w:color="auto"/>
              <w:bottom w:val="single" w:sz="4" w:space="0" w:color="auto"/>
              <w:right w:val="single" w:sz="4" w:space="0" w:color="auto"/>
            </w:tcBorders>
          </w:tcPr>
          <w:p w14:paraId="0E4572D4" w14:textId="77777777" w:rsidR="00DF568D" w:rsidRPr="008D6137" w:rsidRDefault="00DF568D" w:rsidP="008D6137">
            <w:pPr>
              <w:spacing w:line="276" w:lineRule="auto"/>
              <w:jc w:val="center"/>
              <w:rPr>
                <w:rFonts w:asciiTheme="majorBidi" w:hAnsiTheme="majorBidi" w:cstheme="majorBidi"/>
                <w:sz w:val="28"/>
                <w:szCs w:val="28"/>
                <w:rtl/>
                <w:lang w:bidi="ar-YE"/>
              </w:rPr>
            </w:pPr>
            <w:r w:rsidRPr="008D6137">
              <w:rPr>
                <w:rFonts w:asciiTheme="majorBidi" w:hAnsiTheme="majorBidi" w:cstheme="majorBidi"/>
                <w:sz w:val="28"/>
                <w:szCs w:val="28"/>
                <w:lang w:bidi="ar-YE"/>
              </w:rPr>
              <w:t>0.680</w:t>
            </w:r>
          </w:p>
        </w:tc>
        <w:tc>
          <w:tcPr>
            <w:tcW w:w="939" w:type="dxa"/>
            <w:tcBorders>
              <w:top w:val="single" w:sz="4" w:space="0" w:color="auto"/>
              <w:left w:val="single" w:sz="4" w:space="0" w:color="auto"/>
              <w:bottom w:val="single" w:sz="4" w:space="0" w:color="auto"/>
              <w:right w:val="single" w:sz="4" w:space="0" w:color="auto"/>
            </w:tcBorders>
            <w:vAlign w:val="center"/>
          </w:tcPr>
          <w:p w14:paraId="1952EEEF"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.939</w:t>
            </w:r>
          </w:p>
        </w:tc>
        <w:tc>
          <w:tcPr>
            <w:tcW w:w="962" w:type="dxa"/>
            <w:tcBorders>
              <w:top w:val="single" w:sz="4" w:space="0" w:color="auto"/>
              <w:left w:val="single" w:sz="4" w:space="0" w:color="auto"/>
              <w:bottom w:val="single" w:sz="4" w:space="0" w:color="auto"/>
              <w:right w:val="single" w:sz="4" w:space="0" w:color="auto"/>
            </w:tcBorders>
            <w:vAlign w:val="center"/>
          </w:tcPr>
          <w:p w14:paraId="1DA4F7FB"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.230</w:t>
            </w:r>
          </w:p>
        </w:tc>
      </w:tr>
      <w:tr w:rsidR="00DF568D" w:rsidRPr="008D6137" w14:paraId="0865443B" w14:textId="77777777" w:rsidTr="00104A3D">
        <w:trPr>
          <w:trHeight w:val="335"/>
          <w:jc w:val="center"/>
        </w:trPr>
        <w:tc>
          <w:tcPr>
            <w:tcW w:w="567" w:type="dxa"/>
            <w:tcBorders>
              <w:top w:val="single" w:sz="4" w:space="0" w:color="auto"/>
              <w:left w:val="single" w:sz="4" w:space="0" w:color="auto"/>
              <w:bottom w:val="single" w:sz="4" w:space="0" w:color="auto"/>
              <w:right w:val="single" w:sz="4" w:space="0" w:color="auto"/>
            </w:tcBorders>
            <w:hideMark/>
          </w:tcPr>
          <w:p w14:paraId="4F1419B8" w14:textId="77777777" w:rsidR="00DF568D" w:rsidRPr="008D6137" w:rsidRDefault="00DF568D" w:rsidP="008D6137">
            <w:pPr>
              <w:spacing w:line="276" w:lineRule="auto"/>
              <w:rPr>
                <w:rFonts w:asciiTheme="majorBidi" w:hAnsiTheme="majorBidi" w:cstheme="majorBidi"/>
                <w:sz w:val="28"/>
                <w:szCs w:val="28"/>
                <w:lang w:bidi="ar-YE"/>
              </w:rPr>
            </w:pPr>
            <w:r w:rsidRPr="008D6137">
              <w:rPr>
                <w:rFonts w:asciiTheme="majorBidi" w:hAnsiTheme="majorBidi" w:cstheme="majorBidi"/>
                <w:sz w:val="28"/>
                <w:szCs w:val="28"/>
                <w:rtl/>
                <w:lang w:bidi="ar-YE"/>
              </w:rPr>
              <w:t>2</w:t>
            </w:r>
          </w:p>
        </w:tc>
        <w:tc>
          <w:tcPr>
            <w:tcW w:w="2760" w:type="dxa"/>
            <w:tcBorders>
              <w:top w:val="single" w:sz="4" w:space="0" w:color="auto"/>
              <w:left w:val="single" w:sz="4" w:space="0" w:color="auto"/>
              <w:bottom w:val="single" w:sz="4" w:space="0" w:color="auto"/>
              <w:right w:val="single" w:sz="4" w:space="0" w:color="auto"/>
            </w:tcBorders>
          </w:tcPr>
          <w:p w14:paraId="512B90D1" w14:textId="77777777" w:rsidR="00DF568D" w:rsidRPr="008D6137" w:rsidRDefault="00DF568D" w:rsidP="008D6137">
            <w:pPr>
              <w:spacing w:line="276" w:lineRule="auto"/>
              <w:jc w:val="center"/>
              <w:rPr>
                <w:rFonts w:asciiTheme="majorBidi" w:hAnsiTheme="majorBidi" w:cstheme="majorBidi"/>
                <w:b/>
                <w:bCs/>
                <w:sz w:val="28"/>
                <w:szCs w:val="28"/>
              </w:rPr>
            </w:pPr>
            <w:r w:rsidRPr="008D6137">
              <w:rPr>
                <w:rFonts w:asciiTheme="majorBidi" w:hAnsiTheme="majorBidi" w:cstheme="majorBidi"/>
                <w:b/>
                <w:bCs/>
                <w:sz w:val="28"/>
                <w:szCs w:val="28"/>
                <w:rtl/>
              </w:rPr>
              <w:t xml:space="preserve">التصنيع </w:t>
            </w:r>
            <w:r w:rsidRPr="008D6137">
              <w:rPr>
                <w:rFonts w:asciiTheme="majorBidi" w:hAnsiTheme="majorBidi" w:cstheme="majorBidi"/>
                <w:b/>
                <w:bCs/>
                <w:sz w:val="28"/>
                <w:szCs w:val="28"/>
                <w:rtl/>
                <w:lang w:bidi="ar-YE"/>
              </w:rPr>
              <w:t>المستدام</w:t>
            </w:r>
          </w:p>
        </w:tc>
        <w:tc>
          <w:tcPr>
            <w:tcW w:w="995" w:type="dxa"/>
            <w:tcBorders>
              <w:top w:val="single" w:sz="4" w:space="0" w:color="auto"/>
              <w:left w:val="single" w:sz="4" w:space="0" w:color="auto"/>
              <w:bottom w:val="single" w:sz="4" w:space="0" w:color="auto"/>
              <w:right w:val="single" w:sz="4" w:space="0" w:color="auto"/>
            </w:tcBorders>
            <w:vAlign w:val="center"/>
          </w:tcPr>
          <w:p w14:paraId="0F5F8E20" w14:textId="77777777" w:rsidR="00DF568D" w:rsidRPr="008D6137" w:rsidRDefault="00DF568D" w:rsidP="008D6137">
            <w:pPr>
              <w:spacing w:line="276" w:lineRule="auto"/>
              <w:jc w:val="center"/>
              <w:rPr>
                <w:rFonts w:asciiTheme="majorBidi" w:hAnsiTheme="majorBidi" w:cstheme="majorBidi"/>
                <w:sz w:val="28"/>
                <w:szCs w:val="28"/>
                <w:lang w:bidi="ar-YE"/>
              </w:rPr>
            </w:pPr>
            <w:r w:rsidRPr="008D6137">
              <w:rPr>
                <w:rFonts w:asciiTheme="majorBidi" w:hAnsiTheme="majorBidi" w:cstheme="majorBidi"/>
                <w:sz w:val="28"/>
                <w:szCs w:val="28"/>
                <w:rtl/>
                <w:lang w:bidi="ar-YE"/>
              </w:rPr>
              <w:t>5</w:t>
            </w:r>
          </w:p>
        </w:tc>
        <w:tc>
          <w:tcPr>
            <w:tcW w:w="1049" w:type="dxa"/>
            <w:tcBorders>
              <w:top w:val="single" w:sz="4" w:space="0" w:color="auto"/>
              <w:left w:val="single" w:sz="4" w:space="0" w:color="auto"/>
              <w:bottom w:val="single" w:sz="4" w:space="0" w:color="auto"/>
              <w:right w:val="single" w:sz="4" w:space="0" w:color="auto"/>
            </w:tcBorders>
            <w:vAlign w:val="center"/>
          </w:tcPr>
          <w:p w14:paraId="5FDC2030" w14:textId="77777777" w:rsidR="00DF568D" w:rsidRPr="008D6137" w:rsidRDefault="00DF568D" w:rsidP="008D6137">
            <w:pPr>
              <w:spacing w:line="276" w:lineRule="auto"/>
              <w:jc w:val="center"/>
              <w:rPr>
                <w:rFonts w:asciiTheme="majorBidi" w:hAnsiTheme="majorBidi" w:cstheme="majorBidi"/>
                <w:sz w:val="28"/>
                <w:szCs w:val="28"/>
                <w:lang w:bidi="ar-YE"/>
              </w:rPr>
            </w:pPr>
            <w:r w:rsidRPr="008D6137">
              <w:rPr>
                <w:rFonts w:asciiTheme="majorBidi" w:hAnsiTheme="majorBidi" w:cstheme="majorBidi"/>
                <w:sz w:val="28"/>
                <w:szCs w:val="28"/>
                <w:rtl/>
                <w:lang w:bidi="ar-YE"/>
              </w:rPr>
              <w:t>0.771</w:t>
            </w:r>
          </w:p>
        </w:tc>
        <w:tc>
          <w:tcPr>
            <w:tcW w:w="982" w:type="dxa"/>
            <w:tcBorders>
              <w:top w:val="single" w:sz="4" w:space="0" w:color="auto"/>
              <w:left w:val="single" w:sz="4" w:space="0" w:color="auto"/>
              <w:bottom w:val="single" w:sz="4" w:space="0" w:color="auto"/>
              <w:right w:val="single" w:sz="4" w:space="0" w:color="auto"/>
            </w:tcBorders>
            <w:vAlign w:val="center"/>
          </w:tcPr>
          <w:p w14:paraId="1ACBC4FB" w14:textId="77777777" w:rsidR="00DF568D" w:rsidRPr="008D6137" w:rsidRDefault="00DF568D" w:rsidP="008D6137">
            <w:pPr>
              <w:spacing w:line="276" w:lineRule="auto"/>
              <w:jc w:val="center"/>
              <w:rPr>
                <w:rFonts w:asciiTheme="majorBidi" w:hAnsiTheme="majorBidi" w:cstheme="majorBidi"/>
                <w:sz w:val="28"/>
                <w:szCs w:val="28"/>
                <w:lang w:bidi="ar-YE"/>
              </w:rPr>
            </w:pPr>
            <w:r w:rsidRPr="008D6137">
              <w:rPr>
                <w:rFonts w:asciiTheme="majorBidi" w:hAnsiTheme="majorBidi" w:cstheme="majorBidi"/>
                <w:sz w:val="28"/>
                <w:szCs w:val="28"/>
                <w:rtl/>
                <w:lang w:bidi="ar-YE"/>
              </w:rPr>
              <w:t>0.533</w:t>
            </w:r>
          </w:p>
        </w:tc>
        <w:tc>
          <w:tcPr>
            <w:tcW w:w="1210" w:type="dxa"/>
            <w:tcBorders>
              <w:top w:val="single" w:sz="4" w:space="0" w:color="auto"/>
              <w:left w:val="single" w:sz="4" w:space="0" w:color="auto"/>
              <w:bottom w:val="single" w:sz="4" w:space="0" w:color="auto"/>
              <w:right w:val="single" w:sz="4" w:space="0" w:color="auto"/>
            </w:tcBorders>
          </w:tcPr>
          <w:p w14:paraId="1650881C" w14:textId="77777777" w:rsidR="00DF568D" w:rsidRPr="008D6137" w:rsidRDefault="00DF568D" w:rsidP="008D6137">
            <w:pPr>
              <w:spacing w:line="276" w:lineRule="auto"/>
              <w:jc w:val="center"/>
              <w:rPr>
                <w:rFonts w:asciiTheme="majorBidi" w:hAnsiTheme="majorBidi" w:cstheme="majorBidi"/>
                <w:sz w:val="28"/>
                <w:szCs w:val="28"/>
                <w:lang w:bidi="ar-YE"/>
              </w:rPr>
            </w:pPr>
            <w:r w:rsidRPr="008D6137">
              <w:rPr>
                <w:rFonts w:asciiTheme="majorBidi" w:hAnsiTheme="majorBidi" w:cstheme="majorBidi"/>
                <w:sz w:val="28"/>
                <w:szCs w:val="28"/>
                <w:lang w:bidi="ar-YE"/>
              </w:rPr>
              <w:t>0.701</w:t>
            </w:r>
          </w:p>
        </w:tc>
        <w:tc>
          <w:tcPr>
            <w:tcW w:w="939" w:type="dxa"/>
            <w:tcBorders>
              <w:top w:val="single" w:sz="4" w:space="0" w:color="auto"/>
              <w:left w:val="single" w:sz="4" w:space="0" w:color="auto"/>
              <w:bottom w:val="single" w:sz="4" w:space="0" w:color="auto"/>
              <w:right w:val="single" w:sz="4" w:space="0" w:color="auto"/>
            </w:tcBorders>
            <w:vAlign w:val="center"/>
          </w:tcPr>
          <w:p w14:paraId="2A82531E"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.901</w:t>
            </w:r>
          </w:p>
        </w:tc>
        <w:tc>
          <w:tcPr>
            <w:tcW w:w="962" w:type="dxa"/>
            <w:tcBorders>
              <w:top w:val="single" w:sz="4" w:space="0" w:color="auto"/>
              <w:left w:val="single" w:sz="4" w:space="0" w:color="auto"/>
              <w:bottom w:val="single" w:sz="4" w:space="0" w:color="auto"/>
              <w:right w:val="single" w:sz="4" w:space="0" w:color="auto"/>
            </w:tcBorders>
            <w:vAlign w:val="center"/>
          </w:tcPr>
          <w:p w14:paraId="64BB8189"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.043</w:t>
            </w:r>
          </w:p>
        </w:tc>
      </w:tr>
      <w:tr w:rsidR="00DF568D" w:rsidRPr="008D6137" w14:paraId="55151D3E" w14:textId="77777777" w:rsidTr="00104A3D">
        <w:trPr>
          <w:trHeight w:val="313"/>
          <w:jc w:val="center"/>
        </w:trPr>
        <w:tc>
          <w:tcPr>
            <w:tcW w:w="567" w:type="dxa"/>
            <w:tcBorders>
              <w:top w:val="single" w:sz="4" w:space="0" w:color="auto"/>
              <w:left w:val="single" w:sz="4" w:space="0" w:color="auto"/>
              <w:bottom w:val="single" w:sz="4" w:space="0" w:color="auto"/>
              <w:right w:val="single" w:sz="4" w:space="0" w:color="auto"/>
            </w:tcBorders>
            <w:hideMark/>
          </w:tcPr>
          <w:p w14:paraId="2FF74EA5" w14:textId="77777777" w:rsidR="00DF568D" w:rsidRPr="008D6137" w:rsidRDefault="00DF568D" w:rsidP="008D6137">
            <w:pPr>
              <w:spacing w:line="276" w:lineRule="auto"/>
              <w:rPr>
                <w:rFonts w:asciiTheme="majorBidi" w:hAnsiTheme="majorBidi" w:cstheme="majorBidi"/>
                <w:sz w:val="28"/>
                <w:szCs w:val="28"/>
                <w:lang w:bidi="ar-YE"/>
              </w:rPr>
            </w:pPr>
            <w:r w:rsidRPr="008D6137">
              <w:rPr>
                <w:rFonts w:asciiTheme="majorBidi" w:hAnsiTheme="majorBidi" w:cstheme="majorBidi"/>
                <w:sz w:val="28"/>
                <w:szCs w:val="28"/>
                <w:rtl/>
                <w:lang w:bidi="ar-YE"/>
              </w:rPr>
              <w:t>3</w:t>
            </w:r>
          </w:p>
        </w:tc>
        <w:tc>
          <w:tcPr>
            <w:tcW w:w="2760" w:type="dxa"/>
            <w:tcBorders>
              <w:top w:val="single" w:sz="4" w:space="0" w:color="auto"/>
              <w:left w:val="single" w:sz="4" w:space="0" w:color="auto"/>
              <w:bottom w:val="single" w:sz="4" w:space="0" w:color="auto"/>
              <w:right w:val="single" w:sz="4" w:space="0" w:color="auto"/>
            </w:tcBorders>
          </w:tcPr>
          <w:p w14:paraId="3D90E729" w14:textId="77777777" w:rsidR="00DF568D" w:rsidRPr="008D6137" w:rsidRDefault="00DF568D" w:rsidP="008D6137">
            <w:pPr>
              <w:spacing w:line="276" w:lineRule="auto"/>
              <w:jc w:val="center"/>
              <w:rPr>
                <w:rFonts w:asciiTheme="majorBidi" w:hAnsiTheme="majorBidi" w:cstheme="majorBidi"/>
                <w:b/>
                <w:bCs/>
                <w:sz w:val="28"/>
                <w:szCs w:val="28"/>
                <w:rtl/>
              </w:rPr>
            </w:pPr>
            <w:r w:rsidRPr="008D6137">
              <w:rPr>
                <w:rFonts w:asciiTheme="majorBidi" w:hAnsiTheme="majorBidi" w:cstheme="majorBidi"/>
                <w:b/>
                <w:bCs/>
                <w:sz w:val="28"/>
                <w:szCs w:val="28"/>
                <w:rtl/>
              </w:rPr>
              <w:t xml:space="preserve">التخزين </w:t>
            </w:r>
            <w:r w:rsidRPr="008D6137">
              <w:rPr>
                <w:rFonts w:asciiTheme="majorBidi" w:hAnsiTheme="majorBidi" w:cstheme="majorBidi"/>
                <w:b/>
                <w:bCs/>
                <w:sz w:val="28"/>
                <w:szCs w:val="28"/>
                <w:rtl/>
                <w:lang w:bidi="ar-YE"/>
              </w:rPr>
              <w:t>المستدام</w:t>
            </w:r>
          </w:p>
        </w:tc>
        <w:tc>
          <w:tcPr>
            <w:tcW w:w="995" w:type="dxa"/>
            <w:tcBorders>
              <w:top w:val="single" w:sz="4" w:space="0" w:color="auto"/>
              <w:left w:val="single" w:sz="4" w:space="0" w:color="auto"/>
              <w:bottom w:val="single" w:sz="4" w:space="0" w:color="auto"/>
              <w:right w:val="single" w:sz="4" w:space="0" w:color="auto"/>
            </w:tcBorders>
            <w:vAlign w:val="center"/>
          </w:tcPr>
          <w:p w14:paraId="7B00D3DA" w14:textId="77777777" w:rsidR="00DF568D" w:rsidRPr="008D6137" w:rsidRDefault="00DF568D" w:rsidP="008D6137">
            <w:pPr>
              <w:spacing w:line="276" w:lineRule="auto"/>
              <w:jc w:val="center"/>
              <w:rPr>
                <w:rFonts w:asciiTheme="majorBidi" w:hAnsiTheme="majorBidi" w:cstheme="majorBidi"/>
                <w:sz w:val="28"/>
                <w:szCs w:val="28"/>
                <w:lang w:bidi="ar-YE"/>
              </w:rPr>
            </w:pPr>
            <w:r w:rsidRPr="008D6137">
              <w:rPr>
                <w:rFonts w:asciiTheme="majorBidi" w:hAnsiTheme="majorBidi" w:cstheme="majorBidi"/>
                <w:sz w:val="28"/>
                <w:szCs w:val="28"/>
                <w:rtl/>
                <w:lang w:bidi="ar-YE"/>
              </w:rPr>
              <w:t>6</w:t>
            </w:r>
          </w:p>
        </w:tc>
        <w:tc>
          <w:tcPr>
            <w:tcW w:w="1049" w:type="dxa"/>
            <w:tcBorders>
              <w:top w:val="single" w:sz="4" w:space="0" w:color="auto"/>
              <w:left w:val="single" w:sz="4" w:space="0" w:color="auto"/>
              <w:bottom w:val="single" w:sz="4" w:space="0" w:color="auto"/>
              <w:right w:val="single" w:sz="4" w:space="0" w:color="auto"/>
            </w:tcBorders>
            <w:vAlign w:val="center"/>
          </w:tcPr>
          <w:p w14:paraId="69CC48BB" w14:textId="77777777" w:rsidR="00DF568D" w:rsidRPr="008D6137" w:rsidRDefault="00DF568D" w:rsidP="008D6137">
            <w:pPr>
              <w:spacing w:line="276" w:lineRule="auto"/>
              <w:jc w:val="center"/>
              <w:rPr>
                <w:rFonts w:asciiTheme="majorBidi" w:hAnsiTheme="majorBidi" w:cstheme="majorBidi"/>
                <w:sz w:val="28"/>
                <w:szCs w:val="28"/>
                <w:lang w:bidi="ar-YE"/>
              </w:rPr>
            </w:pPr>
            <w:r w:rsidRPr="008D6137">
              <w:rPr>
                <w:rFonts w:asciiTheme="majorBidi" w:hAnsiTheme="majorBidi" w:cstheme="majorBidi"/>
                <w:sz w:val="28"/>
                <w:szCs w:val="28"/>
                <w:rtl/>
                <w:lang w:bidi="ar-YE"/>
              </w:rPr>
              <w:t>0.381</w:t>
            </w:r>
          </w:p>
        </w:tc>
        <w:tc>
          <w:tcPr>
            <w:tcW w:w="982" w:type="dxa"/>
            <w:tcBorders>
              <w:top w:val="single" w:sz="4" w:space="0" w:color="auto"/>
              <w:left w:val="single" w:sz="4" w:space="0" w:color="auto"/>
              <w:bottom w:val="single" w:sz="4" w:space="0" w:color="auto"/>
              <w:right w:val="single" w:sz="4" w:space="0" w:color="auto"/>
            </w:tcBorders>
            <w:vAlign w:val="center"/>
          </w:tcPr>
          <w:p w14:paraId="5D0F158F" w14:textId="77777777" w:rsidR="00DF568D" w:rsidRPr="008D6137" w:rsidRDefault="00DF568D" w:rsidP="008D6137">
            <w:pPr>
              <w:spacing w:line="276" w:lineRule="auto"/>
              <w:jc w:val="center"/>
              <w:rPr>
                <w:rFonts w:asciiTheme="majorBidi" w:hAnsiTheme="majorBidi" w:cstheme="majorBidi"/>
                <w:sz w:val="28"/>
                <w:szCs w:val="28"/>
                <w:lang w:bidi="ar-YE"/>
              </w:rPr>
            </w:pPr>
            <w:r w:rsidRPr="008D6137">
              <w:rPr>
                <w:rFonts w:asciiTheme="majorBidi" w:hAnsiTheme="majorBidi" w:cstheme="majorBidi"/>
                <w:sz w:val="28"/>
                <w:szCs w:val="28"/>
                <w:rtl/>
                <w:lang w:bidi="ar-YE"/>
              </w:rPr>
              <w:t>0.125</w:t>
            </w:r>
          </w:p>
        </w:tc>
        <w:tc>
          <w:tcPr>
            <w:tcW w:w="1210" w:type="dxa"/>
            <w:tcBorders>
              <w:top w:val="single" w:sz="4" w:space="0" w:color="auto"/>
              <w:left w:val="single" w:sz="4" w:space="0" w:color="auto"/>
              <w:bottom w:val="single" w:sz="4" w:space="0" w:color="auto"/>
              <w:right w:val="single" w:sz="4" w:space="0" w:color="auto"/>
            </w:tcBorders>
          </w:tcPr>
          <w:p w14:paraId="26BAF0CF" w14:textId="77777777" w:rsidR="00DF568D" w:rsidRPr="008D6137" w:rsidRDefault="00DF568D" w:rsidP="008D6137">
            <w:pPr>
              <w:spacing w:line="276" w:lineRule="auto"/>
              <w:jc w:val="center"/>
              <w:rPr>
                <w:rFonts w:asciiTheme="majorBidi" w:hAnsiTheme="majorBidi" w:cstheme="majorBidi"/>
                <w:sz w:val="28"/>
                <w:szCs w:val="28"/>
                <w:lang w:bidi="ar-YE"/>
              </w:rPr>
            </w:pPr>
            <w:r w:rsidRPr="008D6137">
              <w:rPr>
                <w:rFonts w:asciiTheme="majorBidi" w:hAnsiTheme="majorBidi" w:cstheme="majorBidi"/>
                <w:sz w:val="28"/>
                <w:szCs w:val="28"/>
                <w:lang w:bidi="ar-YE"/>
              </w:rPr>
              <w:t>0.223</w:t>
            </w:r>
          </w:p>
        </w:tc>
        <w:tc>
          <w:tcPr>
            <w:tcW w:w="939" w:type="dxa"/>
            <w:tcBorders>
              <w:top w:val="single" w:sz="4" w:space="0" w:color="auto"/>
              <w:left w:val="single" w:sz="4" w:space="0" w:color="auto"/>
              <w:bottom w:val="single" w:sz="4" w:space="0" w:color="auto"/>
              <w:right w:val="single" w:sz="4" w:space="0" w:color="auto"/>
            </w:tcBorders>
            <w:vAlign w:val="center"/>
          </w:tcPr>
          <w:p w14:paraId="6CB4F137"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.962</w:t>
            </w:r>
          </w:p>
        </w:tc>
        <w:tc>
          <w:tcPr>
            <w:tcW w:w="962" w:type="dxa"/>
            <w:tcBorders>
              <w:top w:val="single" w:sz="4" w:space="0" w:color="auto"/>
              <w:left w:val="single" w:sz="4" w:space="0" w:color="auto"/>
              <w:bottom w:val="single" w:sz="4" w:space="0" w:color="auto"/>
              <w:right w:val="single" w:sz="4" w:space="0" w:color="auto"/>
            </w:tcBorders>
            <w:vAlign w:val="center"/>
          </w:tcPr>
          <w:p w14:paraId="7496B7C6"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.590</w:t>
            </w:r>
          </w:p>
        </w:tc>
      </w:tr>
      <w:tr w:rsidR="00DF568D" w:rsidRPr="008D6137" w14:paraId="7DAC1751" w14:textId="77777777" w:rsidTr="00104A3D">
        <w:trPr>
          <w:trHeight w:val="313"/>
          <w:jc w:val="center"/>
        </w:trPr>
        <w:tc>
          <w:tcPr>
            <w:tcW w:w="567" w:type="dxa"/>
            <w:tcBorders>
              <w:top w:val="single" w:sz="4" w:space="0" w:color="auto"/>
              <w:left w:val="single" w:sz="4" w:space="0" w:color="auto"/>
              <w:bottom w:val="single" w:sz="4" w:space="0" w:color="auto"/>
              <w:right w:val="single" w:sz="4" w:space="0" w:color="auto"/>
            </w:tcBorders>
          </w:tcPr>
          <w:p w14:paraId="260FA62C" w14:textId="77777777" w:rsidR="00DF568D" w:rsidRPr="008D6137" w:rsidRDefault="00DF568D" w:rsidP="008D6137">
            <w:pPr>
              <w:spacing w:line="276" w:lineRule="auto"/>
              <w:rPr>
                <w:rFonts w:asciiTheme="majorBidi" w:hAnsiTheme="majorBidi" w:cstheme="majorBidi"/>
                <w:sz w:val="28"/>
                <w:szCs w:val="28"/>
                <w:rtl/>
                <w:lang w:bidi="ar-YE"/>
              </w:rPr>
            </w:pPr>
            <w:r w:rsidRPr="008D6137">
              <w:rPr>
                <w:rFonts w:asciiTheme="majorBidi" w:hAnsiTheme="majorBidi" w:cstheme="majorBidi"/>
                <w:sz w:val="28"/>
                <w:szCs w:val="28"/>
                <w:rtl/>
                <w:lang w:bidi="ar-YE"/>
              </w:rPr>
              <w:t>4</w:t>
            </w:r>
          </w:p>
        </w:tc>
        <w:tc>
          <w:tcPr>
            <w:tcW w:w="2760" w:type="dxa"/>
            <w:tcBorders>
              <w:top w:val="single" w:sz="4" w:space="0" w:color="auto"/>
              <w:left w:val="single" w:sz="4" w:space="0" w:color="auto"/>
              <w:bottom w:val="single" w:sz="4" w:space="0" w:color="auto"/>
              <w:right w:val="single" w:sz="4" w:space="0" w:color="auto"/>
            </w:tcBorders>
          </w:tcPr>
          <w:p w14:paraId="4166A6DF"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النقل المستدام</w:t>
            </w:r>
          </w:p>
        </w:tc>
        <w:tc>
          <w:tcPr>
            <w:tcW w:w="995" w:type="dxa"/>
            <w:tcBorders>
              <w:top w:val="single" w:sz="4" w:space="0" w:color="auto"/>
              <w:left w:val="single" w:sz="4" w:space="0" w:color="auto"/>
              <w:bottom w:val="single" w:sz="4" w:space="0" w:color="auto"/>
              <w:right w:val="single" w:sz="4" w:space="0" w:color="auto"/>
            </w:tcBorders>
            <w:vAlign w:val="center"/>
          </w:tcPr>
          <w:p w14:paraId="1A1C9E64" w14:textId="77777777" w:rsidR="00DF568D" w:rsidRPr="008D6137" w:rsidRDefault="00DF568D" w:rsidP="008D6137">
            <w:pPr>
              <w:spacing w:line="276" w:lineRule="auto"/>
              <w:jc w:val="center"/>
              <w:rPr>
                <w:rFonts w:asciiTheme="majorBidi" w:hAnsiTheme="majorBidi" w:cstheme="majorBidi"/>
                <w:sz w:val="28"/>
                <w:szCs w:val="28"/>
                <w:rtl/>
                <w:lang w:bidi="ar-YE"/>
              </w:rPr>
            </w:pPr>
            <w:r w:rsidRPr="008D6137">
              <w:rPr>
                <w:rFonts w:asciiTheme="majorBidi" w:hAnsiTheme="majorBidi" w:cstheme="majorBidi"/>
                <w:sz w:val="28"/>
                <w:szCs w:val="28"/>
                <w:rtl/>
                <w:lang w:bidi="ar-YE"/>
              </w:rPr>
              <w:t>5</w:t>
            </w:r>
          </w:p>
        </w:tc>
        <w:tc>
          <w:tcPr>
            <w:tcW w:w="1049" w:type="dxa"/>
            <w:tcBorders>
              <w:top w:val="single" w:sz="4" w:space="0" w:color="auto"/>
              <w:left w:val="single" w:sz="4" w:space="0" w:color="auto"/>
              <w:bottom w:val="single" w:sz="4" w:space="0" w:color="auto"/>
              <w:right w:val="single" w:sz="4" w:space="0" w:color="auto"/>
            </w:tcBorders>
            <w:vAlign w:val="center"/>
          </w:tcPr>
          <w:p w14:paraId="56F532F3" w14:textId="77777777" w:rsidR="00DF568D" w:rsidRPr="008D6137" w:rsidRDefault="00DF568D" w:rsidP="008D6137">
            <w:pPr>
              <w:spacing w:line="276" w:lineRule="auto"/>
              <w:jc w:val="center"/>
              <w:rPr>
                <w:rFonts w:asciiTheme="majorBidi" w:hAnsiTheme="majorBidi" w:cstheme="majorBidi"/>
                <w:sz w:val="28"/>
                <w:szCs w:val="28"/>
                <w:rtl/>
                <w:lang w:bidi="ar-YE"/>
              </w:rPr>
            </w:pPr>
            <w:r w:rsidRPr="008D6137">
              <w:rPr>
                <w:rFonts w:asciiTheme="majorBidi" w:hAnsiTheme="majorBidi" w:cstheme="majorBidi"/>
                <w:sz w:val="28"/>
                <w:szCs w:val="28"/>
                <w:rtl/>
                <w:lang w:bidi="ar-YE"/>
              </w:rPr>
              <w:t>0.601</w:t>
            </w:r>
          </w:p>
        </w:tc>
        <w:tc>
          <w:tcPr>
            <w:tcW w:w="982" w:type="dxa"/>
            <w:tcBorders>
              <w:top w:val="single" w:sz="4" w:space="0" w:color="auto"/>
              <w:left w:val="single" w:sz="4" w:space="0" w:color="auto"/>
              <w:bottom w:val="single" w:sz="4" w:space="0" w:color="auto"/>
              <w:right w:val="single" w:sz="4" w:space="0" w:color="auto"/>
            </w:tcBorders>
            <w:vAlign w:val="center"/>
          </w:tcPr>
          <w:p w14:paraId="17B07F34" w14:textId="77777777" w:rsidR="00DF568D" w:rsidRPr="008D6137" w:rsidRDefault="00DF568D" w:rsidP="008D6137">
            <w:pPr>
              <w:spacing w:line="276" w:lineRule="auto"/>
              <w:jc w:val="center"/>
              <w:rPr>
                <w:rFonts w:asciiTheme="majorBidi" w:hAnsiTheme="majorBidi" w:cstheme="majorBidi"/>
                <w:sz w:val="28"/>
                <w:szCs w:val="28"/>
                <w:rtl/>
                <w:lang w:bidi="ar-YE"/>
              </w:rPr>
            </w:pPr>
            <w:r w:rsidRPr="008D6137">
              <w:rPr>
                <w:rFonts w:asciiTheme="majorBidi" w:hAnsiTheme="majorBidi" w:cstheme="majorBidi"/>
                <w:sz w:val="28"/>
                <w:szCs w:val="28"/>
                <w:rtl/>
                <w:lang w:bidi="ar-YE"/>
              </w:rPr>
              <w:t>0.572</w:t>
            </w:r>
          </w:p>
        </w:tc>
        <w:tc>
          <w:tcPr>
            <w:tcW w:w="1210" w:type="dxa"/>
            <w:tcBorders>
              <w:top w:val="single" w:sz="4" w:space="0" w:color="auto"/>
              <w:left w:val="single" w:sz="4" w:space="0" w:color="auto"/>
              <w:bottom w:val="single" w:sz="4" w:space="0" w:color="auto"/>
              <w:right w:val="single" w:sz="4" w:space="0" w:color="auto"/>
            </w:tcBorders>
          </w:tcPr>
          <w:p w14:paraId="690CA915" w14:textId="77777777" w:rsidR="00DF568D" w:rsidRPr="008D6137" w:rsidRDefault="00DF568D" w:rsidP="008D6137">
            <w:pPr>
              <w:spacing w:line="276" w:lineRule="auto"/>
              <w:jc w:val="center"/>
              <w:rPr>
                <w:rFonts w:asciiTheme="majorBidi" w:hAnsiTheme="majorBidi" w:cstheme="majorBidi"/>
                <w:sz w:val="28"/>
                <w:szCs w:val="28"/>
                <w:lang w:bidi="ar-YE"/>
              </w:rPr>
            </w:pPr>
            <w:r w:rsidRPr="008D6137">
              <w:rPr>
                <w:rFonts w:asciiTheme="majorBidi" w:hAnsiTheme="majorBidi" w:cstheme="majorBidi"/>
                <w:sz w:val="28"/>
                <w:szCs w:val="28"/>
                <w:lang w:bidi="ar-YE"/>
              </w:rPr>
              <w:t>0.728</w:t>
            </w:r>
          </w:p>
        </w:tc>
        <w:tc>
          <w:tcPr>
            <w:tcW w:w="939" w:type="dxa"/>
            <w:tcBorders>
              <w:top w:val="single" w:sz="4" w:space="0" w:color="auto"/>
              <w:left w:val="single" w:sz="4" w:space="0" w:color="auto"/>
              <w:bottom w:val="single" w:sz="4" w:space="0" w:color="auto"/>
              <w:right w:val="single" w:sz="4" w:space="0" w:color="auto"/>
            </w:tcBorders>
            <w:vAlign w:val="center"/>
          </w:tcPr>
          <w:p w14:paraId="25BF7780"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.891</w:t>
            </w:r>
          </w:p>
        </w:tc>
        <w:tc>
          <w:tcPr>
            <w:tcW w:w="962" w:type="dxa"/>
            <w:tcBorders>
              <w:top w:val="single" w:sz="4" w:space="0" w:color="auto"/>
              <w:left w:val="single" w:sz="4" w:space="0" w:color="auto"/>
              <w:bottom w:val="single" w:sz="4" w:space="0" w:color="auto"/>
              <w:right w:val="single" w:sz="4" w:space="0" w:color="auto"/>
            </w:tcBorders>
            <w:vAlign w:val="center"/>
          </w:tcPr>
          <w:p w14:paraId="3D58406B"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.058</w:t>
            </w:r>
          </w:p>
        </w:tc>
      </w:tr>
      <w:tr w:rsidR="00DF568D" w:rsidRPr="008D6137" w14:paraId="1E582080" w14:textId="77777777" w:rsidTr="00104A3D">
        <w:trPr>
          <w:trHeight w:val="313"/>
          <w:jc w:val="center"/>
        </w:trPr>
        <w:tc>
          <w:tcPr>
            <w:tcW w:w="567" w:type="dxa"/>
            <w:tcBorders>
              <w:top w:val="single" w:sz="4" w:space="0" w:color="auto"/>
              <w:left w:val="single" w:sz="4" w:space="0" w:color="auto"/>
              <w:bottom w:val="single" w:sz="4" w:space="0" w:color="auto"/>
              <w:right w:val="single" w:sz="4" w:space="0" w:color="auto"/>
            </w:tcBorders>
            <w:shd w:val="clear" w:color="auto" w:fill="D9D9D9"/>
          </w:tcPr>
          <w:p w14:paraId="4E078572" w14:textId="77777777" w:rsidR="00DF568D" w:rsidRPr="008D6137" w:rsidRDefault="00DF568D" w:rsidP="008D6137">
            <w:pPr>
              <w:spacing w:line="276" w:lineRule="auto"/>
              <w:rPr>
                <w:rFonts w:asciiTheme="majorBidi" w:hAnsiTheme="majorBidi" w:cstheme="majorBidi"/>
                <w:b/>
                <w:bCs/>
                <w:sz w:val="28"/>
                <w:szCs w:val="28"/>
                <w:rtl/>
                <w:lang w:bidi="ar-YE"/>
              </w:rPr>
            </w:pPr>
          </w:p>
        </w:tc>
        <w:tc>
          <w:tcPr>
            <w:tcW w:w="2760" w:type="dxa"/>
            <w:tcBorders>
              <w:top w:val="single" w:sz="4" w:space="0" w:color="auto"/>
              <w:left w:val="single" w:sz="4" w:space="0" w:color="auto"/>
              <w:bottom w:val="single" w:sz="4" w:space="0" w:color="auto"/>
              <w:right w:val="single" w:sz="4" w:space="0" w:color="auto"/>
            </w:tcBorders>
            <w:shd w:val="clear" w:color="auto" w:fill="D9D9D9"/>
          </w:tcPr>
          <w:p w14:paraId="11974C8B"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محور الرشاقة التسويقية</w:t>
            </w:r>
          </w:p>
        </w:tc>
        <w:tc>
          <w:tcPr>
            <w:tcW w:w="995" w:type="dxa"/>
            <w:tcBorders>
              <w:top w:val="single" w:sz="4" w:space="0" w:color="auto"/>
              <w:left w:val="single" w:sz="4" w:space="0" w:color="auto"/>
              <w:bottom w:val="single" w:sz="4" w:space="0" w:color="auto"/>
              <w:right w:val="single" w:sz="4" w:space="0" w:color="auto"/>
            </w:tcBorders>
            <w:shd w:val="clear" w:color="auto" w:fill="D9D9D9"/>
            <w:vAlign w:val="center"/>
          </w:tcPr>
          <w:p w14:paraId="74603A13"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18</w:t>
            </w:r>
          </w:p>
        </w:tc>
        <w:tc>
          <w:tcPr>
            <w:tcW w:w="1049" w:type="dxa"/>
            <w:tcBorders>
              <w:top w:val="single" w:sz="4" w:space="0" w:color="auto"/>
              <w:left w:val="single" w:sz="4" w:space="0" w:color="auto"/>
              <w:bottom w:val="single" w:sz="4" w:space="0" w:color="auto"/>
              <w:right w:val="single" w:sz="4" w:space="0" w:color="auto"/>
            </w:tcBorders>
            <w:shd w:val="clear" w:color="auto" w:fill="D9D9D9"/>
            <w:vAlign w:val="center"/>
          </w:tcPr>
          <w:p w14:paraId="2AA0D2FB"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0.909</w:t>
            </w:r>
          </w:p>
        </w:tc>
        <w:tc>
          <w:tcPr>
            <w:tcW w:w="982" w:type="dxa"/>
            <w:tcBorders>
              <w:top w:val="single" w:sz="4" w:space="0" w:color="auto"/>
              <w:left w:val="single" w:sz="4" w:space="0" w:color="auto"/>
              <w:bottom w:val="single" w:sz="4" w:space="0" w:color="auto"/>
              <w:right w:val="single" w:sz="4" w:space="0" w:color="auto"/>
            </w:tcBorders>
            <w:shd w:val="clear" w:color="auto" w:fill="D9D9D9"/>
            <w:vAlign w:val="center"/>
          </w:tcPr>
          <w:p w14:paraId="76CAA632"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0.771</w:t>
            </w:r>
          </w:p>
        </w:tc>
        <w:tc>
          <w:tcPr>
            <w:tcW w:w="1210" w:type="dxa"/>
            <w:tcBorders>
              <w:top w:val="single" w:sz="4" w:space="0" w:color="auto"/>
              <w:left w:val="single" w:sz="4" w:space="0" w:color="auto"/>
              <w:bottom w:val="single" w:sz="4" w:space="0" w:color="auto"/>
              <w:right w:val="single" w:sz="4" w:space="0" w:color="auto"/>
            </w:tcBorders>
            <w:shd w:val="clear" w:color="auto" w:fill="D9D9D9"/>
          </w:tcPr>
          <w:p w14:paraId="5756C326" w14:textId="77777777" w:rsidR="00DF568D" w:rsidRPr="008D6137" w:rsidRDefault="00DF568D" w:rsidP="008D6137">
            <w:pPr>
              <w:spacing w:line="276" w:lineRule="auto"/>
              <w:jc w:val="center"/>
              <w:rPr>
                <w:rFonts w:asciiTheme="majorBidi" w:hAnsiTheme="majorBidi" w:cstheme="majorBidi"/>
                <w:sz w:val="28"/>
                <w:szCs w:val="28"/>
                <w:lang w:bidi="ar-YE"/>
              </w:rPr>
            </w:pPr>
            <w:r w:rsidRPr="008D6137">
              <w:rPr>
                <w:rFonts w:asciiTheme="majorBidi" w:hAnsiTheme="majorBidi" w:cstheme="majorBidi"/>
                <w:sz w:val="28"/>
                <w:szCs w:val="28"/>
                <w:rtl/>
                <w:lang w:bidi="ar-YE"/>
              </w:rPr>
              <w:t>0.870</w:t>
            </w:r>
          </w:p>
        </w:tc>
        <w:tc>
          <w:tcPr>
            <w:tcW w:w="939" w:type="dxa"/>
            <w:tcBorders>
              <w:top w:val="single" w:sz="4" w:space="0" w:color="auto"/>
              <w:left w:val="single" w:sz="4" w:space="0" w:color="auto"/>
              <w:bottom w:val="single" w:sz="4" w:space="0" w:color="auto"/>
              <w:right w:val="single" w:sz="4" w:space="0" w:color="auto"/>
            </w:tcBorders>
            <w:shd w:val="clear" w:color="auto" w:fill="D9D9D9"/>
            <w:vAlign w:val="center"/>
          </w:tcPr>
          <w:p w14:paraId="368973BA"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Pr>
            </w:pPr>
            <w:r w:rsidRPr="008D6137">
              <w:rPr>
                <w:rFonts w:asciiTheme="majorBidi" w:hAnsiTheme="majorBidi" w:cstheme="majorBidi"/>
                <w:b/>
                <w:bCs/>
                <w:sz w:val="28"/>
                <w:szCs w:val="28"/>
              </w:rPr>
              <w:t>.830</w:t>
            </w:r>
          </w:p>
        </w:tc>
        <w:tc>
          <w:tcPr>
            <w:tcW w:w="962" w:type="dxa"/>
            <w:tcBorders>
              <w:top w:val="single" w:sz="4" w:space="0" w:color="auto"/>
              <w:left w:val="single" w:sz="4" w:space="0" w:color="auto"/>
              <w:bottom w:val="single" w:sz="4" w:space="0" w:color="auto"/>
              <w:right w:val="single" w:sz="4" w:space="0" w:color="auto"/>
            </w:tcBorders>
            <w:shd w:val="clear" w:color="auto" w:fill="D9D9D9"/>
            <w:vAlign w:val="center"/>
          </w:tcPr>
          <w:p w14:paraId="52298820"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Pr>
            </w:pPr>
            <w:r w:rsidRPr="008D6137">
              <w:rPr>
                <w:rFonts w:asciiTheme="majorBidi" w:hAnsiTheme="majorBidi" w:cstheme="majorBidi"/>
                <w:b/>
                <w:bCs/>
                <w:sz w:val="28"/>
                <w:szCs w:val="28"/>
              </w:rPr>
              <w:t>.087</w:t>
            </w:r>
          </w:p>
        </w:tc>
      </w:tr>
      <w:tr w:rsidR="00DF568D" w:rsidRPr="008D6137" w14:paraId="1EF8567F" w14:textId="77777777" w:rsidTr="00104A3D">
        <w:trPr>
          <w:trHeight w:val="313"/>
          <w:jc w:val="center"/>
        </w:trPr>
        <w:tc>
          <w:tcPr>
            <w:tcW w:w="567" w:type="dxa"/>
            <w:tcBorders>
              <w:top w:val="single" w:sz="4" w:space="0" w:color="auto"/>
              <w:left w:val="single" w:sz="4" w:space="0" w:color="auto"/>
              <w:bottom w:val="single" w:sz="4" w:space="0" w:color="auto"/>
              <w:right w:val="single" w:sz="4" w:space="0" w:color="auto"/>
            </w:tcBorders>
          </w:tcPr>
          <w:p w14:paraId="35E37F0E" w14:textId="77777777" w:rsidR="00DF568D" w:rsidRPr="008D6137" w:rsidRDefault="00DF568D" w:rsidP="008D6137">
            <w:pPr>
              <w:spacing w:line="276" w:lineRule="auto"/>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1</w:t>
            </w:r>
          </w:p>
        </w:tc>
        <w:tc>
          <w:tcPr>
            <w:tcW w:w="2760" w:type="dxa"/>
            <w:tcBorders>
              <w:top w:val="single" w:sz="4" w:space="0" w:color="auto"/>
              <w:left w:val="single" w:sz="4" w:space="0" w:color="auto"/>
              <w:bottom w:val="single" w:sz="4" w:space="0" w:color="auto"/>
              <w:right w:val="single" w:sz="4" w:space="0" w:color="auto"/>
            </w:tcBorders>
          </w:tcPr>
          <w:p w14:paraId="738E0A88"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البقاء</w:t>
            </w:r>
          </w:p>
        </w:tc>
        <w:tc>
          <w:tcPr>
            <w:tcW w:w="995" w:type="dxa"/>
            <w:tcBorders>
              <w:top w:val="single" w:sz="4" w:space="0" w:color="auto"/>
              <w:left w:val="single" w:sz="4" w:space="0" w:color="auto"/>
              <w:bottom w:val="single" w:sz="4" w:space="0" w:color="auto"/>
              <w:right w:val="single" w:sz="4" w:space="0" w:color="auto"/>
            </w:tcBorders>
            <w:vAlign w:val="center"/>
          </w:tcPr>
          <w:p w14:paraId="2B370A6E"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6</w:t>
            </w:r>
          </w:p>
        </w:tc>
        <w:tc>
          <w:tcPr>
            <w:tcW w:w="1049" w:type="dxa"/>
            <w:tcBorders>
              <w:top w:val="single" w:sz="4" w:space="0" w:color="auto"/>
              <w:left w:val="single" w:sz="4" w:space="0" w:color="auto"/>
              <w:bottom w:val="single" w:sz="4" w:space="0" w:color="auto"/>
              <w:right w:val="single" w:sz="4" w:space="0" w:color="auto"/>
            </w:tcBorders>
            <w:vAlign w:val="center"/>
          </w:tcPr>
          <w:p w14:paraId="7997DDB9"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0.681</w:t>
            </w:r>
          </w:p>
        </w:tc>
        <w:tc>
          <w:tcPr>
            <w:tcW w:w="982" w:type="dxa"/>
            <w:tcBorders>
              <w:top w:val="single" w:sz="4" w:space="0" w:color="auto"/>
              <w:left w:val="single" w:sz="4" w:space="0" w:color="auto"/>
              <w:bottom w:val="single" w:sz="4" w:space="0" w:color="auto"/>
              <w:right w:val="single" w:sz="4" w:space="0" w:color="auto"/>
            </w:tcBorders>
            <w:vAlign w:val="center"/>
          </w:tcPr>
          <w:p w14:paraId="5221F226"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0.668</w:t>
            </w:r>
          </w:p>
        </w:tc>
        <w:tc>
          <w:tcPr>
            <w:tcW w:w="1210" w:type="dxa"/>
            <w:tcBorders>
              <w:top w:val="single" w:sz="4" w:space="0" w:color="auto"/>
              <w:left w:val="single" w:sz="4" w:space="0" w:color="auto"/>
              <w:bottom w:val="single" w:sz="4" w:space="0" w:color="auto"/>
              <w:right w:val="single" w:sz="4" w:space="0" w:color="auto"/>
            </w:tcBorders>
          </w:tcPr>
          <w:p w14:paraId="7B538407" w14:textId="77777777" w:rsidR="00DF568D" w:rsidRPr="008D6137" w:rsidRDefault="00DF568D" w:rsidP="008D6137">
            <w:pPr>
              <w:spacing w:line="276" w:lineRule="auto"/>
              <w:jc w:val="center"/>
              <w:rPr>
                <w:rFonts w:asciiTheme="majorBidi" w:hAnsiTheme="majorBidi" w:cstheme="majorBidi"/>
                <w:sz w:val="28"/>
                <w:szCs w:val="28"/>
                <w:lang w:bidi="ar-YE"/>
              </w:rPr>
            </w:pPr>
            <w:r w:rsidRPr="008D6137">
              <w:rPr>
                <w:rFonts w:asciiTheme="majorBidi" w:hAnsiTheme="majorBidi" w:cstheme="majorBidi"/>
                <w:sz w:val="28"/>
                <w:szCs w:val="28"/>
                <w:lang w:bidi="ar-YE"/>
              </w:rPr>
              <w:t>0.801</w:t>
            </w:r>
          </w:p>
        </w:tc>
        <w:tc>
          <w:tcPr>
            <w:tcW w:w="939" w:type="dxa"/>
            <w:tcBorders>
              <w:top w:val="single" w:sz="4" w:space="0" w:color="auto"/>
              <w:left w:val="single" w:sz="4" w:space="0" w:color="auto"/>
              <w:bottom w:val="single" w:sz="4" w:space="0" w:color="auto"/>
              <w:right w:val="single" w:sz="4" w:space="0" w:color="auto"/>
            </w:tcBorders>
            <w:vAlign w:val="center"/>
          </w:tcPr>
          <w:p w14:paraId="4DFCF3C8"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.920</w:t>
            </w:r>
          </w:p>
        </w:tc>
        <w:tc>
          <w:tcPr>
            <w:tcW w:w="962" w:type="dxa"/>
            <w:tcBorders>
              <w:top w:val="single" w:sz="4" w:space="0" w:color="auto"/>
              <w:left w:val="single" w:sz="4" w:space="0" w:color="auto"/>
              <w:bottom w:val="single" w:sz="4" w:space="0" w:color="auto"/>
              <w:right w:val="single" w:sz="4" w:space="0" w:color="auto"/>
            </w:tcBorders>
            <w:vAlign w:val="center"/>
          </w:tcPr>
          <w:p w14:paraId="7C212794"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.097</w:t>
            </w:r>
          </w:p>
        </w:tc>
      </w:tr>
      <w:tr w:rsidR="00DF568D" w:rsidRPr="008D6137" w14:paraId="0B23BBF6" w14:textId="77777777" w:rsidTr="00104A3D">
        <w:trPr>
          <w:trHeight w:val="313"/>
          <w:jc w:val="center"/>
        </w:trPr>
        <w:tc>
          <w:tcPr>
            <w:tcW w:w="567" w:type="dxa"/>
            <w:tcBorders>
              <w:top w:val="single" w:sz="4" w:space="0" w:color="auto"/>
              <w:left w:val="single" w:sz="4" w:space="0" w:color="auto"/>
              <w:bottom w:val="single" w:sz="4" w:space="0" w:color="auto"/>
              <w:right w:val="single" w:sz="4" w:space="0" w:color="auto"/>
            </w:tcBorders>
          </w:tcPr>
          <w:p w14:paraId="381B182F" w14:textId="77777777" w:rsidR="00DF568D" w:rsidRPr="008D6137" w:rsidRDefault="00DF568D" w:rsidP="008D6137">
            <w:pPr>
              <w:spacing w:line="276" w:lineRule="auto"/>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2</w:t>
            </w:r>
          </w:p>
        </w:tc>
        <w:tc>
          <w:tcPr>
            <w:tcW w:w="2760" w:type="dxa"/>
            <w:tcBorders>
              <w:top w:val="single" w:sz="4" w:space="0" w:color="auto"/>
              <w:left w:val="single" w:sz="4" w:space="0" w:color="auto"/>
              <w:bottom w:val="single" w:sz="4" w:space="0" w:color="auto"/>
              <w:right w:val="single" w:sz="4" w:space="0" w:color="auto"/>
            </w:tcBorders>
          </w:tcPr>
          <w:p w14:paraId="027B98F2"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التكيف</w:t>
            </w:r>
          </w:p>
        </w:tc>
        <w:tc>
          <w:tcPr>
            <w:tcW w:w="995" w:type="dxa"/>
            <w:tcBorders>
              <w:top w:val="single" w:sz="4" w:space="0" w:color="auto"/>
              <w:left w:val="single" w:sz="4" w:space="0" w:color="auto"/>
              <w:bottom w:val="single" w:sz="4" w:space="0" w:color="auto"/>
              <w:right w:val="single" w:sz="4" w:space="0" w:color="auto"/>
            </w:tcBorders>
            <w:vAlign w:val="center"/>
          </w:tcPr>
          <w:p w14:paraId="5AA73588"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6</w:t>
            </w:r>
          </w:p>
        </w:tc>
        <w:tc>
          <w:tcPr>
            <w:tcW w:w="1049" w:type="dxa"/>
            <w:tcBorders>
              <w:top w:val="single" w:sz="4" w:space="0" w:color="auto"/>
              <w:left w:val="single" w:sz="4" w:space="0" w:color="auto"/>
              <w:bottom w:val="single" w:sz="4" w:space="0" w:color="auto"/>
              <w:right w:val="single" w:sz="4" w:space="0" w:color="auto"/>
            </w:tcBorders>
            <w:vAlign w:val="center"/>
          </w:tcPr>
          <w:p w14:paraId="5BBD9665"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0.442</w:t>
            </w:r>
          </w:p>
        </w:tc>
        <w:tc>
          <w:tcPr>
            <w:tcW w:w="982" w:type="dxa"/>
            <w:tcBorders>
              <w:top w:val="single" w:sz="4" w:space="0" w:color="auto"/>
              <w:left w:val="single" w:sz="4" w:space="0" w:color="auto"/>
              <w:bottom w:val="single" w:sz="4" w:space="0" w:color="auto"/>
              <w:right w:val="single" w:sz="4" w:space="0" w:color="auto"/>
            </w:tcBorders>
            <w:vAlign w:val="center"/>
          </w:tcPr>
          <w:p w14:paraId="133F986E"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0.381</w:t>
            </w:r>
          </w:p>
        </w:tc>
        <w:tc>
          <w:tcPr>
            <w:tcW w:w="1210" w:type="dxa"/>
            <w:tcBorders>
              <w:top w:val="single" w:sz="4" w:space="0" w:color="auto"/>
              <w:left w:val="single" w:sz="4" w:space="0" w:color="auto"/>
              <w:bottom w:val="single" w:sz="4" w:space="0" w:color="auto"/>
              <w:right w:val="single" w:sz="4" w:space="0" w:color="auto"/>
            </w:tcBorders>
          </w:tcPr>
          <w:p w14:paraId="09C7717B" w14:textId="77777777" w:rsidR="00DF568D" w:rsidRPr="008D6137" w:rsidRDefault="00DF568D" w:rsidP="008D6137">
            <w:pPr>
              <w:spacing w:line="276" w:lineRule="auto"/>
              <w:jc w:val="center"/>
              <w:rPr>
                <w:rFonts w:asciiTheme="majorBidi" w:hAnsiTheme="majorBidi" w:cstheme="majorBidi"/>
                <w:sz w:val="28"/>
                <w:szCs w:val="28"/>
                <w:lang w:bidi="ar-YE"/>
              </w:rPr>
            </w:pPr>
            <w:r w:rsidRPr="008D6137">
              <w:rPr>
                <w:rFonts w:asciiTheme="majorBidi" w:hAnsiTheme="majorBidi" w:cstheme="majorBidi"/>
                <w:sz w:val="28"/>
                <w:szCs w:val="28"/>
                <w:lang w:bidi="ar-YE"/>
              </w:rPr>
              <w:t>0.537</w:t>
            </w:r>
          </w:p>
        </w:tc>
        <w:tc>
          <w:tcPr>
            <w:tcW w:w="939" w:type="dxa"/>
            <w:tcBorders>
              <w:top w:val="single" w:sz="4" w:space="0" w:color="auto"/>
              <w:left w:val="single" w:sz="4" w:space="0" w:color="auto"/>
              <w:bottom w:val="single" w:sz="4" w:space="0" w:color="auto"/>
              <w:right w:val="single" w:sz="4" w:space="0" w:color="auto"/>
            </w:tcBorders>
            <w:vAlign w:val="center"/>
          </w:tcPr>
          <w:p w14:paraId="43593408"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.781</w:t>
            </w:r>
          </w:p>
        </w:tc>
        <w:tc>
          <w:tcPr>
            <w:tcW w:w="962" w:type="dxa"/>
            <w:tcBorders>
              <w:top w:val="single" w:sz="4" w:space="0" w:color="auto"/>
              <w:left w:val="single" w:sz="4" w:space="0" w:color="auto"/>
              <w:bottom w:val="single" w:sz="4" w:space="0" w:color="auto"/>
              <w:right w:val="single" w:sz="4" w:space="0" w:color="auto"/>
            </w:tcBorders>
            <w:vAlign w:val="center"/>
          </w:tcPr>
          <w:p w14:paraId="502DE129"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.052</w:t>
            </w:r>
          </w:p>
        </w:tc>
      </w:tr>
      <w:tr w:rsidR="00DF568D" w:rsidRPr="008D6137" w14:paraId="44165ECF" w14:textId="77777777" w:rsidTr="00104A3D">
        <w:trPr>
          <w:trHeight w:val="313"/>
          <w:jc w:val="center"/>
        </w:trPr>
        <w:tc>
          <w:tcPr>
            <w:tcW w:w="567" w:type="dxa"/>
            <w:tcBorders>
              <w:top w:val="single" w:sz="4" w:space="0" w:color="auto"/>
              <w:left w:val="single" w:sz="4" w:space="0" w:color="auto"/>
              <w:bottom w:val="single" w:sz="4" w:space="0" w:color="auto"/>
              <w:right w:val="single" w:sz="4" w:space="0" w:color="auto"/>
            </w:tcBorders>
          </w:tcPr>
          <w:p w14:paraId="74EE8C94" w14:textId="77777777" w:rsidR="00DF568D" w:rsidRPr="008D6137" w:rsidRDefault="00DF568D" w:rsidP="008D6137">
            <w:pPr>
              <w:spacing w:line="276" w:lineRule="auto"/>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lastRenderedPageBreak/>
              <w:t>3</w:t>
            </w:r>
          </w:p>
        </w:tc>
        <w:tc>
          <w:tcPr>
            <w:tcW w:w="2760" w:type="dxa"/>
            <w:tcBorders>
              <w:top w:val="single" w:sz="4" w:space="0" w:color="auto"/>
              <w:left w:val="single" w:sz="4" w:space="0" w:color="auto"/>
              <w:bottom w:val="single" w:sz="4" w:space="0" w:color="auto"/>
              <w:right w:val="single" w:sz="4" w:space="0" w:color="auto"/>
            </w:tcBorders>
          </w:tcPr>
          <w:p w14:paraId="7E93FD27"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النمو</w:t>
            </w:r>
          </w:p>
        </w:tc>
        <w:tc>
          <w:tcPr>
            <w:tcW w:w="995" w:type="dxa"/>
            <w:tcBorders>
              <w:top w:val="single" w:sz="4" w:space="0" w:color="auto"/>
              <w:left w:val="single" w:sz="4" w:space="0" w:color="auto"/>
              <w:bottom w:val="single" w:sz="4" w:space="0" w:color="auto"/>
              <w:right w:val="single" w:sz="4" w:space="0" w:color="auto"/>
            </w:tcBorders>
            <w:vAlign w:val="center"/>
          </w:tcPr>
          <w:p w14:paraId="0E63B6E2"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6</w:t>
            </w:r>
          </w:p>
        </w:tc>
        <w:tc>
          <w:tcPr>
            <w:tcW w:w="1049" w:type="dxa"/>
            <w:tcBorders>
              <w:top w:val="single" w:sz="4" w:space="0" w:color="auto"/>
              <w:left w:val="single" w:sz="4" w:space="0" w:color="auto"/>
              <w:bottom w:val="single" w:sz="4" w:space="0" w:color="auto"/>
              <w:right w:val="single" w:sz="4" w:space="0" w:color="auto"/>
            </w:tcBorders>
            <w:vAlign w:val="center"/>
          </w:tcPr>
          <w:p w14:paraId="226BBD5E"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0.789</w:t>
            </w:r>
          </w:p>
        </w:tc>
        <w:tc>
          <w:tcPr>
            <w:tcW w:w="982" w:type="dxa"/>
            <w:tcBorders>
              <w:top w:val="single" w:sz="4" w:space="0" w:color="auto"/>
              <w:left w:val="single" w:sz="4" w:space="0" w:color="auto"/>
              <w:bottom w:val="single" w:sz="4" w:space="0" w:color="auto"/>
              <w:right w:val="single" w:sz="4" w:space="0" w:color="auto"/>
            </w:tcBorders>
            <w:vAlign w:val="center"/>
          </w:tcPr>
          <w:p w14:paraId="1A4C7AA5"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0.784</w:t>
            </w:r>
          </w:p>
        </w:tc>
        <w:tc>
          <w:tcPr>
            <w:tcW w:w="1210" w:type="dxa"/>
            <w:tcBorders>
              <w:top w:val="single" w:sz="4" w:space="0" w:color="auto"/>
              <w:left w:val="single" w:sz="4" w:space="0" w:color="auto"/>
              <w:bottom w:val="single" w:sz="4" w:space="0" w:color="auto"/>
              <w:right w:val="single" w:sz="4" w:space="0" w:color="auto"/>
            </w:tcBorders>
          </w:tcPr>
          <w:p w14:paraId="0309C7F7" w14:textId="77777777" w:rsidR="00DF568D" w:rsidRPr="008D6137" w:rsidRDefault="00DF568D" w:rsidP="008D6137">
            <w:pPr>
              <w:spacing w:line="276" w:lineRule="auto"/>
              <w:jc w:val="center"/>
              <w:rPr>
                <w:rFonts w:asciiTheme="majorBidi" w:hAnsiTheme="majorBidi" w:cstheme="majorBidi"/>
                <w:sz w:val="28"/>
                <w:szCs w:val="28"/>
                <w:lang w:bidi="ar-YE"/>
              </w:rPr>
            </w:pPr>
            <w:r w:rsidRPr="008D6137">
              <w:rPr>
                <w:rFonts w:asciiTheme="majorBidi" w:hAnsiTheme="majorBidi" w:cstheme="majorBidi"/>
                <w:sz w:val="28"/>
                <w:szCs w:val="28"/>
                <w:lang w:bidi="ar-YE"/>
              </w:rPr>
              <w:t>0.879</w:t>
            </w:r>
          </w:p>
        </w:tc>
        <w:tc>
          <w:tcPr>
            <w:tcW w:w="939" w:type="dxa"/>
            <w:tcBorders>
              <w:top w:val="single" w:sz="4" w:space="0" w:color="auto"/>
              <w:left w:val="single" w:sz="4" w:space="0" w:color="auto"/>
              <w:bottom w:val="single" w:sz="4" w:space="0" w:color="auto"/>
              <w:right w:val="single" w:sz="4" w:space="0" w:color="auto"/>
            </w:tcBorders>
            <w:vAlign w:val="center"/>
          </w:tcPr>
          <w:p w14:paraId="2948EECD"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.830</w:t>
            </w:r>
          </w:p>
        </w:tc>
        <w:tc>
          <w:tcPr>
            <w:tcW w:w="962" w:type="dxa"/>
            <w:tcBorders>
              <w:top w:val="single" w:sz="4" w:space="0" w:color="auto"/>
              <w:left w:val="single" w:sz="4" w:space="0" w:color="auto"/>
              <w:bottom w:val="single" w:sz="4" w:space="0" w:color="auto"/>
              <w:right w:val="single" w:sz="4" w:space="0" w:color="auto"/>
            </w:tcBorders>
            <w:vAlign w:val="center"/>
          </w:tcPr>
          <w:p w14:paraId="6DFDFE6C"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.062</w:t>
            </w:r>
          </w:p>
        </w:tc>
      </w:tr>
      <w:tr w:rsidR="00DF568D" w:rsidRPr="008D6137" w14:paraId="1DB1DABD" w14:textId="77777777" w:rsidTr="00104A3D">
        <w:trPr>
          <w:trHeight w:val="313"/>
          <w:jc w:val="center"/>
        </w:trPr>
        <w:tc>
          <w:tcPr>
            <w:tcW w:w="567" w:type="dxa"/>
            <w:tcBorders>
              <w:top w:val="single" w:sz="4" w:space="0" w:color="auto"/>
              <w:left w:val="single" w:sz="4" w:space="0" w:color="auto"/>
              <w:bottom w:val="single" w:sz="4" w:space="0" w:color="auto"/>
              <w:right w:val="single" w:sz="4" w:space="0" w:color="auto"/>
            </w:tcBorders>
            <w:shd w:val="clear" w:color="auto" w:fill="D9D9D9"/>
          </w:tcPr>
          <w:p w14:paraId="2940027E" w14:textId="77777777" w:rsidR="00DF568D" w:rsidRPr="008D6137" w:rsidRDefault="00DF568D" w:rsidP="008D6137">
            <w:pPr>
              <w:spacing w:line="276" w:lineRule="auto"/>
              <w:rPr>
                <w:rFonts w:asciiTheme="majorBidi" w:hAnsiTheme="majorBidi" w:cstheme="majorBidi"/>
                <w:b/>
                <w:bCs/>
                <w:sz w:val="28"/>
                <w:szCs w:val="28"/>
                <w:rtl/>
                <w:lang w:bidi="ar-YE"/>
              </w:rPr>
            </w:pPr>
          </w:p>
        </w:tc>
        <w:tc>
          <w:tcPr>
            <w:tcW w:w="2760" w:type="dxa"/>
            <w:tcBorders>
              <w:top w:val="single" w:sz="4" w:space="0" w:color="auto"/>
              <w:left w:val="single" w:sz="4" w:space="0" w:color="auto"/>
              <w:bottom w:val="single" w:sz="4" w:space="0" w:color="auto"/>
              <w:right w:val="single" w:sz="4" w:space="0" w:color="auto"/>
            </w:tcBorders>
            <w:shd w:val="clear" w:color="auto" w:fill="D9D9D9"/>
          </w:tcPr>
          <w:p w14:paraId="17AC66B4"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اجمالي المحاور</w:t>
            </w:r>
          </w:p>
        </w:tc>
        <w:tc>
          <w:tcPr>
            <w:tcW w:w="995" w:type="dxa"/>
            <w:tcBorders>
              <w:top w:val="single" w:sz="4" w:space="0" w:color="auto"/>
              <w:left w:val="single" w:sz="4" w:space="0" w:color="auto"/>
              <w:bottom w:val="single" w:sz="4" w:space="0" w:color="auto"/>
              <w:right w:val="single" w:sz="4" w:space="0" w:color="auto"/>
            </w:tcBorders>
            <w:shd w:val="clear" w:color="auto" w:fill="D9D9D9"/>
            <w:vAlign w:val="center"/>
          </w:tcPr>
          <w:p w14:paraId="4BECD371"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39</w:t>
            </w:r>
          </w:p>
        </w:tc>
        <w:tc>
          <w:tcPr>
            <w:tcW w:w="1049" w:type="dxa"/>
            <w:tcBorders>
              <w:top w:val="single" w:sz="4" w:space="0" w:color="auto"/>
              <w:left w:val="single" w:sz="4" w:space="0" w:color="auto"/>
              <w:bottom w:val="single" w:sz="4" w:space="0" w:color="auto"/>
              <w:right w:val="single" w:sz="4" w:space="0" w:color="auto"/>
            </w:tcBorders>
            <w:shd w:val="clear" w:color="auto" w:fill="D9D9D9"/>
            <w:vAlign w:val="center"/>
          </w:tcPr>
          <w:p w14:paraId="57787DE6"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0.879</w:t>
            </w:r>
          </w:p>
        </w:tc>
        <w:tc>
          <w:tcPr>
            <w:tcW w:w="982" w:type="dxa"/>
            <w:tcBorders>
              <w:top w:val="single" w:sz="4" w:space="0" w:color="auto"/>
              <w:left w:val="single" w:sz="4" w:space="0" w:color="auto"/>
              <w:bottom w:val="single" w:sz="4" w:space="0" w:color="auto"/>
              <w:right w:val="single" w:sz="4" w:space="0" w:color="auto"/>
            </w:tcBorders>
            <w:shd w:val="clear" w:color="auto" w:fill="D9D9D9"/>
            <w:vAlign w:val="center"/>
          </w:tcPr>
          <w:p w14:paraId="4482D751"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0.730</w:t>
            </w:r>
          </w:p>
        </w:tc>
        <w:tc>
          <w:tcPr>
            <w:tcW w:w="1210" w:type="dxa"/>
            <w:tcBorders>
              <w:top w:val="single" w:sz="4" w:space="0" w:color="auto"/>
              <w:left w:val="single" w:sz="4" w:space="0" w:color="auto"/>
              <w:bottom w:val="single" w:sz="4" w:space="0" w:color="auto"/>
              <w:right w:val="single" w:sz="4" w:space="0" w:color="auto"/>
            </w:tcBorders>
            <w:shd w:val="clear" w:color="auto" w:fill="D9D9D9"/>
          </w:tcPr>
          <w:p w14:paraId="6A8B1471" w14:textId="77777777" w:rsidR="00DF568D" w:rsidRPr="008D6137" w:rsidRDefault="00DF568D" w:rsidP="008D6137">
            <w:pPr>
              <w:spacing w:line="276" w:lineRule="auto"/>
              <w:jc w:val="center"/>
              <w:rPr>
                <w:rFonts w:asciiTheme="majorBidi" w:hAnsiTheme="majorBidi" w:cstheme="majorBidi"/>
                <w:sz w:val="28"/>
                <w:szCs w:val="28"/>
                <w:lang w:bidi="ar-YE"/>
              </w:rPr>
            </w:pPr>
            <w:r w:rsidRPr="008D6137">
              <w:rPr>
                <w:rFonts w:asciiTheme="majorBidi" w:hAnsiTheme="majorBidi" w:cstheme="majorBidi"/>
                <w:sz w:val="28"/>
                <w:szCs w:val="28"/>
                <w:rtl/>
                <w:lang w:bidi="ar-YE"/>
              </w:rPr>
              <w:t>0.851</w:t>
            </w:r>
          </w:p>
        </w:tc>
        <w:tc>
          <w:tcPr>
            <w:tcW w:w="939" w:type="dxa"/>
            <w:tcBorders>
              <w:top w:val="single" w:sz="4" w:space="0" w:color="auto"/>
              <w:left w:val="single" w:sz="4" w:space="0" w:color="auto"/>
              <w:bottom w:val="single" w:sz="4" w:space="0" w:color="auto"/>
              <w:right w:val="single" w:sz="4" w:space="0" w:color="auto"/>
            </w:tcBorders>
            <w:shd w:val="clear" w:color="auto" w:fill="D9D9D9"/>
            <w:vAlign w:val="center"/>
          </w:tcPr>
          <w:p w14:paraId="749C20F8"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Pr>
            </w:pPr>
            <w:r w:rsidRPr="008D6137">
              <w:rPr>
                <w:rFonts w:asciiTheme="majorBidi" w:hAnsiTheme="majorBidi" w:cstheme="majorBidi"/>
                <w:b/>
                <w:bCs/>
                <w:sz w:val="28"/>
                <w:szCs w:val="28"/>
              </w:rPr>
              <w:t>.954</w:t>
            </w:r>
          </w:p>
        </w:tc>
        <w:tc>
          <w:tcPr>
            <w:tcW w:w="962" w:type="dxa"/>
            <w:tcBorders>
              <w:top w:val="single" w:sz="4" w:space="0" w:color="auto"/>
              <w:left w:val="single" w:sz="4" w:space="0" w:color="auto"/>
              <w:bottom w:val="single" w:sz="4" w:space="0" w:color="auto"/>
              <w:right w:val="single" w:sz="4" w:space="0" w:color="auto"/>
            </w:tcBorders>
            <w:shd w:val="clear" w:color="auto" w:fill="D9D9D9"/>
            <w:vAlign w:val="center"/>
          </w:tcPr>
          <w:p w14:paraId="24A9B5D8"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Pr>
            </w:pPr>
            <w:r w:rsidRPr="008D6137">
              <w:rPr>
                <w:rFonts w:asciiTheme="majorBidi" w:hAnsiTheme="majorBidi" w:cstheme="majorBidi"/>
                <w:b/>
                <w:bCs/>
                <w:sz w:val="28"/>
                <w:szCs w:val="28"/>
              </w:rPr>
              <w:t>.437</w:t>
            </w:r>
          </w:p>
        </w:tc>
      </w:tr>
    </w:tbl>
    <w:p w14:paraId="4B215223" w14:textId="77777777" w:rsidR="00DF568D" w:rsidRPr="008D6137" w:rsidRDefault="00DF568D" w:rsidP="008D6137">
      <w:pPr>
        <w:rPr>
          <w:rFonts w:asciiTheme="majorBidi" w:eastAsia="Times New Roman" w:hAnsiTheme="majorBidi" w:cstheme="majorBidi"/>
          <w:sz w:val="28"/>
          <w:szCs w:val="28"/>
          <w:rtl/>
          <w:lang w:bidi="ar-YE"/>
        </w:rPr>
      </w:pPr>
      <w:r w:rsidRPr="008D6137">
        <w:rPr>
          <w:rFonts w:asciiTheme="majorBidi" w:eastAsia="Times New Roman" w:hAnsiTheme="majorBidi" w:cstheme="majorBidi"/>
          <w:sz w:val="28"/>
          <w:szCs w:val="28"/>
          <w:rtl/>
          <w:lang w:bidi="ar-YE"/>
        </w:rPr>
        <w:t>المصدر: من اعداد الباحثان بالاعتماد على التحليل الاحصائي لبيانات الدراسة الميدانية.</w:t>
      </w:r>
    </w:p>
    <w:p w14:paraId="5858DB82" w14:textId="77777777" w:rsidR="00DF568D" w:rsidRPr="008D6137" w:rsidRDefault="00DF568D" w:rsidP="008D6137">
      <w:pPr>
        <w:keepNext/>
        <w:spacing w:after="0"/>
        <w:contextualSpacing/>
        <w:jc w:val="lowKashida"/>
        <w:outlineLvl w:val="0"/>
        <w:rPr>
          <w:rFonts w:asciiTheme="majorBidi" w:eastAsia="Times New Roman" w:hAnsiTheme="majorBidi" w:cstheme="majorBidi"/>
          <w:sz w:val="28"/>
          <w:szCs w:val="28"/>
          <w:rtl/>
          <w:lang w:bidi="ar-IQ"/>
        </w:rPr>
      </w:pPr>
      <w:r w:rsidRPr="008D6137">
        <w:rPr>
          <w:rFonts w:asciiTheme="majorBidi" w:eastAsia="Times New Roman" w:hAnsiTheme="majorBidi" w:cstheme="majorBidi"/>
          <w:sz w:val="28"/>
          <w:szCs w:val="28"/>
          <w:rtl/>
          <w:lang w:bidi="ar-IQ"/>
        </w:rPr>
        <w:t>كما تم استخدام اختبار شابيرو ويلك (</w:t>
      </w:r>
      <w:r w:rsidRPr="008D6137">
        <w:rPr>
          <w:rFonts w:asciiTheme="majorBidi" w:eastAsia="Times New Roman" w:hAnsiTheme="majorBidi" w:cstheme="majorBidi"/>
          <w:sz w:val="28"/>
          <w:szCs w:val="28"/>
          <w:lang w:bidi="ar-IQ"/>
        </w:rPr>
        <w:t>Shapiro-Wilk</w:t>
      </w:r>
      <w:r w:rsidRPr="008D6137">
        <w:rPr>
          <w:rFonts w:asciiTheme="majorBidi" w:eastAsia="Times New Roman" w:hAnsiTheme="majorBidi" w:cstheme="majorBidi"/>
          <w:sz w:val="28"/>
          <w:szCs w:val="28"/>
          <w:rtl/>
          <w:lang w:bidi="ar-IQ"/>
        </w:rPr>
        <w:t xml:space="preserve">) لصغر عينة الدراسة أقل من (30) مفردة للاختبار ما أذا كانت البيانات تتبع التوزيع الطبيعي من عدمه، وأشارت نتائج الاختبار المبينة في الجدول إعلاه أن القيم الاحتمالية للاختبار أكبر من مستوى الدلالة (0.05)، وبذلك فأن توزيع البيانات تتبع التوزيع الطبيعي، حيث سيتم استخدام الاختبارات المعلمية لتحليل البيانات واختبار فرضيات الدراسة. </w:t>
      </w:r>
    </w:p>
    <w:p w14:paraId="63E9FF6A" w14:textId="77777777" w:rsidR="00DF568D" w:rsidRPr="008D6137" w:rsidRDefault="00DF568D" w:rsidP="008D6137">
      <w:pPr>
        <w:keepNext/>
        <w:spacing w:after="0"/>
        <w:ind w:firstLine="720"/>
        <w:contextualSpacing/>
        <w:jc w:val="lowKashida"/>
        <w:outlineLvl w:val="0"/>
        <w:rPr>
          <w:rFonts w:asciiTheme="majorBidi" w:eastAsia="Times New Roman" w:hAnsiTheme="majorBidi" w:cstheme="majorBidi"/>
          <w:b/>
          <w:bCs/>
          <w:sz w:val="28"/>
          <w:szCs w:val="28"/>
          <w:rtl/>
          <w:lang w:bidi="ar-IQ"/>
        </w:rPr>
      </w:pPr>
      <w:r w:rsidRPr="008D6137">
        <w:rPr>
          <w:rFonts w:asciiTheme="majorBidi" w:eastAsia="Times New Roman" w:hAnsiTheme="majorBidi" w:cstheme="majorBidi"/>
          <w:b/>
          <w:bCs/>
          <w:sz w:val="28"/>
          <w:szCs w:val="28"/>
          <w:u w:val="single"/>
          <w:rtl/>
          <w:lang w:bidi="ar-IQ"/>
        </w:rPr>
        <w:t>الثبات بالتجزئة النصفية</w:t>
      </w:r>
      <w:r w:rsidRPr="008D6137">
        <w:rPr>
          <w:rFonts w:asciiTheme="majorBidi" w:eastAsia="Times New Roman" w:hAnsiTheme="majorBidi" w:cstheme="majorBidi"/>
          <w:b/>
          <w:bCs/>
          <w:sz w:val="28"/>
          <w:szCs w:val="28"/>
          <w:rtl/>
          <w:lang w:bidi="ar-IQ"/>
        </w:rPr>
        <w:t>:</w:t>
      </w:r>
    </w:p>
    <w:p w14:paraId="22F862A5" w14:textId="77777777" w:rsidR="00DF568D" w:rsidRPr="008D6137" w:rsidRDefault="00DF568D" w:rsidP="008D6137">
      <w:pPr>
        <w:keepNext/>
        <w:spacing w:after="0"/>
        <w:contextualSpacing/>
        <w:jc w:val="lowKashida"/>
        <w:outlineLvl w:val="0"/>
        <w:rPr>
          <w:rFonts w:asciiTheme="majorBidi" w:eastAsia="Times New Roman" w:hAnsiTheme="majorBidi" w:cstheme="majorBidi"/>
          <w:sz w:val="28"/>
          <w:szCs w:val="28"/>
          <w:rtl/>
        </w:rPr>
      </w:pPr>
      <w:r w:rsidRPr="008D6137">
        <w:rPr>
          <w:rFonts w:asciiTheme="majorBidi" w:eastAsia="Times New Roman" w:hAnsiTheme="majorBidi" w:cstheme="majorBidi"/>
          <w:sz w:val="28"/>
          <w:szCs w:val="28"/>
          <w:rtl/>
          <w:lang w:bidi="ar-IQ"/>
        </w:rPr>
        <w:t xml:space="preserve"> يتم استخدام الثبات بواسطة معامل الارتباط بين نصفي المقاس بعد تقسيم فقرات الاستبانة الى نصفين النصف الاول ويحوي الفقرات الفردية والنصف الاخر يحوي الفقرات الزوجية، ومن ثم تصحيح الثبات عبر معادلة سيبر مان - براون لكل محور على حدة وللأداة ككل للتجزئة النصفية كما هو موضح في الجدول ادناه.</w:t>
      </w:r>
    </w:p>
    <w:p w14:paraId="2DED2551" w14:textId="77777777" w:rsidR="00DF568D" w:rsidRPr="008D6137" w:rsidRDefault="00DF568D" w:rsidP="008D6137">
      <w:pPr>
        <w:keepNext/>
        <w:spacing w:after="0"/>
        <w:contextualSpacing/>
        <w:jc w:val="lowKashida"/>
        <w:outlineLvl w:val="0"/>
        <w:rPr>
          <w:rFonts w:asciiTheme="majorBidi" w:eastAsia="Times New Roman" w:hAnsiTheme="majorBidi" w:cstheme="majorBidi"/>
          <w:sz w:val="28"/>
          <w:szCs w:val="28"/>
          <w:rtl/>
          <w:lang w:bidi="ar-IQ"/>
        </w:rPr>
      </w:pPr>
      <w:r w:rsidRPr="008D6137">
        <w:rPr>
          <w:rFonts w:asciiTheme="majorBidi" w:eastAsia="Times New Roman" w:hAnsiTheme="majorBidi" w:cstheme="majorBidi"/>
          <w:sz w:val="28"/>
          <w:szCs w:val="28"/>
          <w:rtl/>
          <w:lang w:bidi="ar-IQ"/>
        </w:rPr>
        <w:t>نلاحظ من الجدول رقم (1) ارتفاع معامل الثبات بالتجزئة النصفية بعد تصحيح سيبرمان – براون مرتفع وهذا الارتفاع في المعامل يشير الى صلاحية الاداة بمعامل ثبات كلي بلقت قيمته (0.851) وهي نسبة قوية يجعل الاداة تتمتع يثبات وموثوقية عالية.</w:t>
      </w:r>
    </w:p>
    <w:p w14:paraId="7DBD51F0" w14:textId="77777777" w:rsidR="00DF568D" w:rsidRPr="008D6137" w:rsidRDefault="00DF568D" w:rsidP="008D6137">
      <w:pPr>
        <w:jc w:val="lowKashida"/>
        <w:rPr>
          <w:rFonts w:asciiTheme="majorBidi" w:eastAsia="Times New Roman" w:hAnsiTheme="majorBidi" w:cstheme="majorBidi"/>
          <w:sz w:val="28"/>
          <w:szCs w:val="28"/>
          <w:rtl/>
          <w:lang w:bidi="ar-IQ"/>
        </w:rPr>
      </w:pPr>
    </w:p>
    <w:p w14:paraId="62FD6942" w14:textId="77777777" w:rsidR="00DF568D" w:rsidRPr="008D6137" w:rsidRDefault="00DF568D" w:rsidP="008D6137">
      <w:pPr>
        <w:keepNext/>
        <w:spacing w:after="0"/>
        <w:ind w:firstLine="139"/>
        <w:contextualSpacing/>
        <w:jc w:val="lowKashida"/>
        <w:outlineLvl w:val="0"/>
        <w:rPr>
          <w:rFonts w:asciiTheme="majorBidi" w:eastAsia="Times New Roman" w:hAnsiTheme="majorBidi" w:cstheme="majorBidi"/>
          <w:b/>
          <w:bCs/>
          <w:sz w:val="28"/>
          <w:szCs w:val="28"/>
          <w:rtl/>
          <w:lang w:bidi="ar-IQ"/>
        </w:rPr>
      </w:pPr>
      <w:r w:rsidRPr="008D6137">
        <w:rPr>
          <w:rFonts w:asciiTheme="majorBidi" w:eastAsia="Times New Roman" w:hAnsiTheme="majorBidi" w:cstheme="majorBidi"/>
          <w:b/>
          <w:bCs/>
          <w:sz w:val="28"/>
          <w:szCs w:val="28"/>
          <w:rtl/>
          <w:lang w:bidi="ar-IQ"/>
        </w:rPr>
        <w:t xml:space="preserve"> تاسعًا: الاساليب الاحصائية المستخدمة في البحث:</w:t>
      </w:r>
    </w:p>
    <w:p w14:paraId="2EBBF998" w14:textId="77777777" w:rsidR="00DF568D" w:rsidRPr="008D6137" w:rsidRDefault="00DF568D" w:rsidP="008D6137">
      <w:pPr>
        <w:keepNext/>
        <w:spacing w:after="0"/>
        <w:ind w:firstLine="720"/>
        <w:contextualSpacing/>
        <w:jc w:val="lowKashida"/>
        <w:outlineLvl w:val="0"/>
        <w:rPr>
          <w:rFonts w:asciiTheme="majorBidi" w:eastAsia="Times New Roman" w:hAnsiTheme="majorBidi" w:cstheme="majorBidi"/>
          <w:sz w:val="28"/>
          <w:szCs w:val="28"/>
          <w:rtl/>
          <w:lang w:bidi="ar-IQ"/>
        </w:rPr>
      </w:pPr>
      <w:r w:rsidRPr="008D6137">
        <w:rPr>
          <w:rFonts w:asciiTheme="majorBidi" w:eastAsia="Times New Roman" w:hAnsiTheme="majorBidi" w:cstheme="majorBidi"/>
          <w:b/>
          <w:bCs/>
          <w:sz w:val="28"/>
          <w:szCs w:val="28"/>
          <w:rtl/>
          <w:lang w:bidi="ar-IQ"/>
        </w:rPr>
        <w:t xml:space="preserve"> </w:t>
      </w:r>
      <w:r w:rsidRPr="008D6137">
        <w:rPr>
          <w:rFonts w:asciiTheme="majorBidi" w:eastAsia="Times New Roman" w:hAnsiTheme="majorBidi" w:cstheme="majorBidi"/>
          <w:sz w:val="28"/>
          <w:szCs w:val="28"/>
          <w:rtl/>
          <w:lang w:bidi="ar-IQ"/>
        </w:rPr>
        <w:t>للإجابة على اسئلة البحث وفرضياته</w:t>
      </w:r>
      <w:r w:rsidRPr="008D6137">
        <w:rPr>
          <w:rFonts w:asciiTheme="majorBidi" w:eastAsia="Times New Roman" w:hAnsiTheme="majorBidi" w:cstheme="majorBidi"/>
          <w:b/>
          <w:bCs/>
          <w:sz w:val="28"/>
          <w:szCs w:val="28"/>
          <w:rtl/>
          <w:lang w:bidi="ar-IQ"/>
        </w:rPr>
        <w:t xml:space="preserve"> </w:t>
      </w:r>
      <w:r w:rsidRPr="008D6137">
        <w:rPr>
          <w:rFonts w:asciiTheme="majorBidi" w:eastAsia="Times New Roman" w:hAnsiTheme="majorBidi" w:cstheme="majorBidi"/>
          <w:sz w:val="28"/>
          <w:szCs w:val="28"/>
          <w:rtl/>
          <w:lang w:bidi="ar-IQ"/>
        </w:rPr>
        <w:t>استعملت الباحثين مجموعة من الاساليب الاحصائية تمثلت في الاتي:</w:t>
      </w:r>
    </w:p>
    <w:p w14:paraId="7C631647" w14:textId="77777777" w:rsidR="00DF568D" w:rsidRPr="008D6137" w:rsidRDefault="00DF568D" w:rsidP="008D6137">
      <w:pPr>
        <w:keepNext/>
        <w:spacing w:after="0"/>
        <w:ind w:firstLine="720"/>
        <w:contextualSpacing/>
        <w:jc w:val="lowKashida"/>
        <w:outlineLvl w:val="0"/>
        <w:rPr>
          <w:rFonts w:asciiTheme="majorBidi" w:eastAsia="Times New Roman" w:hAnsiTheme="majorBidi" w:cstheme="majorBidi"/>
          <w:sz w:val="28"/>
          <w:szCs w:val="28"/>
          <w:rtl/>
          <w:lang w:bidi="ar-IQ"/>
        </w:rPr>
      </w:pPr>
      <w:r w:rsidRPr="008D6137">
        <w:rPr>
          <w:rFonts w:asciiTheme="majorBidi" w:eastAsia="Times New Roman" w:hAnsiTheme="majorBidi" w:cstheme="majorBidi"/>
          <w:sz w:val="28"/>
          <w:szCs w:val="28"/>
          <w:rtl/>
          <w:lang w:bidi="ar-IQ"/>
        </w:rPr>
        <w:t xml:space="preserve">استخدام معامل كرونباخ الفا ومعامل سيبرمان – براون للتجزئة النصفي لاختبار ثبات اداة البحث. ومقاييس الاحصاء الوصفي. (الوسط الحسابي والانحراف المعياري) وكذا التكرارات والنسب لمئوية، استخدام اختبار </w:t>
      </w:r>
      <w:r w:rsidRPr="008D6137">
        <w:rPr>
          <w:rFonts w:asciiTheme="majorBidi" w:eastAsia="Times New Roman" w:hAnsiTheme="majorBidi" w:cstheme="majorBidi"/>
          <w:sz w:val="28"/>
          <w:szCs w:val="28"/>
          <w:lang w:bidi="ar-IQ"/>
        </w:rPr>
        <w:t xml:space="preserve">T test </w:t>
      </w:r>
      <w:r w:rsidRPr="008D6137">
        <w:rPr>
          <w:rFonts w:asciiTheme="majorBidi" w:eastAsia="Times New Roman" w:hAnsiTheme="majorBidi" w:cstheme="majorBidi"/>
          <w:sz w:val="28"/>
          <w:szCs w:val="28"/>
          <w:rtl/>
          <w:lang w:bidi="ar-IQ"/>
        </w:rPr>
        <w:t xml:space="preserve">واحصائية </w:t>
      </w:r>
      <w:r w:rsidRPr="008D6137">
        <w:rPr>
          <w:rFonts w:asciiTheme="majorBidi" w:eastAsia="Times New Roman" w:hAnsiTheme="majorBidi" w:cstheme="majorBidi"/>
          <w:sz w:val="28"/>
          <w:szCs w:val="28"/>
          <w:lang w:bidi="ar-IQ"/>
        </w:rPr>
        <w:t>F</w:t>
      </w:r>
      <w:r w:rsidRPr="008D6137">
        <w:rPr>
          <w:rFonts w:asciiTheme="majorBidi" w:eastAsia="Times New Roman" w:hAnsiTheme="majorBidi" w:cstheme="majorBidi"/>
          <w:sz w:val="28"/>
          <w:szCs w:val="28"/>
          <w:rtl/>
        </w:rPr>
        <w:t xml:space="preserve"> لاختبار الفروق لمتوسطات اجابات المبحوثين بين ابعاد سلسلة التوريد تعزى للمتغيرات الديمغرافية. </w:t>
      </w:r>
    </w:p>
    <w:bookmarkEnd w:id="20"/>
    <w:p w14:paraId="005AAEBD" w14:textId="77777777" w:rsidR="00DF568D" w:rsidRPr="008D6137" w:rsidRDefault="00DF568D" w:rsidP="008D6137">
      <w:pPr>
        <w:jc w:val="both"/>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w:t>
      </w:r>
      <w:bookmarkStart w:id="30" w:name="_Hlk176117922"/>
      <w:r w:rsidRPr="008D6137">
        <w:rPr>
          <w:rFonts w:asciiTheme="majorBidi" w:hAnsiTheme="majorBidi" w:cstheme="majorBidi"/>
          <w:b/>
          <w:bCs/>
          <w:sz w:val="28"/>
          <w:szCs w:val="28"/>
          <w:rtl/>
          <w:lang w:bidi="ar-YE"/>
        </w:rPr>
        <w:t>ا</w:t>
      </w:r>
      <w:bookmarkStart w:id="31" w:name="_Hlk172472479"/>
      <w:r w:rsidRPr="008D6137">
        <w:rPr>
          <w:rFonts w:asciiTheme="majorBidi" w:hAnsiTheme="majorBidi" w:cstheme="majorBidi"/>
          <w:b/>
          <w:bCs/>
          <w:sz w:val="28"/>
          <w:szCs w:val="28"/>
          <w:rtl/>
          <w:lang w:bidi="ar-YE"/>
        </w:rPr>
        <w:t>لدراسات السابقة:</w:t>
      </w:r>
    </w:p>
    <w:p w14:paraId="31EE2F66" w14:textId="77777777" w:rsidR="00DF568D" w:rsidRPr="008D6137" w:rsidRDefault="00DF568D" w:rsidP="008D6137">
      <w:pPr>
        <w:jc w:val="both"/>
        <w:rPr>
          <w:rFonts w:asciiTheme="majorBidi" w:hAnsiTheme="majorBidi" w:cstheme="majorBidi"/>
          <w:b/>
          <w:bCs/>
          <w:sz w:val="28"/>
          <w:szCs w:val="28"/>
          <w:rtl/>
          <w:lang w:bidi="ar-YE"/>
        </w:rPr>
      </w:pPr>
      <w:bookmarkStart w:id="32" w:name="_Hlk180340965"/>
      <w:r w:rsidRPr="008D6137">
        <w:rPr>
          <w:rFonts w:asciiTheme="majorBidi" w:hAnsiTheme="majorBidi" w:cstheme="majorBidi"/>
          <w:b/>
          <w:bCs/>
          <w:sz w:val="28"/>
          <w:szCs w:val="28"/>
          <w:rtl/>
          <w:lang w:bidi="ar-YE"/>
        </w:rPr>
        <w:t>الدراسات المتعلقة سلاسل التوريد المستدامة:</w:t>
      </w:r>
      <w:bookmarkEnd w:id="30"/>
    </w:p>
    <w:bookmarkEnd w:id="31"/>
    <w:bookmarkEnd w:id="32"/>
    <w:p w14:paraId="199D3260" w14:textId="77777777" w:rsidR="00DF568D" w:rsidRPr="008D6137" w:rsidRDefault="00DF568D" w:rsidP="008D6137">
      <w:pPr>
        <w:pStyle w:val="ListParagraph"/>
        <w:numPr>
          <w:ilvl w:val="0"/>
          <w:numId w:val="291"/>
        </w:numPr>
        <w:spacing w:after="160"/>
        <w:jc w:val="both"/>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دراسة مهامي (2024): وأقع تطبيق سلسلة التوريد المستدامة في المؤسسات الاقتصادية دراسة ميدانية لعينة من المؤسسات النفطية العاملة في الجزائر.</w:t>
      </w:r>
    </w:p>
    <w:p w14:paraId="3EA25854" w14:textId="77777777" w:rsidR="00DF568D" w:rsidRPr="008D6137" w:rsidRDefault="00DF568D" w:rsidP="008D6137">
      <w:pPr>
        <w:ind w:left="360"/>
        <w:jc w:val="lowKashida"/>
        <w:rPr>
          <w:rFonts w:asciiTheme="majorBidi" w:hAnsiTheme="majorBidi" w:cstheme="majorBidi"/>
          <w:sz w:val="28"/>
          <w:szCs w:val="28"/>
          <w:rtl/>
          <w:lang w:bidi="ar-YE"/>
        </w:rPr>
      </w:pPr>
      <w:r w:rsidRPr="008D6137">
        <w:rPr>
          <w:rFonts w:asciiTheme="majorBidi" w:hAnsiTheme="majorBidi" w:cstheme="majorBidi"/>
          <w:sz w:val="28"/>
          <w:szCs w:val="28"/>
          <w:rtl/>
          <w:lang w:bidi="ar-YE"/>
        </w:rPr>
        <w:t xml:space="preserve">تهدف الدراسة الى استكشاف واقع تطبيق إدارة سلسلة التوريد المستدامة بالصناعات النفطية بالجزائر، وذلك بتقييم أثر القوى الدافعة على إدارة سلسلة التوريد المستدامة، والأداء المستدام بمتغيراته الثلاثة، الأداء الاقتصادي، والبيئي، والاجتماعي، إضافة الى تحليل وساطة الممارسات المستدامة لعلاقة القوى الدفعة بالأداء الاقتصادي ، والبيئي، والاجتماعي وتحليل الوساطة التفاعلية لمتغيري جنسية ونوع نشاط المؤسسة لعلاقة الممارسات المستدامة بمتغيرات الأداء، </w:t>
      </w:r>
      <w:bookmarkStart w:id="33" w:name="_Hlk180340068"/>
      <w:r w:rsidRPr="008D6137">
        <w:rPr>
          <w:rFonts w:asciiTheme="majorBidi" w:hAnsiTheme="majorBidi" w:cstheme="majorBidi"/>
          <w:sz w:val="28"/>
          <w:szCs w:val="28"/>
          <w:rtl/>
          <w:lang w:bidi="ar-YE"/>
        </w:rPr>
        <w:t xml:space="preserve">لتحقيق اهداف الدراسة تم استخدام الاستبانة لجمع البيانات الأولية، حيث تمت معالجة إحصائية </w:t>
      </w:r>
      <w:bookmarkEnd w:id="33"/>
      <w:r w:rsidRPr="008D6137">
        <w:rPr>
          <w:rFonts w:asciiTheme="majorBidi" w:hAnsiTheme="majorBidi" w:cstheme="majorBidi"/>
          <w:sz w:val="28"/>
          <w:szCs w:val="28"/>
          <w:rtl/>
          <w:lang w:bidi="ar-YE"/>
        </w:rPr>
        <w:t>ل 201 استمارة،</w:t>
      </w:r>
    </w:p>
    <w:p w14:paraId="752364FB" w14:textId="77777777" w:rsidR="00DF568D" w:rsidRPr="008D6137" w:rsidRDefault="00DF568D" w:rsidP="008D6137">
      <w:pPr>
        <w:ind w:left="360"/>
        <w:jc w:val="lowKashida"/>
        <w:rPr>
          <w:rFonts w:asciiTheme="majorBidi" w:hAnsiTheme="majorBidi" w:cstheme="majorBidi"/>
          <w:sz w:val="28"/>
          <w:szCs w:val="28"/>
          <w:rtl/>
          <w:lang w:bidi="ar-YE"/>
        </w:rPr>
      </w:pPr>
      <w:bookmarkStart w:id="34" w:name="_Hlk180340569"/>
      <w:r w:rsidRPr="008D6137">
        <w:rPr>
          <w:rFonts w:asciiTheme="majorBidi" w:hAnsiTheme="majorBidi" w:cstheme="majorBidi"/>
          <w:sz w:val="28"/>
          <w:szCs w:val="28"/>
          <w:rtl/>
          <w:lang w:bidi="ar-YE"/>
        </w:rPr>
        <w:lastRenderedPageBreak/>
        <w:t xml:space="preserve">توصلت الدراسة لعدد من النتائج من أهمها: </w:t>
      </w:r>
      <w:bookmarkEnd w:id="34"/>
      <w:r w:rsidRPr="008D6137">
        <w:rPr>
          <w:rFonts w:asciiTheme="majorBidi" w:hAnsiTheme="majorBidi" w:cstheme="majorBidi"/>
          <w:sz w:val="28"/>
          <w:szCs w:val="28"/>
          <w:rtl/>
          <w:lang w:bidi="ar-YE"/>
        </w:rPr>
        <w:t xml:space="preserve">وجود أثر إيجابي ذو دلالة إحصائية للقوى الدافعة على الأداء البيئي والاجتماعي، في حين أنها نفت وجود أثر للقوى الدافعة على الأداء الاقتصادي، كما اثبت وجود أثر للقوى الدافعة على مختلف الممارسات المستدامة.  </w:t>
      </w:r>
    </w:p>
    <w:p w14:paraId="69E5E28C" w14:textId="77777777" w:rsidR="00DF568D" w:rsidRPr="008D6137" w:rsidRDefault="00DF568D" w:rsidP="008D6137">
      <w:pPr>
        <w:ind w:left="360"/>
        <w:jc w:val="both"/>
        <w:rPr>
          <w:rFonts w:asciiTheme="majorBidi" w:hAnsiTheme="majorBidi" w:cstheme="majorBidi"/>
          <w:sz w:val="28"/>
          <w:szCs w:val="28"/>
          <w:rtl/>
          <w:lang w:bidi="ar-YE"/>
        </w:rPr>
      </w:pPr>
    </w:p>
    <w:p w14:paraId="33310E52" w14:textId="77777777" w:rsidR="00DF568D" w:rsidRPr="008D6137" w:rsidRDefault="00DF568D" w:rsidP="008D6137">
      <w:pPr>
        <w:pStyle w:val="ListParagraph"/>
        <w:numPr>
          <w:ilvl w:val="0"/>
          <w:numId w:val="291"/>
        </w:numPr>
        <w:spacing w:after="160"/>
        <w:jc w:val="both"/>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 xml:space="preserve">دراسة الشمروخ (2022) </w:t>
      </w:r>
      <w:bookmarkStart w:id="35" w:name="_Hlk180857139"/>
      <w:r w:rsidRPr="008D6137">
        <w:rPr>
          <w:rFonts w:asciiTheme="majorBidi" w:hAnsiTheme="majorBidi" w:cstheme="majorBidi"/>
          <w:b/>
          <w:bCs/>
          <w:sz w:val="28"/>
          <w:szCs w:val="28"/>
          <w:rtl/>
          <w:lang w:bidi="ar-YE"/>
        </w:rPr>
        <w:t xml:space="preserve">دور سلسلة التوريد المستدام في تحسين الأداء المنظمي </w:t>
      </w:r>
      <w:bookmarkEnd w:id="35"/>
      <w:r w:rsidRPr="008D6137">
        <w:rPr>
          <w:rFonts w:asciiTheme="majorBidi" w:hAnsiTheme="majorBidi" w:cstheme="majorBidi"/>
          <w:b/>
          <w:bCs/>
          <w:sz w:val="28"/>
          <w:szCs w:val="28"/>
          <w:rtl/>
          <w:lang w:bidi="ar-YE"/>
        </w:rPr>
        <w:t>دراسة تطبيقية</w:t>
      </w:r>
    </w:p>
    <w:p w14:paraId="7BFF241F" w14:textId="77777777" w:rsidR="00DF568D" w:rsidRPr="008D6137" w:rsidRDefault="00DF568D" w:rsidP="008D6137">
      <w:pPr>
        <w:pStyle w:val="ListParagraph"/>
        <w:jc w:val="lowKashida"/>
        <w:rPr>
          <w:rFonts w:asciiTheme="majorBidi" w:hAnsiTheme="majorBidi" w:cstheme="majorBidi"/>
          <w:sz w:val="28"/>
          <w:szCs w:val="28"/>
          <w:rtl/>
          <w:lang w:bidi="ar-YE"/>
        </w:rPr>
      </w:pPr>
      <w:r w:rsidRPr="008D6137">
        <w:rPr>
          <w:rFonts w:asciiTheme="majorBidi" w:hAnsiTheme="majorBidi" w:cstheme="majorBidi"/>
          <w:sz w:val="28"/>
          <w:szCs w:val="28"/>
          <w:rtl/>
          <w:lang w:bidi="ar-YE"/>
        </w:rPr>
        <w:t>هدفت هذه الدراسة الى التعرف على</w:t>
      </w:r>
      <w:r w:rsidRPr="008D6137">
        <w:rPr>
          <w:rFonts w:asciiTheme="majorBidi" w:hAnsiTheme="majorBidi" w:cstheme="majorBidi"/>
          <w:b/>
          <w:bCs/>
          <w:sz w:val="28"/>
          <w:szCs w:val="28"/>
          <w:rtl/>
          <w:lang w:bidi="ar-YE"/>
        </w:rPr>
        <w:t xml:space="preserve"> </w:t>
      </w:r>
      <w:r w:rsidRPr="008D6137">
        <w:rPr>
          <w:rFonts w:asciiTheme="majorBidi" w:hAnsiTheme="majorBidi" w:cstheme="majorBidi"/>
          <w:sz w:val="28"/>
          <w:szCs w:val="28"/>
          <w:rtl/>
          <w:lang w:bidi="ar-YE"/>
        </w:rPr>
        <w:t>دور سلسلة التوريد المستدام في تحسين الأداء المنظمي، وتمثل مجتمع الدراسة في الشركة الكوي</w:t>
      </w:r>
      <w:bookmarkStart w:id="36" w:name="_Hlk180340775"/>
      <w:r w:rsidRPr="008D6137">
        <w:rPr>
          <w:rFonts w:asciiTheme="majorBidi" w:hAnsiTheme="majorBidi" w:cstheme="majorBidi"/>
          <w:sz w:val="28"/>
          <w:szCs w:val="28"/>
          <w:rtl/>
          <w:lang w:bidi="ar-YE"/>
        </w:rPr>
        <w:t>تية للتمويل في الكويت، وتمثلت عينة الدراسة من (256) موظف، واعتمدت الدراسة على المنهج الوصفي التحليلي وكانت اداءة الدراسة الاستبانة، وتوصلت الدراسة الى عدد من النتائج أهمها:</w:t>
      </w:r>
    </w:p>
    <w:p w14:paraId="0619AC48" w14:textId="77777777" w:rsidR="00DF568D" w:rsidRPr="008D6137" w:rsidRDefault="00DF568D" w:rsidP="008D6137">
      <w:pPr>
        <w:pStyle w:val="ListParagraph"/>
        <w:jc w:val="lowKashida"/>
        <w:rPr>
          <w:rFonts w:asciiTheme="majorBidi" w:hAnsiTheme="majorBidi" w:cstheme="majorBidi"/>
          <w:b/>
          <w:bCs/>
          <w:sz w:val="28"/>
          <w:szCs w:val="28"/>
          <w:rtl/>
          <w:lang w:bidi="ar-YE"/>
        </w:rPr>
      </w:pPr>
      <w:r w:rsidRPr="008D6137">
        <w:rPr>
          <w:rFonts w:asciiTheme="majorBidi" w:hAnsiTheme="majorBidi" w:cstheme="majorBidi"/>
          <w:sz w:val="28"/>
          <w:szCs w:val="28"/>
          <w:rtl/>
          <w:lang w:bidi="ar-YE"/>
        </w:rPr>
        <w:t>وجود أثر ذو دلالة إحصائية لدور سلسلة التوريد المستدامة في الأداء التنظيمي.</w:t>
      </w:r>
    </w:p>
    <w:p w14:paraId="21F2F2BE" w14:textId="77777777" w:rsidR="00DF568D" w:rsidRPr="008D6137" w:rsidRDefault="00DF568D" w:rsidP="008D6137">
      <w:pPr>
        <w:pStyle w:val="ListParagraph"/>
        <w:jc w:val="both"/>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 xml:space="preserve">دراسة امين (2018): </w:t>
      </w:r>
      <w:bookmarkStart w:id="37" w:name="_Hlk180340001"/>
      <w:r w:rsidRPr="008D6137">
        <w:rPr>
          <w:rFonts w:asciiTheme="majorBidi" w:hAnsiTheme="majorBidi" w:cstheme="majorBidi"/>
          <w:b/>
          <w:bCs/>
          <w:sz w:val="28"/>
          <w:szCs w:val="28"/>
          <w:rtl/>
          <w:lang w:bidi="ar-YE"/>
        </w:rPr>
        <w:t>دور سلاسل التوريد المستدامة في تحقيق الميزة التنافسية بالتطبيق على قطاع الصناعات الدوائية في مصر</w:t>
      </w:r>
    </w:p>
    <w:p w14:paraId="0057196D" w14:textId="77777777" w:rsidR="00DF568D" w:rsidRPr="008D6137" w:rsidRDefault="00DF568D" w:rsidP="008D6137">
      <w:pPr>
        <w:pStyle w:val="ListParagraph"/>
        <w:numPr>
          <w:ilvl w:val="0"/>
          <w:numId w:val="291"/>
        </w:numPr>
        <w:spacing w:after="160"/>
        <w:jc w:val="lowKashida"/>
        <w:rPr>
          <w:rFonts w:asciiTheme="majorBidi" w:hAnsiTheme="majorBidi" w:cstheme="majorBidi"/>
          <w:sz w:val="28"/>
          <w:szCs w:val="28"/>
          <w:lang w:bidi="ar-YE"/>
        </w:rPr>
      </w:pPr>
      <w:bookmarkStart w:id="38" w:name="_Hlk180341232"/>
      <w:bookmarkEnd w:id="36"/>
      <w:bookmarkEnd w:id="37"/>
      <w:r w:rsidRPr="008D6137">
        <w:rPr>
          <w:rFonts w:asciiTheme="majorBidi" w:hAnsiTheme="majorBidi" w:cstheme="majorBidi"/>
          <w:sz w:val="28"/>
          <w:szCs w:val="28"/>
          <w:rtl/>
          <w:lang w:bidi="ar-YE"/>
        </w:rPr>
        <w:t xml:space="preserve">استهدفت الدراسة الحالية التعرف على </w:t>
      </w:r>
      <w:bookmarkEnd w:id="38"/>
      <w:r w:rsidRPr="008D6137">
        <w:rPr>
          <w:rFonts w:asciiTheme="majorBidi" w:hAnsiTheme="majorBidi" w:cstheme="majorBidi"/>
          <w:sz w:val="28"/>
          <w:szCs w:val="28"/>
          <w:rtl/>
          <w:lang w:bidi="ar-YE"/>
        </w:rPr>
        <w:t>دور سلاسل التوريد المستدامة في تحقيق الميزة التنافسية بالتطبيق على قطاع الصناعات الدوائية في مصر لتحقيق اهداف الدراسة تم استخدام الاستقصاء وتم جمع قوائم الاستقصاء عن طريق المقابلة الشخصية مع المستقصي منهم في المنظمات المبحوثة، ويشمل مجتمع الدراسة المنظمات الغذائية الدوائية في جمهورية مصر العربية في منطقة القاهرة الكبرى( القاهرة/ الجيزة/ القليوبية) وثم توزيع قوائم الاستقصاء على مدير المشتريات والمخازن، مدير الإنتاج، مدير التسويق واللوجستيات في المنظمات محل الدراسة بلغ عدد المفردات 129 مفردة .</w:t>
      </w:r>
    </w:p>
    <w:p w14:paraId="28771921" w14:textId="77777777" w:rsidR="00DF568D" w:rsidRPr="008D6137" w:rsidRDefault="00DF568D" w:rsidP="008D6137">
      <w:pPr>
        <w:pStyle w:val="ListParagraph"/>
        <w:jc w:val="lowKashida"/>
        <w:rPr>
          <w:rFonts w:asciiTheme="majorBidi" w:hAnsiTheme="majorBidi" w:cstheme="majorBidi"/>
          <w:sz w:val="28"/>
          <w:szCs w:val="28"/>
          <w:rtl/>
          <w:lang w:bidi="ar-YE"/>
        </w:rPr>
      </w:pPr>
      <w:r w:rsidRPr="008D6137">
        <w:rPr>
          <w:rFonts w:asciiTheme="majorBidi" w:hAnsiTheme="majorBidi" w:cstheme="majorBidi"/>
          <w:sz w:val="28"/>
          <w:szCs w:val="28"/>
          <w:rtl/>
          <w:lang w:bidi="ar-YE"/>
        </w:rPr>
        <w:t>توصلت الدراسة لعدد من النتائج من أهمها: توجد علاقة معنوية ذات دلالة إحصائية بين تطبيق سلاسل التوريد المستدام وتحقيق المزايا التنافسية بالمنظمات محل البحث. ويوجد ارتباط معنوي إيجابي قوي بتطبيق سلاسل التوريد المستدامة وتحقيق المزايا التنافسية بالمنظمات.</w:t>
      </w:r>
    </w:p>
    <w:p w14:paraId="7C0BD91C" w14:textId="77777777" w:rsidR="00DF568D" w:rsidRPr="008D6137" w:rsidRDefault="00DF568D" w:rsidP="008D6137">
      <w:pPr>
        <w:pStyle w:val="ListParagraph"/>
        <w:jc w:val="lowKashida"/>
        <w:rPr>
          <w:rFonts w:asciiTheme="majorBidi" w:hAnsiTheme="majorBidi" w:cstheme="majorBidi"/>
          <w:sz w:val="28"/>
          <w:szCs w:val="28"/>
          <w:rtl/>
          <w:lang w:bidi="ar-YE"/>
        </w:rPr>
      </w:pPr>
      <w:r w:rsidRPr="008D6137">
        <w:rPr>
          <w:rFonts w:asciiTheme="majorBidi" w:hAnsiTheme="majorBidi" w:cstheme="majorBidi"/>
          <w:b/>
          <w:bCs/>
          <w:sz w:val="28"/>
          <w:szCs w:val="28"/>
          <w:rtl/>
          <w:lang w:bidi="ar-YE"/>
        </w:rPr>
        <w:t xml:space="preserve">دراسة   </w:t>
      </w:r>
      <w:r w:rsidRPr="008D6137">
        <w:rPr>
          <w:rFonts w:asciiTheme="majorBidi" w:hAnsiTheme="majorBidi" w:cstheme="majorBidi"/>
          <w:b/>
          <w:bCs/>
          <w:sz w:val="28"/>
          <w:szCs w:val="28"/>
          <w:lang w:bidi="ar-YE"/>
        </w:rPr>
        <w:t>Al-Qalam</w:t>
      </w:r>
      <w:r w:rsidRPr="008D6137">
        <w:rPr>
          <w:rFonts w:asciiTheme="majorBidi" w:hAnsiTheme="majorBidi" w:cstheme="majorBidi"/>
          <w:b/>
          <w:bCs/>
          <w:sz w:val="28"/>
          <w:szCs w:val="28"/>
          <w:rtl/>
          <w:lang w:bidi="ar-YE"/>
        </w:rPr>
        <w:t xml:space="preserve"> (2020)</w:t>
      </w:r>
      <w:r w:rsidRPr="008D6137">
        <w:rPr>
          <w:rFonts w:asciiTheme="majorBidi" w:hAnsiTheme="majorBidi" w:cstheme="majorBidi"/>
          <w:sz w:val="28"/>
          <w:szCs w:val="28"/>
          <w:rtl/>
          <w:lang w:bidi="ar-YE"/>
        </w:rPr>
        <w:t xml:space="preserve"> تأثير الدور الإيجابي في معالجة مشاكل البيئة الصناعية عبر بوابة إدارة المخاطر التي تواجها في طريق بيئتها الداخلية والخارجية على حد سواء. ولتحقيق هدف الدراسة تم اختيار شركة كرونجي للمشروبات الغازية والمعدنية في كركوك ميدانا للدراسة – اعتمد البحث على العينة القصدية تمثلت بالقيادات الإدارية في المستويات الثلاث (العليا- الوسطى- التنفيذية)، وتوصل البحث الى النتائج الاتية أهمها:</w:t>
      </w:r>
    </w:p>
    <w:p w14:paraId="6D94F264" w14:textId="77777777" w:rsidR="00DF568D" w:rsidRPr="008D6137" w:rsidRDefault="00DF568D" w:rsidP="008D6137">
      <w:pPr>
        <w:pStyle w:val="ListParagraph"/>
        <w:jc w:val="lowKashida"/>
        <w:rPr>
          <w:rFonts w:asciiTheme="majorBidi" w:hAnsiTheme="majorBidi" w:cstheme="majorBidi"/>
          <w:sz w:val="28"/>
          <w:szCs w:val="28"/>
          <w:rtl/>
          <w:lang w:bidi="ar-YE"/>
        </w:rPr>
      </w:pPr>
      <w:r w:rsidRPr="008D6137">
        <w:rPr>
          <w:rFonts w:asciiTheme="majorBidi" w:hAnsiTheme="majorBidi" w:cstheme="majorBidi"/>
          <w:sz w:val="28"/>
          <w:szCs w:val="28"/>
          <w:rtl/>
          <w:lang w:bidi="ar-YE"/>
        </w:rPr>
        <w:t>هناك علاقة ارتباط وأثر معنوي بين سلسة التوريد المستدامة بدلالات أنشطتها وإدارة المخاطر في الشركة المبحوثة.</w:t>
      </w:r>
    </w:p>
    <w:p w14:paraId="0623E3D6" w14:textId="77777777" w:rsidR="00DF568D" w:rsidRPr="008D6137" w:rsidRDefault="00DF568D" w:rsidP="008D6137">
      <w:pPr>
        <w:jc w:val="both"/>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الدراسات المتعلقة بالنجاح الاستراتيجي:</w:t>
      </w:r>
    </w:p>
    <w:p w14:paraId="29E845CF" w14:textId="77777777" w:rsidR="00DF568D" w:rsidRPr="008D6137" w:rsidRDefault="00DF568D" w:rsidP="008D6137">
      <w:pPr>
        <w:pStyle w:val="ListParagraph"/>
        <w:numPr>
          <w:ilvl w:val="0"/>
          <w:numId w:val="291"/>
        </w:numPr>
        <w:spacing w:after="160"/>
        <w:jc w:val="both"/>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دراسة امين (2020): الكفاءة الذاتية للموارد البشرية ودورها في النجاح الاستراتيجي لمنظمات الاعمال دراسة استطلاعية في مصرف الشرق الأوسط العراقي للاستثمار.</w:t>
      </w:r>
    </w:p>
    <w:p w14:paraId="4ECAF176" w14:textId="77777777" w:rsidR="00DF568D" w:rsidRPr="008D6137" w:rsidRDefault="00DF568D" w:rsidP="008D6137">
      <w:pPr>
        <w:pStyle w:val="ListParagraph"/>
        <w:jc w:val="lowKashida"/>
        <w:rPr>
          <w:rFonts w:asciiTheme="majorBidi" w:hAnsiTheme="majorBidi" w:cstheme="majorBidi"/>
          <w:sz w:val="28"/>
          <w:szCs w:val="28"/>
          <w:rtl/>
          <w:lang w:bidi="ar-YE"/>
        </w:rPr>
      </w:pPr>
      <w:r w:rsidRPr="008D6137">
        <w:rPr>
          <w:rFonts w:asciiTheme="majorBidi" w:hAnsiTheme="majorBidi" w:cstheme="majorBidi"/>
          <w:sz w:val="28"/>
          <w:szCs w:val="28"/>
          <w:rtl/>
          <w:lang w:bidi="ar-YE"/>
        </w:rPr>
        <w:t>يحاول هذا البحث تشخيص طبيعة الدور الذي تسهم به الكفاءة  الذاتية للموارد البشرية</w:t>
      </w:r>
      <w:r w:rsidRPr="008D6137">
        <w:rPr>
          <w:rFonts w:asciiTheme="majorBidi" w:hAnsiTheme="majorBidi" w:cstheme="majorBidi"/>
          <w:b/>
          <w:bCs/>
          <w:sz w:val="28"/>
          <w:szCs w:val="28"/>
          <w:rtl/>
          <w:lang w:bidi="ar-YE"/>
        </w:rPr>
        <w:t xml:space="preserve"> </w:t>
      </w:r>
      <w:r w:rsidRPr="008D6137">
        <w:rPr>
          <w:rFonts w:asciiTheme="majorBidi" w:hAnsiTheme="majorBidi" w:cstheme="majorBidi"/>
          <w:sz w:val="28"/>
          <w:szCs w:val="28"/>
          <w:rtl/>
          <w:lang w:bidi="ar-YE"/>
        </w:rPr>
        <w:t xml:space="preserve">في النجاح  الاستراتيجي لمنظمات الاعمال، اذ يمثل المورد البشري المورد الأهم في المنظمة والمحرك </w:t>
      </w:r>
      <w:r w:rsidRPr="008D6137">
        <w:rPr>
          <w:rFonts w:asciiTheme="majorBidi" w:hAnsiTheme="majorBidi" w:cstheme="majorBidi"/>
          <w:sz w:val="28"/>
          <w:szCs w:val="28"/>
          <w:rtl/>
          <w:lang w:bidi="ar-YE"/>
        </w:rPr>
        <w:lastRenderedPageBreak/>
        <w:t>الرئيسي للموارد الأخرى، لذا فمن الضروري تعزيز الكفاءات الخاصة به، لتعزيز الثقة  والقناعة بالأنشطة والمهام التي يقوم بها، لتحقيق النجاح الاستراتيجي الذي يضمن بقاء واستمرار المنظمة للعمل، ولتحقيق اهداف البحث اعتمد على المنهج الوصفي والتحليلي في الجانب التطبيقي، اذ تم استخدام الاستبانة في جمع البيانات والتي تم توزيعها على عينة قوامها 64 من العاملين في مصرف الشروق العراقي للاستثمار.</w:t>
      </w:r>
    </w:p>
    <w:p w14:paraId="5A9E1ED9" w14:textId="77777777" w:rsidR="00DF568D" w:rsidRPr="008D6137" w:rsidRDefault="00DF568D" w:rsidP="008D6137">
      <w:pPr>
        <w:pStyle w:val="ListParagraph"/>
        <w:jc w:val="lowKashida"/>
        <w:rPr>
          <w:rFonts w:asciiTheme="majorBidi" w:hAnsiTheme="majorBidi" w:cstheme="majorBidi"/>
          <w:b/>
          <w:bCs/>
          <w:sz w:val="28"/>
          <w:szCs w:val="28"/>
          <w:lang w:bidi="ar-YE"/>
        </w:rPr>
      </w:pPr>
      <w:bookmarkStart w:id="39" w:name="_Hlk180342819"/>
      <w:bookmarkStart w:id="40" w:name="_Hlk180342222"/>
      <w:r w:rsidRPr="008D6137">
        <w:rPr>
          <w:rFonts w:asciiTheme="majorBidi" w:hAnsiTheme="majorBidi" w:cstheme="majorBidi"/>
          <w:sz w:val="28"/>
          <w:szCs w:val="28"/>
          <w:rtl/>
          <w:lang w:bidi="ar-YE"/>
        </w:rPr>
        <w:t xml:space="preserve">وتوصلت الدراسة الى أهمية </w:t>
      </w:r>
      <w:bookmarkEnd w:id="39"/>
      <w:r w:rsidRPr="008D6137">
        <w:rPr>
          <w:rFonts w:asciiTheme="majorBidi" w:hAnsiTheme="majorBidi" w:cstheme="majorBidi"/>
          <w:sz w:val="28"/>
          <w:szCs w:val="28"/>
          <w:rtl/>
          <w:lang w:bidi="ar-YE"/>
        </w:rPr>
        <w:t xml:space="preserve">الدور المعنوي الذي تسهم به الكفاءة </w:t>
      </w:r>
      <w:bookmarkEnd w:id="40"/>
      <w:r w:rsidRPr="008D6137">
        <w:rPr>
          <w:rFonts w:asciiTheme="majorBidi" w:hAnsiTheme="majorBidi" w:cstheme="majorBidi"/>
          <w:sz w:val="28"/>
          <w:szCs w:val="28"/>
          <w:rtl/>
          <w:lang w:bidi="ar-YE"/>
        </w:rPr>
        <w:t xml:space="preserve">الذاتية في النجاح الاستراتيجي وعلية من الضرورة اعداد سلسلة من البرامج التطويرية التي تسهم معنوياً في تعزيز الكفاءة الذاتية للموارد البشرية واستثمارها بأفضل شكل ممكن لتحقيق النجاح الاستراتيجي لمنظمات الاعمال في ظل البيئة شديدة التنافس التي يعمل ضمنها.  </w:t>
      </w:r>
    </w:p>
    <w:p w14:paraId="7F1242A5" w14:textId="77777777" w:rsidR="00DF568D" w:rsidRPr="008D6137" w:rsidRDefault="00DF568D" w:rsidP="008D6137">
      <w:pPr>
        <w:pStyle w:val="ListParagraph"/>
        <w:numPr>
          <w:ilvl w:val="0"/>
          <w:numId w:val="291"/>
        </w:numPr>
        <w:spacing w:after="160"/>
        <w:jc w:val="both"/>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 xml:space="preserve">دراسة عثمان وكرسو (2021): دور اليقظة الاستراتيجية في تحقيق النجاح الاستراتيجي دراسة استطلاعية لآراء عينة من القيادات الإدارية في جامعة جيهان أربيل </w:t>
      </w:r>
    </w:p>
    <w:p w14:paraId="7A93AFA5" w14:textId="77777777" w:rsidR="00DF568D" w:rsidRPr="008D6137" w:rsidRDefault="00DF568D" w:rsidP="008D6137">
      <w:pPr>
        <w:ind w:left="360"/>
        <w:jc w:val="lowKashida"/>
        <w:rPr>
          <w:rFonts w:asciiTheme="majorBidi" w:hAnsiTheme="majorBidi" w:cstheme="majorBidi"/>
          <w:b/>
          <w:bCs/>
          <w:sz w:val="28"/>
          <w:szCs w:val="28"/>
          <w:lang w:bidi="ar-YE"/>
        </w:rPr>
      </w:pPr>
      <w:r w:rsidRPr="008D6137">
        <w:rPr>
          <w:rFonts w:asciiTheme="majorBidi" w:hAnsiTheme="majorBidi" w:cstheme="majorBidi"/>
          <w:sz w:val="28"/>
          <w:szCs w:val="28"/>
          <w:rtl/>
          <w:lang w:bidi="ar-YE"/>
        </w:rPr>
        <w:t xml:space="preserve">استهدفت الدراسة تحديد طبيعة علاقة الارتباط والتأثير بين اليقظة الاستراتيجية والنجاح الاستراتيجي في جامعة جيهان أربيل، واعتمدت الدراسة على الاستبانة كأداة لجمع البيانات وتم توزيعها على 68مفردة. </w:t>
      </w:r>
    </w:p>
    <w:p w14:paraId="0EC648F3" w14:textId="77777777" w:rsidR="00DF568D" w:rsidRPr="008D6137" w:rsidRDefault="00DF568D" w:rsidP="008D6137">
      <w:pPr>
        <w:jc w:val="lowKashida"/>
        <w:rPr>
          <w:rFonts w:asciiTheme="majorBidi" w:hAnsiTheme="majorBidi" w:cstheme="majorBidi"/>
          <w:sz w:val="28"/>
          <w:szCs w:val="28"/>
          <w:rtl/>
          <w:lang w:bidi="ar-YE"/>
        </w:rPr>
      </w:pPr>
      <w:r w:rsidRPr="008D6137">
        <w:rPr>
          <w:rFonts w:asciiTheme="majorBidi" w:hAnsiTheme="majorBidi" w:cstheme="majorBidi"/>
          <w:sz w:val="28"/>
          <w:szCs w:val="28"/>
          <w:rtl/>
          <w:lang w:bidi="ar-YE"/>
        </w:rPr>
        <w:t>وتوصلت الدراسة الى علاقة ارتباط معنوية بين ابعاد النجاح الاستراتيجي وجود أثر معنوي لليقظة الاستراتيجية في ابعاد النجاح الاستراتيجي.</w:t>
      </w:r>
    </w:p>
    <w:p w14:paraId="67E95D6E" w14:textId="77777777" w:rsidR="00DF568D" w:rsidRPr="008D6137" w:rsidRDefault="00DF568D" w:rsidP="008D6137">
      <w:pPr>
        <w:pStyle w:val="ListParagraph"/>
        <w:numPr>
          <w:ilvl w:val="0"/>
          <w:numId w:val="291"/>
        </w:numPr>
        <w:spacing w:after="160"/>
        <w:jc w:val="both"/>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دراسة حسين (2020) الكفاءة الذاتية البشرية ودورها في النجاح الاستراتيجي لمنظمات الاعمال دراسة استطلاعية في مصرف الشرق الأوسط العراقي الاستثماري</w:t>
      </w:r>
    </w:p>
    <w:p w14:paraId="7EB225EA" w14:textId="77777777" w:rsidR="00DF568D" w:rsidRPr="008D6137" w:rsidRDefault="00DF568D" w:rsidP="008D6137">
      <w:pPr>
        <w:ind w:left="360"/>
        <w:jc w:val="lowKashida"/>
        <w:rPr>
          <w:rFonts w:asciiTheme="majorBidi" w:hAnsiTheme="majorBidi" w:cstheme="majorBidi"/>
          <w:sz w:val="28"/>
          <w:szCs w:val="28"/>
          <w:rtl/>
          <w:lang w:bidi="ar-YE"/>
        </w:rPr>
      </w:pPr>
      <w:r w:rsidRPr="008D6137">
        <w:rPr>
          <w:rFonts w:asciiTheme="majorBidi" w:hAnsiTheme="majorBidi" w:cstheme="majorBidi"/>
          <w:sz w:val="28"/>
          <w:szCs w:val="28"/>
          <w:rtl/>
          <w:lang w:bidi="ar-YE"/>
        </w:rPr>
        <w:t>تهدف الى تشخيص طبيعة الدور الذي تسهم به الكفاءة الذاتية للموارد البشرية في النجاح الاستراتيجي لمنظمات الاعمال، اعتمد الباحث على المنهج الوصفي والتحليلي اذ ثم استخدام الاستبانة في جمع البيانات لتكيفها مع أغراض البحث، وعينة البحت شملت 64 من العاملين في مصرف الشرق الأوسط العراقي للاستثمار، وتوصلت الى عدد من النتائج من أهمها: هناك دور معنوي للكفاءة الذاتية في النجاح الاستراتيجي.</w:t>
      </w:r>
    </w:p>
    <w:p w14:paraId="136583DD" w14:textId="77777777" w:rsidR="00DF568D" w:rsidRPr="008D6137" w:rsidRDefault="00DF568D" w:rsidP="008D6137">
      <w:pPr>
        <w:jc w:val="both"/>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الإطار النظري للبحث:</w:t>
      </w:r>
    </w:p>
    <w:p w14:paraId="38806085" w14:textId="77777777" w:rsidR="00DF568D" w:rsidRPr="008D6137" w:rsidRDefault="00DF568D" w:rsidP="008D6137">
      <w:pPr>
        <w:jc w:val="both"/>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اولاً: سلسة التوريد المستدام:</w:t>
      </w:r>
    </w:p>
    <w:p w14:paraId="3003A0BD" w14:textId="77777777" w:rsidR="00DF568D" w:rsidRPr="008D6137" w:rsidRDefault="00DF568D" w:rsidP="008D6137">
      <w:pPr>
        <w:jc w:val="lowKashida"/>
        <w:rPr>
          <w:rFonts w:asciiTheme="majorBidi" w:hAnsiTheme="majorBidi" w:cstheme="majorBidi"/>
          <w:sz w:val="28"/>
          <w:szCs w:val="28"/>
          <w:rtl/>
          <w:lang w:bidi="ar-YE"/>
        </w:rPr>
      </w:pPr>
      <w:r w:rsidRPr="008D6137">
        <w:rPr>
          <w:rFonts w:asciiTheme="majorBidi" w:hAnsiTheme="majorBidi" w:cstheme="majorBidi"/>
          <w:sz w:val="28"/>
          <w:szCs w:val="28"/>
          <w:rtl/>
          <w:lang w:bidi="ar-YE"/>
        </w:rPr>
        <w:t>تكامل استراتيجي وشفاف يثم اطارة تحقيق اهداف المنظمة الاجتماعية والبيئية والاقتصادية، من خلال التنسيق الشامل للعمليات الرئيسية ما بين المنظمات لتحسين الأداء الاقتصادي طويل الاجل للمؤسسة المحورية ولسلاسل توريدها(</w:t>
      </w:r>
      <w:r w:rsidRPr="008D6137">
        <w:rPr>
          <w:rFonts w:asciiTheme="majorBidi" w:hAnsiTheme="majorBidi" w:cstheme="majorBidi"/>
          <w:sz w:val="28"/>
          <w:szCs w:val="28"/>
          <w:lang w:bidi="ar-YE"/>
        </w:rPr>
        <w:t>Varsei,2014,242</w:t>
      </w:r>
      <w:r w:rsidRPr="008D6137">
        <w:rPr>
          <w:rFonts w:asciiTheme="majorBidi" w:hAnsiTheme="majorBidi" w:cstheme="majorBidi"/>
          <w:sz w:val="28"/>
          <w:szCs w:val="28"/>
          <w:rtl/>
          <w:lang w:bidi="ar-YE"/>
        </w:rPr>
        <w:t>)</w:t>
      </w:r>
    </w:p>
    <w:p w14:paraId="163A4502" w14:textId="77777777" w:rsidR="00DF568D" w:rsidRPr="008D6137" w:rsidRDefault="00DF568D" w:rsidP="008D6137">
      <w:pPr>
        <w:jc w:val="lowKashida"/>
        <w:rPr>
          <w:rFonts w:asciiTheme="majorBidi" w:hAnsiTheme="majorBidi" w:cstheme="majorBidi"/>
          <w:sz w:val="28"/>
          <w:szCs w:val="28"/>
          <w:rtl/>
          <w:lang w:bidi="ar-YE"/>
        </w:rPr>
      </w:pPr>
      <w:r w:rsidRPr="008D6137">
        <w:rPr>
          <w:rFonts w:asciiTheme="majorBidi" w:hAnsiTheme="majorBidi" w:cstheme="majorBidi"/>
          <w:sz w:val="28"/>
          <w:szCs w:val="28"/>
          <w:rtl/>
          <w:lang w:bidi="ar-YE"/>
        </w:rPr>
        <w:t>هي نظام متكامل يتكون من تلاث مراحل رئيسة وهي مرحلة التوريد، التشغيل، واللوجستيات (سلاسل التوريد التعليدية) مع ربط هذا المراحل بالأبعاد الثلاثة للاستدامة وهما البعد البيئي، البعد الاجتماعي، الاقتصادي، لتحقيق المزايا التنافسية(امين،2018:36)</w:t>
      </w:r>
    </w:p>
    <w:p w14:paraId="5476291A" w14:textId="77777777" w:rsidR="00DF568D" w:rsidRPr="008D6137" w:rsidRDefault="00DF568D" w:rsidP="008D6137">
      <w:pPr>
        <w:jc w:val="lowKashida"/>
        <w:rPr>
          <w:rFonts w:asciiTheme="majorBidi" w:hAnsiTheme="majorBidi" w:cstheme="majorBidi"/>
          <w:sz w:val="28"/>
          <w:szCs w:val="28"/>
          <w:rtl/>
          <w:lang w:bidi="ar-YE"/>
        </w:rPr>
      </w:pPr>
      <w:r w:rsidRPr="008D6137">
        <w:rPr>
          <w:rFonts w:asciiTheme="majorBidi" w:hAnsiTheme="majorBidi" w:cstheme="majorBidi"/>
          <w:sz w:val="28"/>
          <w:szCs w:val="28"/>
          <w:rtl/>
          <w:lang w:bidi="ar-YE"/>
        </w:rPr>
        <w:lastRenderedPageBreak/>
        <w:t>كما عرف الباحثين سلسلة التوريد المستدامة هي نهج شامل من الممارسات المتعلقة بعمليات (الشراء، التصنيع، التخزين، النقل، والامداد اللوجستي العكسي) لتحقيق نجاح استراتيجي المتمثل بالتكيف، والنمو، والبقاء المستدام.</w:t>
      </w:r>
    </w:p>
    <w:p w14:paraId="5413C04E" w14:textId="77777777" w:rsidR="00DF568D" w:rsidRPr="008D6137" w:rsidRDefault="00DF568D" w:rsidP="008D6137">
      <w:pPr>
        <w:jc w:val="both"/>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أهمية سلاسل التوريد المستدام:</w:t>
      </w:r>
    </w:p>
    <w:p w14:paraId="14C565D4" w14:textId="77777777" w:rsidR="00DF568D" w:rsidRPr="008D6137" w:rsidRDefault="00DF568D" w:rsidP="008D6137">
      <w:pPr>
        <w:jc w:val="lowKashida"/>
        <w:rPr>
          <w:rFonts w:asciiTheme="majorBidi" w:hAnsiTheme="majorBidi" w:cstheme="majorBidi"/>
          <w:sz w:val="28"/>
          <w:szCs w:val="28"/>
          <w:rtl/>
          <w:lang w:bidi="ar-YE"/>
        </w:rPr>
      </w:pPr>
      <w:r w:rsidRPr="008D6137">
        <w:rPr>
          <w:rFonts w:asciiTheme="majorBidi" w:hAnsiTheme="majorBidi" w:cstheme="majorBidi"/>
          <w:sz w:val="28"/>
          <w:szCs w:val="28"/>
          <w:rtl/>
          <w:lang w:bidi="ar-YE"/>
        </w:rPr>
        <w:t>تتمثل أهمية سلاسل التوريد المستدامة من خلال الآتي:</w:t>
      </w:r>
    </w:p>
    <w:p w14:paraId="73E0224C" w14:textId="77777777" w:rsidR="00DF568D" w:rsidRPr="008D6137" w:rsidRDefault="00DF568D" w:rsidP="008D6137">
      <w:pPr>
        <w:pStyle w:val="ListParagraph"/>
        <w:numPr>
          <w:ilvl w:val="0"/>
          <w:numId w:val="291"/>
        </w:numPr>
        <w:spacing w:after="160"/>
        <w:jc w:val="lowKashida"/>
        <w:rPr>
          <w:rFonts w:asciiTheme="majorBidi" w:hAnsiTheme="majorBidi" w:cstheme="majorBidi"/>
          <w:sz w:val="28"/>
          <w:szCs w:val="28"/>
          <w:lang w:bidi="ar-YE"/>
        </w:rPr>
      </w:pPr>
      <w:r w:rsidRPr="008D6137">
        <w:rPr>
          <w:rFonts w:asciiTheme="majorBidi" w:hAnsiTheme="majorBidi" w:cstheme="majorBidi"/>
          <w:sz w:val="28"/>
          <w:szCs w:val="28"/>
          <w:rtl/>
          <w:lang w:bidi="ar-YE"/>
        </w:rPr>
        <w:t>تقليل أنشطة التقليل والتغليف.</w:t>
      </w:r>
    </w:p>
    <w:p w14:paraId="7890A4DC" w14:textId="77777777" w:rsidR="00DF568D" w:rsidRPr="008D6137" w:rsidRDefault="00DF568D" w:rsidP="008D6137">
      <w:pPr>
        <w:pStyle w:val="ListParagraph"/>
        <w:numPr>
          <w:ilvl w:val="0"/>
          <w:numId w:val="291"/>
        </w:numPr>
        <w:spacing w:after="160"/>
        <w:jc w:val="lowKashida"/>
        <w:rPr>
          <w:rFonts w:asciiTheme="majorBidi" w:hAnsiTheme="majorBidi" w:cstheme="majorBidi"/>
          <w:sz w:val="28"/>
          <w:szCs w:val="28"/>
          <w:lang w:bidi="ar-YE"/>
        </w:rPr>
      </w:pPr>
      <w:r w:rsidRPr="008D6137">
        <w:rPr>
          <w:rFonts w:asciiTheme="majorBidi" w:hAnsiTheme="majorBidi" w:cstheme="majorBidi"/>
          <w:sz w:val="28"/>
          <w:szCs w:val="28"/>
          <w:rtl/>
          <w:lang w:bidi="ar-YE"/>
        </w:rPr>
        <w:t>تحسين ظروف العمل.</w:t>
      </w:r>
    </w:p>
    <w:p w14:paraId="60117173" w14:textId="77777777" w:rsidR="00DF568D" w:rsidRPr="008D6137" w:rsidRDefault="00DF568D" w:rsidP="008D6137">
      <w:pPr>
        <w:pStyle w:val="ListParagraph"/>
        <w:numPr>
          <w:ilvl w:val="0"/>
          <w:numId w:val="291"/>
        </w:numPr>
        <w:spacing w:after="160"/>
        <w:jc w:val="lowKashida"/>
        <w:rPr>
          <w:rFonts w:asciiTheme="majorBidi" w:hAnsiTheme="majorBidi" w:cstheme="majorBidi"/>
          <w:sz w:val="28"/>
          <w:szCs w:val="28"/>
          <w:lang w:bidi="ar-YE"/>
        </w:rPr>
      </w:pPr>
      <w:r w:rsidRPr="008D6137">
        <w:rPr>
          <w:rFonts w:asciiTheme="majorBidi" w:hAnsiTheme="majorBidi" w:cstheme="majorBidi"/>
          <w:sz w:val="28"/>
          <w:szCs w:val="28"/>
          <w:rtl/>
          <w:lang w:bidi="ar-YE"/>
        </w:rPr>
        <w:t>استخدام وسائل نقل ذو كفاءة مرتفعة في استغلال الوقود.</w:t>
      </w:r>
    </w:p>
    <w:p w14:paraId="183A276A" w14:textId="77777777" w:rsidR="00DF568D" w:rsidRPr="008D6137" w:rsidRDefault="00DF568D" w:rsidP="008D6137">
      <w:pPr>
        <w:pStyle w:val="ListParagraph"/>
        <w:numPr>
          <w:ilvl w:val="0"/>
          <w:numId w:val="291"/>
        </w:numPr>
        <w:spacing w:after="160"/>
        <w:jc w:val="lowKashida"/>
        <w:rPr>
          <w:rFonts w:asciiTheme="majorBidi" w:hAnsiTheme="majorBidi" w:cstheme="majorBidi"/>
          <w:sz w:val="28"/>
          <w:szCs w:val="28"/>
          <w:lang w:bidi="ar-YE"/>
        </w:rPr>
      </w:pPr>
      <w:r w:rsidRPr="008D6137">
        <w:rPr>
          <w:rFonts w:asciiTheme="majorBidi" w:hAnsiTheme="majorBidi" w:cstheme="majorBidi"/>
          <w:sz w:val="28"/>
          <w:szCs w:val="28"/>
          <w:rtl/>
          <w:lang w:bidi="ar-YE"/>
        </w:rPr>
        <w:t>تحقيق المزايا التنافسية المستدامة.</w:t>
      </w:r>
    </w:p>
    <w:p w14:paraId="0A06D0CC" w14:textId="77777777" w:rsidR="00DF568D" w:rsidRPr="008D6137" w:rsidRDefault="00DF568D" w:rsidP="008D6137">
      <w:pPr>
        <w:pStyle w:val="ListParagraph"/>
        <w:numPr>
          <w:ilvl w:val="0"/>
          <w:numId w:val="291"/>
        </w:numPr>
        <w:spacing w:after="160"/>
        <w:jc w:val="lowKashida"/>
        <w:rPr>
          <w:rFonts w:asciiTheme="majorBidi" w:hAnsiTheme="majorBidi" w:cstheme="majorBidi"/>
          <w:sz w:val="28"/>
          <w:szCs w:val="28"/>
          <w:lang w:bidi="ar-YE"/>
        </w:rPr>
      </w:pPr>
      <w:r w:rsidRPr="008D6137">
        <w:rPr>
          <w:rFonts w:asciiTheme="majorBidi" w:hAnsiTheme="majorBidi" w:cstheme="majorBidi"/>
          <w:sz w:val="28"/>
          <w:szCs w:val="28"/>
          <w:rtl/>
          <w:lang w:bidi="ar-YE"/>
        </w:rPr>
        <w:t>تقليل معدل دوران العمالة نتيجة الرضاء الوظيفي.</w:t>
      </w:r>
    </w:p>
    <w:p w14:paraId="4284D9EE" w14:textId="77777777" w:rsidR="00DF568D" w:rsidRPr="008D6137" w:rsidRDefault="00DF568D" w:rsidP="008D6137">
      <w:pPr>
        <w:pStyle w:val="ListParagraph"/>
        <w:numPr>
          <w:ilvl w:val="0"/>
          <w:numId w:val="291"/>
        </w:numPr>
        <w:spacing w:after="160"/>
        <w:jc w:val="lowKashida"/>
        <w:rPr>
          <w:rFonts w:asciiTheme="majorBidi" w:hAnsiTheme="majorBidi" w:cstheme="majorBidi"/>
          <w:sz w:val="28"/>
          <w:szCs w:val="28"/>
          <w:lang w:bidi="ar-YE"/>
        </w:rPr>
      </w:pPr>
      <w:r w:rsidRPr="008D6137">
        <w:rPr>
          <w:rFonts w:asciiTheme="majorBidi" w:hAnsiTheme="majorBidi" w:cstheme="majorBidi"/>
          <w:sz w:val="28"/>
          <w:szCs w:val="28"/>
          <w:rtl/>
          <w:lang w:bidi="ar-YE"/>
        </w:rPr>
        <w:t>تحسين سمعة المنظمة (</w:t>
      </w:r>
      <w:r w:rsidRPr="008D6137">
        <w:rPr>
          <w:rFonts w:asciiTheme="majorBidi" w:hAnsiTheme="majorBidi" w:cstheme="majorBidi"/>
          <w:sz w:val="28"/>
          <w:szCs w:val="28"/>
          <w:lang w:bidi="ar-YE"/>
        </w:rPr>
        <w:t>Carter &amp; Craig,2008,8</w:t>
      </w:r>
      <w:r w:rsidRPr="008D6137">
        <w:rPr>
          <w:rFonts w:asciiTheme="majorBidi" w:hAnsiTheme="majorBidi" w:cstheme="majorBidi"/>
          <w:sz w:val="28"/>
          <w:szCs w:val="28"/>
          <w:rtl/>
          <w:lang w:bidi="ar-YE"/>
        </w:rPr>
        <w:t>)</w:t>
      </w:r>
    </w:p>
    <w:p w14:paraId="7DA965A9" w14:textId="77777777" w:rsidR="00DF568D" w:rsidRPr="008D6137" w:rsidRDefault="00DF568D" w:rsidP="008D6137">
      <w:pPr>
        <w:pStyle w:val="ListParagraph"/>
        <w:jc w:val="lowKashida"/>
        <w:rPr>
          <w:rFonts w:asciiTheme="majorBidi" w:hAnsiTheme="majorBidi" w:cstheme="majorBidi"/>
          <w:sz w:val="28"/>
          <w:szCs w:val="28"/>
          <w:rtl/>
          <w:lang w:bidi="ar-YE"/>
        </w:rPr>
      </w:pPr>
    </w:p>
    <w:p w14:paraId="66ADFB4E" w14:textId="77777777" w:rsidR="00DF568D" w:rsidRPr="008D6137" w:rsidRDefault="00DF568D" w:rsidP="008D6137">
      <w:pPr>
        <w:pStyle w:val="ListParagraph"/>
        <w:jc w:val="lowKashida"/>
        <w:rPr>
          <w:rFonts w:asciiTheme="majorBidi" w:hAnsiTheme="majorBidi" w:cstheme="majorBidi"/>
          <w:sz w:val="28"/>
          <w:szCs w:val="28"/>
          <w:lang w:bidi="ar-YE"/>
        </w:rPr>
      </w:pPr>
    </w:p>
    <w:p w14:paraId="3B8EC35E" w14:textId="77777777" w:rsidR="00DF568D" w:rsidRPr="008D6137" w:rsidRDefault="00DF568D" w:rsidP="008D6137">
      <w:pPr>
        <w:jc w:val="both"/>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ممارسات إدارة سلسلة التوريد:</w:t>
      </w:r>
    </w:p>
    <w:p w14:paraId="6EE9B36E" w14:textId="77777777" w:rsidR="00DF568D" w:rsidRPr="008D6137" w:rsidRDefault="00DF568D" w:rsidP="008D6137">
      <w:pPr>
        <w:jc w:val="lowKashida"/>
        <w:rPr>
          <w:rFonts w:asciiTheme="majorBidi" w:hAnsiTheme="majorBidi" w:cstheme="majorBidi"/>
          <w:sz w:val="28"/>
          <w:szCs w:val="28"/>
          <w:rtl/>
          <w:lang w:bidi="ar-YE"/>
        </w:rPr>
      </w:pPr>
      <w:r w:rsidRPr="008D6137">
        <w:rPr>
          <w:rFonts w:asciiTheme="majorBidi" w:hAnsiTheme="majorBidi" w:cstheme="majorBidi"/>
          <w:b/>
          <w:bCs/>
          <w:sz w:val="28"/>
          <w:szCs w:val="28"/>
          <w:rtl/>
          <w:lang w:bidi="ar-YE"/>
        </w:rPr>
        <w:t>الشراء المستدام:</w:t>
      </w:r>
      <w:r w:rsidRPr="008D6137">
        <w:rPr>
          <w:rFonts w:asciiTheme="majorBidi" w:hAnsiTheme="majorBidi" w:cstheme="majorBidi"/>
          <w:sz w:val="28"/>
          <w:szCs w:val="28"/>
          <w:rtl/>
          <w:lang w:bidi="ar-YE"/>
        </w:rPr>
        <w:t xml:space="preserve"> يعرف الشراء المستدام انه الطريقة التي تتساوى عندها اعتبارات الشراء بحيث ان الشراء يقلل من الاثار البيئية والاجتماعية السلبية عن طريق استخدام منتجات صديقة للبيئة اذ انه يحاول تحديد التأثير البيئي والحد منة (</w:t>
      </w:r>
      <w:r w:rsidRPr="008D6137">
        <w:rPr>
          <w:rFonts w:asciiTheme="majorBidi" w:hAnsiTheme="majorBidi" w:cstheme="majorBidi"/>
          <w:sz w:val="28"/>
          <w:szCs w:val="28"/>
          <w:lang w:bidi="ar-YE"/>
        </w:rPr>
        <w:t>Al-Qalam,202,227</w:t>
      </w:r>
      <w:r w:rsidRPr="008D6137">
        <w:rPr>
          <w:rFonts w:asciiTheme="majorBidi" w:hAnsiTheme="majorBidi" w:cstheme="majorBidi"/>
          <w:sz w:val="28"/>
          <w:szCs w:val="28"/>
          <w:rtl/>
          <w:lang w:bidi="ar-YE"/>
        </w:rPr>
        <w:t>) كما أن الشراء المستدام ليس مجرد عمليات شراء بل أنه قرار يوثر بشكل مباشر في العوامل البيئية والاجتماعية والاقتصادية، وتشمل فوائد الشراء المستدام في الآتي:</w:t>
      </w:r>
    </w:p>
    <w:p w14:paraId="16956B57" w14:textId="77777777" w:rsidR="00DF568D" w:rsidRPr="008D6137" w:rsidRDefault="00DF568D" w:rsidP="008D6137">
      <w:pPr>
        <w:pStyle w:val="ListParagraph"/>
        <w:numPr>
          <w:ilvl w:val="0"/>
          <w:numId w:val="291"/>
        </w:numPr>
        <w:spacing w:after="160"/>
        <w:jc w:val="lowKashida"/>
        <w:rPr>
          <w:rFonts w:asciiTheme="majorBidi" w:hAnsiTheme="majorBidi" w:cstheme="majorBidi"/>
          <w:sz w:val="28"/>
          <w:szCs w:val="28"/>
          <w:lang w:bidi="ar-YE"/>
        </w:rPr>
      </w:pPr>
      <w:r w:rsidRPr="008D6137">
        <w:rPr>
          <w:rFonts w:asciiTheme="majorBidi" w:hAnsiTheme="majorBidi" w:cstheme="majorBidi"/>
          <w:sz w:val="28"/>
          <w:szCs w:val="28"/>
          <w:rtl/>
          <w:lang w:bidi="ar-YE"/>
        </w:rPr>
        <w:t>يحافظ على الموارد الطبيعية ويقلل من النفايات.</w:t>
      </w:r>
    </w:p>
    <w:p w14:paraId="7D439D20" w14:textId="77777777" w:rsidR="00DF568D" w:rsidRPr="008D6137" w:rsidRDefault="00DF568D" w:rsidP="008D6137">
      <w:pPr>
        <w:pStyle w:val="ListParagraph"/>
        <w:numPr>
          <w:ilvl w:val="0"/>
          <w:numId w:val="291"/>
        </w:numPr>
        <w:spacing w:after="160"/>
        <w:jc w:val="lowKashida"/>
        <w:rPr>
          <w:rFonts w:asciiTheme="majorBidi" w:hAnsiTheme="majorBidi" w:cstheme="majorBidi"/>
          <w:sz w:val="28"/>
          <w:szCs w:val="28"/>
          <w:lang w:bidi="ar-YE"/>
        </w:rPr>
      </w:pPr>
      <w:r w:rsidRPr="008D6137">
        <w:rPr>
          <w:rFonts w:asciiTheme="majorBidi" w:hAnsiTheme="majorBidi" w:cstheme="majorBidi"/>
          <w:sz w:val="28"/>
          <w:szCs w:val="28"/>
          <w:rtl/>
          <w:lang w:bidi="ar-YE"/>
        </w:rPr>
        <w:t>يساعد التنمية الاقتصادية.</w:t>
      </w:r>
    </w:p>
    <w:p w14:paraId="25EFE17E" w14:textId="77777777" w:rsidR="00DF568D" w:rsidRPr="008D6137" w:rsidRDefault="00DF568D" w:rsidP="008D6137">
      <w:pPr>
        <w:pStyle w:val="ListParagraph"/>
        <w:numPr>
          <w:ilvl w:val="0"/>
          <w:numId w:val="291"/>
        </w:numPr>
        <w:spacing w:after="160"/>
        <w:jc w:val="lowKashida"/>
        <w:rPr>
          <w:rFonts w:asciiTheme="majorBidi" w:hAnsiTheme="majorBidi" w:cstheme="majorBidi"/>
          <w:sz w:val="28"/>
          <w:szCs w:val="28"/>
          <w:rtl/>
          <w:lang w:bidi="ar-YE"/>
        </w:rPr>
      </w:pPr>
      <w:r w:rsidRPr="008D6137">
        <w:rPr>
          <w:rFonts w:asciiTheme="majorBidi" w:hAnsiTheme="majorBidi" w:cstheme="majorBidi"/>
          <w:sz w:val="28"/>
          <w:szCs w:val="28"/>
          <w:rtl/>
          <w:lang w:bidi="ar-YE"/>
        </w:rPr>
        <w:t>يقلل من اضرار التعرض للمواد الكيمائية الضارة.</w:t>
      </w:r>
    </w:p>
    <w:p w14:paraId="7EAA64D4" w14:textId="77777777" w:rsidR="00DF568D" w:rsidRPr="008D6137" w:rsidRDefault="00DF568D" w:rsidP="008D6137">
      <w:pPr>
        <w:jc w:val="lowKashida"/>
        <w:rPr>
          <w:rFonts w:asciiTheme="majorBidi" w:hAnsiTheme="majorBidi" w:cstheme="majorBidi"/>
          <w:sz w:val="28"/>
          <w:szCs w:val="28"/>
          <w:rtl/>
          <w:lang w:bidi="ar-YE"/>
        </w:rPr>
      </w:pPr>
      <w:r w:rsidRPr="008D6137">
        <w:rPr>
          <w:rFonts w:asciiTheme="majorBidi" w:hAnsiTheme="majorBidi" w:cstheme="majorBidi"/>
          <w:b/>
          <w:bCs/>
          <w:sz w:val="28"/>
          <w:szCs w:val="28"/>
          <w:rtl/>
          <w:lang w:bidi="ar-YE"/>
        </w:rPr>
        <w:t>التصنيع المستدام:</w:t>
      </w:r>
      <w:r w:rsidRPr="008D6137">
        <w:rPr>
          <w:rFonts w:asciiTheme="majorBidi" w:hAnsiTheme="majorBidi" w:cstheme="majorBidi"/>
          <w:sz w:val="28"/>
          <w:szCs w:val="28"/>
          <w:rtl/>
          <w:lang w:bidi="ar-YE"/>
        </w:rPr>
        <w:t xml:space="preserve"> يعرف بانه تكامل العمليات والأنشطة القادرة على انتاج منتجات وخدمات عالية الجودة باستخدام موارد اقل وأكثر استدامه (الطاقة والمواد) كونها أكثر اماناً للموظفين والزبائن والمجتمعات المحيطة، والقدرة على التخفيف من البيئة الاجتماعية توثر طول دورة حياتها الكاملة. وتشمل فواد التصنيع المستدام خفض التكلفة من خلال كفاءة الموارد وتحسين الامتثال التنظيمي، وتحسين سمعة العلامة التجارية، والوصول الى الأسواق الجديدة وتقبل معدل دوران العمالة من خلال خلق أماكن عمل جذابة، ونهج عمل طويل الاجل من خلال خلق فرص الوصول الى التمويل وراس المال(لايد،2023:20309) كما أن التصنيع المستدام نهج شامل يمر بكل مراحل دورة حياة المنتج، بهدف تحقيق نمو اقتصادي مستدام والحفاظ على الموارد الطبيعية وتحسين جودة الحياة. وتمثل فوائد التصنيع المستدام في الآتي:</w:t>
      </w:r>
    </w:p>
    <w:p w14:paraId="69EB12D9" w14:textId="77777777" w:rsidR="00DF568D" w:rsidRPr="008D6137" w:rsidRDefault="00DF568D" w:rsidP="008D6137">
      <w:pPr>
        <w:pStyle w:val="ListParagraph"/>
        <w:numPr>
          <w:ilvl w:val="0"/>
          <w:numId w:val="291"/>
        </w:numPr>
        <w:spacing w:after="160"/>
        <w:jc w:val="lowKashida"/>
        <w:rPr>
          <w:rFonts w:asciiTheme="majorBidi" w:hAnsiTheme="majorBidi" w:cstheme="majorBidi"/>
          <w:sz w:val="28"/>
          <w:szCs w:val="28"/>
          <w:lang w:bidi="ar-YE"/>
        </w:rPr>
      </w:pPr>
      <w:r w:rsidRPr="008D6137">
        <w:rPr>
          <w:rFonts w:asciiTheme="majorBidi" w:hAnsiTheme="majorBidi" w:cstheme="majorBidi"/>
          <w:sz w:val="28"/>
          <w:szCs w:val="28"/>
          <w:rtl/>
          <w:lang w:bidi="ar-YE"/>
        </w:rPr>
        <w:t>تقليل التكاليف من خلال تحسين كفاءة استخدام الطاقة وتقليل النفايات.</w:t>
      </w:r>
    </w:p>
    <w:p w14:paraId="7A3EF628" w14:textId="77777777" w:rsidR="00DF568D" w:rsidRPr="008D6137" w:rsidRDefault="00DF568D" w:rsidP="008D6137">
      <w:pPr>
        <w:pStyle w:val="ListParagraph"/>
        <w:numPr>
          <w:ilvl w:val="0"/>
          <w:numId w:val="291"/>
        </w:numPr>
        <w:spacing w:after="160"/>
        <w:jc w:val="lowKashida"/>
        <w:rPr>
          <w:rFonts w:asciiTheme="majorBidi" w:hAnsiTheme="majorBidi" w:cstheme="majorBidi"/>
          <w:sz w:val="28"/>
          <w:szCs w:val="28"/>
          <w:lang w:bidi="ar-YE"/>
        </w:rPr>
      </w:pPr>
      <w:r w:rsidRPr="008D6137">
        <w:rPr>
          <w:rFonts w:asciiTheme="majorBidi" w:hAnsiTheme="majorBidi" w:cstheme="majorBidi"/>
          <w:sz w:val="28"/>
          <w:szCs w:val="28"/>
          <w:rtl/>
          <w:lang w:bidi="ar-YE"/>
        </w:rPr>
        <w:t>التركيز على منتجات عالية الجودة.</w:t>
      </w:r>
    </w:p>
    <w:p w14:paraId="5C7648E0" w14:textId="77777777" w:rsidR="00DF568D" w:rsidRPr="008D6137" w:rsidRDefault="00DF568D" w:rsidP="008D6137">
      <w:pPr>
        <w:pStyle w:val="ListParagraph"/>
        <w:numPr>
          <w:ilvl w:val="0"/>
          <w:numId w:val="291"/>
        </w:numPr>
        <w:spacing w:after="160"/>
        <w:jc w:val="lowKashida"/>
        <w:rPr>
          <w:rFonts w:asciiTheme="majorBidi" w:hAnsiTheme="majorBidi" w:cstheme="majorBidi"/>
          <w:sz w:val="28"/>
          <w:szCs w:val="28"/>
          <w:lang w:bidi="ar-YE"/>
        </w:rPr>
      </w:pPr>
      <w:r w:rsidRPr="008D6137">
        <w:rPr>
          <w:rFonts w:asciiTheme="majorBidi" w:hAnsiTheme="majorBidi" w:cstheme="majorBidi"/>
          <w:sz w:val="28"/>
          <w:szCs w:val="28"/>
          <w:rtl/>
          <w:lang w:bidi="ar-YE"/>
        </w:rPr>
        <w:t>البحث عن الفكرة الجديدة الإبداعية.</w:t>
      </w:r>
    </w:p>
    <w:p w14:paraId="40D6AC64" w14:textId="77777777" w:rsidR="00DF568D" w:rsidRPr="008D6137" w:rsidRDefault="00DF568D" w:rsidP="008D6137">
      <w:pPr>
        <w:pStyle w:val="ListParagraph"/>
        <w:numPr>
          <w:ilvl w:val="0"/>
          <w:numId w:val="291"/>
        </w:numPr>
        <w:spacing w:after="160"/>
        <w:jc w:val="lowKashida"/>
        <w:rPr>
          <w:rFonts w:asciiTheme="majorBidi" w:hAnsiTheme="majorBidi" w:cstheme="majorBidi"/>
          <w:sz w:val="28"/>
          <w:szCs w:val="28"/>
          <w:rtl/>
          <w:lang w:bidi="ar-YE"/>
        </w:rPr>
      </w:pPr>
      <w:r w:rsidRPr="008D6137">
        <w:rPr>
          <w:rFonts w:asciiTheme="majorBidi" w:hAnsiTheme="majorBidi" w:cstheme="majorBidi"/>
          <w:sz w:val="28"/>
          <w:szCs w:val="28"/>
          <w:rtl/>
          <w:lang w:bidi="ar-YE"/>
        </w:rPr>
        <w:lastRenderedPageBreak/>
        <w:t>التركيز على العملاء لتعزيز سمعة المؤسسة.</w:t>
      </w:r>
    </w:p>
    <w:p w14:paraId="06A04B34" w14:textId="77777777" w:rsidR="00DF568D" w:rsidRPr="008D6137" w:rsidRDefault="00DF568D" w:rsidP="008D6137">
      <w:pPr>
        <w:jc w:val="lowKashida"/>
        <w:rPr>
          <w:rFonts w:asciiTheme="majorBidi" w:hAnsiTheme="majorBidi" w:cstheme="majorBidi"/>
          <w:sz w:val="28"/>
          <w:szCs w:val="28"/>
          <w:rtl/>
          <w:lang w:bidi="ar-YE"/>
        </w:rPr>
      </w:pPr>
      <w:r w:rsidRPr="008D6137">
        <w:rPr>
          <w:rFonts w:asciiTheme="majorBidi" w:hAnsiTheme="majorBidi" w:cstheme="majorBidi"/>
          <w:b/>
          <w:bCs/>
          <w:sz w:val="28"/>
          <w:szCs w:val="28"/>
          <w:rtl/>
          <w:lang w:bidi="ar-YE"/>
        </w:rPr>
        <w:t xml:space="preserve">التخزين المستدام: </w:t>
      </w:r>
      <w:r w:rsidRPr="008D6137">
        <w:rPr>
          <w:rFonts w:asciiTheme="majorBidi" w:hAnsiTheme="majorBidi" w:cstheme="majorBidi"/>
          <w:sz w:val="28"/>
          <w:szCs w:val="28"/>
          <w:rtl/>
          <w:lang w:bidi="ar-YE"/>
        </w:rPr>
        <w:t>هو نهج شامل يقلل من المؤثرات البيئية لعمليات التخزين وتبني ممارسات ترفع من كفاءة الأداء وتصميم يتناسب مع المعايير الدولية للتخزين.</w:t>
      </w:r>
    </w:p>
    <w:p w14:paraId="4E71B952" w14:textId="77777777" w:rsidR="00DF568D" w:rsidRPr="008D6137" w:rsidRDefault="00DF568D" w:rsidP="008D6137">
      <w:pPr>
        <w:jc w:val="lowKashida"/>
        <w:rPr>
          <w:rFonts w:asciiTheme="majorBidi" w:hAnsiTheme="majorBidi" w:cstheme="majorBidi"/>
          <w:sz w:val="28"/>
          <w:szCs w:val="28"/>
          <w:rtl/>
          <w:lang w:bidi="ar-YE"/>
        </w:rPr>
      </w:pPr>
      <w:r w:rsidRPr="008D6137">
        <w:rPr>
          <w:rFonts w:asciiTheme="majorBidi" w:hAnsiTheme="majorBidi" w:cstheme="majorBidi"/>
          <w:sz w:val="28"/>
          <w:szCs w:val="28"/>
          <w:rtl/>
          <w:lang w:bidi="ar-YE"/>
        </w:rPr>
        <w:t xml:space="preserve">كما أنه توجد تحديات للتخزين المستدام تحمل التكاليف المرتفعة، نقص الوعي بأهمية الاستدامة لذا الموظفين، صعوبة مواكبة التحديات والتغيرات المستمرة. </w:t>
      </w:r>
    </w:p>
    <w:p w14:paraId="7BDF57CD" w14:textId="77777777" w:rsidR="00DF568D" w:rsidRPr="008D6137" w:rsidRDefault="00DF568D" w:rsidP="008D6137">
      <w:pPr>
        <w:jc w:val="lowKashida"/>
        <w:rPr>
          <w:rFonts w:asciiTheme="majorBidi" w:hAnsiTheme="majorBidi" w:cstheme="majorBidi"/>
          <w:sz w:val="28"/>
          <w:szCs w:val="28"/>
          <w:rtl/>
          <w:lang w:bidi="ar-YE"/>
        </w:rPr>
      </w:pPr>
      <w:r w:rsidRPr="008D6137">
        <w:rPr>
          <w:rFonts w:asciiTheme="majorBidi" w:hAnsiTheme="majorBidi" w:cstheme="majorBidi"/>
          <w:b/>
          <w:bCs/>
          <w:sz w:val="28"/>
          <w:szCs w:val="28"/>
          <w:rtl/>
          <w:lang w:bidi="ar-YE"/>
        </w:rPr>
        <w:t xml:space="preserve">النقل المستدام: </w:t>
      </w:r>
      <w:r w:rsidRPr="008D6137">
        <w:rPr>
          <w:rFonts w:asciiTheme="majorBidi" w:hAnsiTheme="majorBidi" w:cstheme="majorBidi"/>
          <w:sz w:val="28"/>
          <w:szCs w:val="28"/>
          <w:rtl/>
          <w:lang w:bidi="ar-YE"/>
        </w:rPr>
        <w:t>هي عملية محورية واساسية للمجتمعات يسعى من خلالها تحقيق التنمية المستدامة، فهي عنصر حيوي وفعال في تحقيق التنمية الاقتصادية والاجتماعية والبيئية.</w:t>
      </w:r>
    </w:p>
    <w:p w14:paraId="42384B95" w14:textId="77777777" w:rsidR="00DF568D" w:rsidRPr="008D6137" w:rsidRDefault="00DF568D" w:rsidP="008D6137">
      <w:pPr>
        <w:jc w:val="lowKashida"/>
        <w:rPr>
          <w:rFonts w:asciiTheme="majorBidi" w:hAnsiTheme="majorBidi" w:cstheme="majorBidi"/>
          <w:sz w:val="28"/>
          <w:szCs w:val="28"/>
          <w:rtl/>
          <w:lang w:bidi="ar-YE"/>
        </w:rPr>
      </w:pPr>
      <w:r w:rsidRPr="008D6137">
        <w:rPr>
          <w:rFonts w:asciiTheme="majorBidi" w:hAnsiTheme="majorBidi" w:cstheme="majorBidi"/>
          <w:sz w:val="28"/>
          <w:szCs w:val="28"/>
          <w:rtl/>
          <w:lang w:bidi="ar-YE"/>
        </w:rPr>
        <w:t>ويتحقق ذلك من خلال تطوير أنظمة النقل العام والفعالة والرخيصة.</w:t>
      </w:r>
    </w:p>
    <w:p w14:paraId="04B87391" w14:textId="77777777" w:rsidR="00DF568D" w:rsidRPr="008D6137" w:rsidRDefault="00DF568D" w:rsidP="008D6137">
      <w:pPr>
        <w:jc w:val="lowKashida"/>
        <w:rPr>
          <w:rFonts w:asciiTheme="majorBidi" w:hAnsiTheme="majorBidi" w:cstheme="majorBidi"/>
          <w:sz w:val="28"/>
          <w:szCs w:val="28"/>
          <w:rtl/>
          <w:lang w:bidi="ar-YE"/>
        </w:rPr>
      </w:pPr>
      <w:r w:rsidRPr="008D6137">
        <w:rPr>
          <w:rFonts w:asciiTheme="majorBidi" w:hAnsiTheme="majorBidi" w:cstheme="majorBidi"/>
          <w:b/>
          <w:bCs/>
          <w:sz w:val="28"/>
          <w:szCs w:val="28"/>
          <w:rtl/>
          <w:lang w:bidi="ar-YE"/>
        </w:rPr>
        <w:t>الامداد اللوجستي العكسي:</w:t>
      </w:r>
      <w:r w:rsidRPr="008D6137">
        <w:rPr>
          <w:rFonts w:asciiTheme="majorBidi" w:hAnsiTheme="majorBidi" w:cstheme="majorBidi"/>
          <w:sz w:val="28"/>
          <w:szCs w:val="28"/>
          <w:rtl/>
          <w:lang w:bidi="ar-YE"/>
        </w:rPr>
        <w:t xml:space="preserve"> تعد من العمليات الأساسية ضمن ممارسات العمليات المستدامة، ويشير الامداد العكسي الى اجراء تتبعه المؤسسة، يثم من خلال التدقيق العكسي للمواد من العملاء او الموزعين الى المؤسسة، التي تقبل من خلاله إعادة المنتجات الني تم بيعها مسبقاً بعد انتهاء دورة حياتها، أو أجزاء منها لإعادة تدويرها، أو إعادة تصنيعها، أو التخلص منها. بالإضافة الى ذلك، يشمل الامداد العكسي استرجاع المنتجات المستخدمة التي لم تعد تخدم العملاء، وكذلك استبدال المنتجات التي لاتزال قابلة للاستخدام في السوق (مهامي،2023: 29)</w:t>
      </w:r>
    </w:p>
    <w:p w14:paraId="33362C63" w14:textId="77777777" w:rsidR="00DF568D" w:rsidRPr="008D6137" w:rsidRDefault="00DF568D" w:rsidP="008D6137">
      <w:pPr>
        <w:jc w:val="both"/>
        <w:rPr>
          <w:rFonts w:asciiTheme="majorBidi" w:eastAsia="Times New Roman" w:hAnsiTheme="majorBidi" w:cstheme="majorBidi"/>
          <w:b/>
          <w:bCs/>
          <w:sz w:val="28"/>
          <w:szCs w:val="28"/>
          <w:rtl/>
          <w:lang w:bidi="ar-YE"/>
        </w:rPr>
      </w:pPr>
      <w:r w:rsidRPr="008D6137">
        <w:rPr>
          <w:rFonts w:asciiTheme="majorBidi" w:eastAsia="Times New Roman" w:hAnsiTheme="majorBidi" w:cstheme="majorBidi"/>
          <w:b/>
          <w:bCs/>
          <w:sz w:val="28"/>
          <w:szCs w:val="28"/>
          <w:rtl/>
          <w:lang w:bidi="ar-YE"/>
        </w:rPr>
        <w:t>تانياً: النجاح الاستراتيجي:</w:t>
      </w:r>
    </w:p>
    <w:p w14:paraId="405199F9" w14:textId="77777777" w:rsidR="00DF568D" w:rsidRPr="008D6137" w:rsidRDefault="00DF568D" w:rsidP="008D6137">
      <w:pPr>
        <w:jc w:val="lowKashida"/>
        <w:rPr>
          <w:rFonts w:asciiTheme="majorBidi" w:hAnsiTheme="majorBidi" w:cstheme="majorBidi"/>
          <w:sz w:val="28"/>
          <w:szCs w:val="28"/>
          <w:rtl/>
          <w:lang w:bidi="ar-YE"/>
        </w:rPr>
      </w:pPr>
      <w:r w:rsidRPr="008D6137">
        <w:rPr>
          <w:rFonts w:asciiTheme="majorBidi" w:hAnsiTheme="majorBidi" w:cstheme="majorBidi"/>
          <w:sz w:val="28"/>
          <w:szCs w:val="28"/>
          <w:rtl/>
          <w:lang w:bidi="ar-YE"/>
        </w:rPr>
        <w:t>مفهوم النجاح الاستراتيجي: هي قدرة المنظمات على صياغة استراتيجية وأضحه ومرنة في التنفيذ الفعال لها، في ظل وجود ثقافة تحفيزية وابداع لدى العاملين لكسب رضا الزبون وتطلعاتها بعيدة الأمد (خليل، وحمود، 2019 :159) كما انه كفاءة المنظمة في اختيار المدخلات المعرفية، لدعم برامج التعلم المستمر لتعزيز قدرتها على التكيف مع المستجدات الخارجية، لتحقيق أهدافها الاستراتيجية ومن تم ضمان بقاء واستمراها في العمل (الكبيس، حسن، 2018: 23)</w:t>
      </w:r>
    </w:p>
    <w:p w14:paraId="158CAE4A" w14:textId="77777777" w:rsidR="00DF568D" w:rsidRPr="008D6137" w:rsidRDefault="00DF568D" w:rsidP="008D6137">
      <w:pPr>
        <w:jc w:val="lowKashida"/>
        <w:rPr>
          <w:rFonts w:asciiTheme="majorBidi" w:hAnsiTheme="majorBidi" w:cstheme="majorBidi"/>
          <w:sz w:val="28"/>
          <w:szCs w:val="28"/>
          <w:rtl/>
          <w:lang w:bidi="ar-YE"/>
        </w:rPr>
      </w:pPr>
      <w:r w:rsidRPr="008D6137">
        <w:rPr>
          <w:rFonts w:asciiTheme="majorBidi" w:hAnsiTheme="majorBidi" w:cstheme="majorBidi"/>
          <w:sz w:val="28"/>
          <w:szCs w:val="28"/>
          <w:rtl/>
          <w:lang w:bidi="ar-YE"/>
        </w:rPr>
        <w:t>كما ان نجاح أي منظمة يعتمد على مدى قدرتها على استثمار القدرات العقلية في نقل وتعلم المعرفة الجديدة ووضعها موضع التنفيذ (التميمي والخشالي، 2015 :646)</w:t>
      </w:r>
    </w:p>
    <w:p w14:paraId="510715A3" w14:textId="77777777" w:rsidR="00DF568D" w:rsidRPr="008D6137" w:rsidRDefault="00DF568D" w:rsidP="008D6137">
      <w:pPr>
        <w:jc w:val="lowKashida"/>
        <w:rPr>
          <w:rFonts w:asciiTheme="majorBidi" w:hAnsiTheme="majorBidi" w:cstheme="majorBidi"/>
          <w:sz w:val="28"/>
          <w:szCs w:val="28"/>
          <w:rtl/>
          <w:lang w:bidi="ar-YE"/>
        </w:rPr>
      </w:pPr>
      <w:r w:rsidRPr="008D6137">
        <w:rPr>
          <w:rFonts w:asciiTheme="majorBidi" w:hAnsiTheme="majorBidi" w:cstheme="majorBidi"/>
          <w:sz w:val="28"/>
          <w:szCs w:val="28"/>
          <w:rtl/>
          <w:lang w:bidi="ar-YE"/>
        </w:rPr>
        <w:t>ويرى الباحثين أن النجاح الاستراتيجي عملية طويلة المدى تتطلب رؤية مستقبلية واضحة وقدرة على التكيف مع التغيير، والتركيز المستدام.</w:t>
      </w:r>
    </w:p>
    <w:p w14:paraId="17D5F65E" w14:textId="77777777" w:rsidR="00DF568D" w:rsidRPr="008D6137" w:rsidRDefault="00DF568D" w:rsidP="008D6137">
      <w:pPr>
        <w:jc w:val="lowKashida"/>
        <w:rPr>
          <w:rFonts w:asciiTheme="majorBidi" w:hAnsiTheme="majorBidi" w:cstheme="majorBidi"/>
          <w:sz w:val="28"/>
          <w:szCs w:val="28"/>
          <w:rtl/>
          <w:lang w:bidi="ar-YE"/>
        </w:rPr>
      </w:pPr>
      <w:r w:rsidRPr="008D6137">
        <w:rPr>
          <w:rFonts w:asciiTheme="majorBidi" w:hAnsiTheme="majorBidi" w:cstheme="majorBidi"/>
          <w:sz w:val="28"/>
          <w:szCs w:val="28"/>
          <w:rtl/>
          <w:lang w:bidi="ar-YE"/>
        </w:rPr>
        <w:t>متطلبات تحقيق النجاح للمنظمات:</w:t>
      </w:r>
    </w:p>
    <w:p w14:paraId="06593A0F" w14:textId="77777777" w:rsidR="00DF568D" w:rsidRPr="008D6137" w:rsidRDefault="00DF568D" w:rsidP="008D6137">
      <w:pPr>
        <w:pStyle w:val="ListParagraph"/>
        <w:numPr>
          <w:ilvl w:val="0"/>
          <w:numId w:val="300"/>
        </w:numPr>
        <w:spacing w:after="160"/>
        <w:jc w:val="lowKashida"/>
        <w:rPr>
          <w:rFonts w:asciiTheme="majorBidi" w:hAnsiTheme="majorBidi" w:cstheme="majorBidi"/>
          <w:sz w:val="28"/>
          <w:szCs w:val="28"/>
          <w:lang w:bidi="ar-YE"/>
        </w:rPr>
      </w:pPr>
      <w:r w:rsidRPr="008D6137">
        <w:rPr>
          <w:rFonts w:asciiTheme="majorBidi" w:hAnsiTheme="majorBidi" w:cstheme="majorBidi"/>
          <w:sz w:val="28"/>
          <w:szCs w:val="28"/>
          <w:rtl/>
          <w:lang w:bidi="ar-YE"/>
        </w:rPr>
        <w:t>جودة الخدمة المقدمة للزبائن، وضرورة الاستماع لفهم ومعرفة وحاجات ورغبات الزبائن والعمل على تلبيتها.</w:t>
      </w:r>
    </w:p>
    <w:p w14:paraId="281516FC" w14:textId="77777777" w:rsidR="00DF568D" w:rsidRPr="008D6137" w:rsidRDefault="00DF568D" w:rsidP="008D6137">
      <w:pPr>
        <w:pStyle w:val="ListParagraph"/>
        <w:numPr>
          <w:ilvl w:val="0"/>
          <w:numId w:val="300"/>
        </w:numPr>
        <w:spacing w:after="160"/>
        <w:jc w:val="lowKashida"/>
        <w:rPr>
          <w:rFonts w:asciiTheme="majorBidi" w:hAnsiTheme="majorBidi" w:cstheme="majorBidi"/>
          <w:sz w:val="28"/>
          <w:szCs w:val="28"/>
          <w:lang w:bidi="ar-YE"/>
        </w:rPr>
      </w:pPr>
      <w:r w:rsidRPr="008D6137">
        <w:rPr>
          <w:rFonts w:asciiTheme="majorBidi" w:hAnsiTheme="majorBidi" w:cstheme="majorBidi"/>
          <w:sz w:val="28"/>
          <w:szCs w:val="28"/>
          <w:rtl/>
          <w:lang w:bidi="ar-YE"/>
        </w:rPr>
        <w:t>القيادة الجيدة التي تمتلك الرؤية والواضحة لمستقبل المنظمة، وتعمل على نقل المنظمة الى الوضع الذي ان تكون علية في المستقبل.</w:t>
      </w:r>
    </w:p>
    <w:p w14:paraId="4C1F8A9A" w14:textId="77777777" w:rsidR="00DF568D" w:rsidRPr="008D6137" w:rsidRDefault="00DF568D" w:rsidP="008D6137">
      <w:pPr>
        <w:pStyle w:val="ListParagraph"/>
        <w:numPr>
          <w:ilvl w:val="0"/>
          <w:numId w:val="300"/>
        </w:numPr>
        <w:spacing w:after="160"/>
        <w:jc w:val="lowKashida"/>
        <w:rPr>
          <w:rFonts w:asciiTheme="majorBidi" w:hAnsiTheme="majorBidi" w:cstheme="majorBidi"/>
          <w:sz w:val="28"/>
          <w:szCs w:val="28"/>
          <w:lang w:bidi="ar-YE"/>
        </w:rPr>
      </w:pPr>
      <w:r w:rsidRPr="008D6137">
        <w:rPr>
          <w:rFonts w:asciiTheme="majorBidi" w:hAnsiTheme="majorBidi" w:cstheme="majorBidi"/>
          <w:sz w:val="28"/>
          <w:szCs w:val="28"/>
          <w:rtl/>
          <w:lang w:bidi="ar-YE"/>
        </w:rPr>
        <w:t>تشجيع الابتكار والابداع.</w:t>
      </w:r>
    </w:p>
    <w:p w14:paraId="7115139A" w14:textId="77777777" w:rsidR="00DF568D" w:rsidRPr="008D6137" w:rsidRDefault="00DF568D" w:rsidP="008D6137">
      <w:pPr>
        <w:pStyle w:val="ListParagraph"/>
        <w:numPr>
          <w:ilvl w:val="0"/>
          <w:numId w:val="300"/>
        </w:numPr>
        <w:spacing w:after="160"/>
        <w:jc w:val="lowKashida"/>
        <w:rPr>
          <w:rFonts w:asciiTheme="majorBidi" w:hAnsiTheme="majorBidi" w:cstheme="majorBidi"/>
          <w:sz w:val="28"/>
          <w:szCs w:val="28"/>
          <w:lang w:bidi="ar-YE"/>
        </w:rPr>
      </w:pPr>
      <w:r w:rsidRPr="008D6137">
        <w:rPr>
          <w:rFonts w:asciiTheme="majorBidi" w:hAnsiTheme="majorBidi" w:cstheme="majorBidi"/>
          <w:sz w:val="28"/>
          <w:szCs w:val="28"/>
          <w:rtl/>
          <w:lang w:bidi="ar-YE"/>
        </w:rPr>
        <w:t>اختيار الموظفين من ذوي المهارة العالية في الجانب التقني ولديهم المصداقية في العمل.</w:t>
      </w:r>
    </w:p>
    <w:p w14:paraId="509DFD18" w14:textId="77777777" w:rsidR="00DF568D" w:rsidRPr="008D6137" w:rsidRDefault="00DF568D" w:rsidP="008D6137">
      <w:pPr>
        <w:pStyle w:val="ListParagraph"/>
        <w:numPr>
          <w:ilvl w:val="0"/>
          <w:numId w:val="300"/>
        </w:numPr>
        <w:spacing w:after="160"/>
        <w:jc w:val="lowKashida"/>
        <w:rPr>
          <w:rFonts w:asciiTheme="majorBidi" w:hAnsiTheme="majorBidi" w:cstheme="majorBidi"/>
          <w:sz w:val="28"/>
          <w:szCs w:val="28"/>
          <w:lang w:bidi="ar-YE"/>
        </w:rPr>
      </w:pPr>
      <w:r w:rsidRPr="008D6137">
        <w:rPr>
          <w:rFonts w:asciiTheme="majorBidi" w:hAnsiTheme="majorBidi" w:cstheme="majorBidi"/>
          <w:sz w:val="28"/>
          <w:szCs w:val="28"/>
          <w:rtl/>
          <w:lang w:bidi="ar-YE"/>
        </w:rPr>
        <w:lastRenderedPageBreak/>
        <w:t>تقديم المنتجات والخدمات بدرجة عالية جداً.</w:t>
      </w:r>
    </w:p>
    <w:p w14:paraId="58036F30" w14:textId="77777777" w:rsidR="00DF568D" w:rsidRPr="008D6137" w:rsidRDefault="00DF568D" w:rsidP="008D6137">
      <w:pPr>
        <w:pStyle w:val="ListParagraph"/>
        <w:numPr>
          <w:ilvl w:val="0"/>
          <w:numId w:val="300"/>
        </w:numPr>
        <w:spacing w:after="160"/>
        <w:jc w:val="lowKashida"/>
        <w:rPr>
          <w:rFonts w:asciiTheme="majorBidi" w:hAnsiTheme="majorBidi" w:cstheme="majorBidi"/>
          <w:sz w:val="28"/>
          <w:szCs w:val="28"/>
          <w:lang w:bidi="ar-YE"/>
        </w:rPr>
      </w:pPr>
      <w:r w:rsidRPr="008D6137">
        <w:rPr>
          <w:rFonts w:asciiTheme="majorBidi" w:hAnsiTheme="majorBidi" w:cstheme="majorBidi"/>
          <w:sz w:val="28"/>
          <w:szCs w:val="28"/>
          <w:rtl/>
          <w:lang w:bidi="ar-YE"/>
        </w:rPr>
        <w:t>القدرة على التكيف والمرونة (</w:t>
      </w:r>
      <w:r w:rsidRPr="008D6137">
        <w:rPr>
          <w:rFonts w:asciiTheme="majorBidi" w:hAnsiTheme="majorBidi" w:cstheme="majorBidi"/>
          <w:sz w:val="28"/>
          <w:szCs w:val="28"/>
          <w:lang w:bidi="ar-YE"/>
        </w:rPr>
        <w:t>Simonet al,2011,34</w:t>
      </w:r>
      <w:r w:rsidRPr="008D6137">
        <w:rPr>
          <w:rFonts w:asciiTheme="majorBidi" w:hAnsiTheme="majorBidi" w:cstheme="majorBidi"/>
          <w:sz w:val="28"/>
          <w:szCs w:val="28"/>
          <w:rtl/>
          <w:lang w:bidi="ar-YE"/>
        </w:rPr>
        <w:t>)</w:t>
      </w:r>
    </w:p>
    <w:p w14:paraId="16CD6CBE" w14:textId="77777777" w:rsidR="00DF568D" w:rsidRPr="008D6137" w:rsidRDefault="00DF568D" w:rsidP="008D6137">
      <w:pPr>
        <w:jc w:val="lowKashida"/>
        <w:rPr>
          <w:rFonts w:asciiTheme="majorBidi" w:hAnsiTheme="majorBidi" w:cstheme="majorBidi"/>
          <w:sz w:val="28"/>
          <w:szCs w:val="28"/>
          <w:rtl/>
          <w:lang w:bidi="ar-YE"/>
        </w:rPr>
      </w:pPr>
      <w:r w:rsidRPr="008D6137">
        <w:rPr>
          <w:rFonts w:asciiTheme="majorBidi" w:hAnsiTheme="majorBidi" w:cstheme="majorBidi"/>
          <w:sz w:val="28"/>
          <w:szCs w:val="28"/>
          <w:rtl/>
          <w:lang w:bidi="ar-YE"/>
        </w:rPr>
        <w:t>ابعاد النجاح الاستراتيجي: لخصت ابعاد النجاح الاستراتيجي كما يلي:</w:t>
      </w:r>
    </w:p>
    <w:p w14:paraId="61D16281" w14:textId="77777777" w:rsidR="00DF568D" w:rsidRPr="008D6137" w:rsidRDefault="00DF568D" w:rsidP="008D6137">
      <w:pPr>
        <w:ind w:right="-142"/>
        <w:jc w:val="lowKashida"/>
        <w:rPr>
          <w:rFonts w:asciiTheme="majorBidi" w:hAnsiTheme="majorBidi" w:cstheme="majorBidi"/>
          <w:sz w:val="28"/>
          <w:szCs w:val="28"/>
          <w:rtl/>
          <w:lang w:bidi="ar-YE"/>
        </w:rPr>
      </w:pPr>
      <w:bookmarkStart w:id="41" w:name="_Hlk180776149"/>
      <w:r w:rsidRPr="008D6137">
        <w:rPr>
          <w:rFonts w:asciiTheme="majorBidi" w:hAnsiTheme="majorBidi" w:cstheme="majorBidi"/>
          <w:b/>
          <w:bCs/>
          <w:sz w:val="28"/>
          <w:szCs w:val="28"/>
          <w:rtl/>
          <w:lang w:bidi="ar-YE"/>
        </w:rPr>
        <w:t>البعد الأول (التكييف):</w:t>
      </w:r>
      <w:r w:rsidRPr="008D6137">
        <w:rPr>
          <w:rFonts w:asciiTheme="majorBidi" w:hAnsiTheme="majorBidi" w:cstheme="majorBidi"/>
          <w:sz w:val="28"/>
          <w:szCs w:val="28"/>
          <w:rtl/>
          <w:lang w:bidi="ar-YE"/>
        </w:rPr>
        <w:t xml:space="preserve"> </w:t>
      </w:r>
      <w:bookmarkEnd w:id="41"/>
      <w:r w:rsidRPr="008D6137">
        <w:rPr>
          <w:rFonts w:asciiTheme="majorBidi" w:hAnsiTheme="majorBidi" w:cstheme="majorBidi"/>
          <w:sz w:val="28"/>
          <w:szCs w:val="28"/>
          <w:rtl/>
          <w:lang w:bidi="ar-YE"/>
        </w:rPr>
        <w:t>قدرة المنظمة على متابعة المستجدات المتلاحقة التي تحدث في البيئة المحيطة، ومن ثم اتخاذ الإجراءات الازمة للموازنة بين التغييرات في البيئة الخارجية والداخلية، لضمان الاستفادة من الفرص المتاحة والتصدي للتهديدات في ضوء المعلومات المتاحة لديها (حسين،2018: 10)</w:t>
      </w:r>
    </w:p>
    <w:p w14:paraId="38BCD285" w14:textId="77777777" w:rsidR="00DF568D" w:rsidRPr="008D6137" w:rsidRDefault="00DF568D" w:rsidP="008D6137">
      <w:pPr>
        <w:jc w:val="lowKashida"/>
        <w:rPr>
          <w:rFonts w:asciiTheme="majorBidi" w:hAnsiTheme="majorBidi" w:cstheme="majorBidi"/>
          <w:sz w:val="28"/>
          <w:szCs w:val="28"/>
          <w:rtl/>
          <w:lang w:bidi="ar-YE"/>
        </w:rPr>
      </w:pPr>
      <w:r w:rsidRPr="008D6137">
        <w:rPr>
          <w:rFonts w:asciiTheme="majorBidi" w:hAnsiTheme="majorBidi" w:cstheme="majorBidi"/>
          <w:b/>
          <w:bCs/>
          <w:sz w:val="28"/>
          <w:szCs w:val="28"/>
          <w:rtl/>
          <w:lang w:bidi="ar-YE"/>
        </w:rPr>
        <w:t>البعد الأول (النمو):</w:t>
      </w:r>
      <w:r w:rsidRPr="008D6137">
        <w:rPr>
          <w:rFonts w:asciiTheme="majorBidi" w:hAnsiTheme="majorBidi" w:cstheme="majorBidi"/>
          <w:sz w:val="28"/>
          <w:szCs w:val="28"/>
          <w:rtl/>
          <w:lang w:bidi="ar-YE"/>
        </w:rPr>
        <w:t xml:space="preserve"> ظاهرة طبيعية ومهمة تخلق دافع لاقتناص الفرص وتوافر محفزات وقدرات على مجابهة التحديات المحيطة بالمنظمة والتأقلم معها، ويقصد به قابلية المنظمات على التميز عبر تنوع أنشطتها وتنمية توجهاتها وتطوير برامجها (خليل، 2019: 163)</w:t>
      </w:r>
    </w:p>
    <w:p w14:paraId="3EE5021F" w14:textId="77777777" w:rsidR="00DF568D" w:rsidRPr="008D6137" w:rsidRDefault="00DF568D" w:rsidP="008D6137">
      <w:pPr>
        <w:jc w:val="lowKashida"/>
        <w:rPr>
          <w:rFonts w:asciiTheme="majorBidi" w:hAnsiTheme="majorBidi" w:cstheme="majorBidi"/>
          <w:sz w:val="28"/>
          <w:szCs w:val="28"/>
          <w:rtl/>
          <w:lang w:bidi="ar-YE"/>
        </w:rPr>
      </w:pPr>
      <w:r w:rsidRPr="008D6137">
        <w:rPr>
          <w:rFonts w:asciiTheme="majorBidi" w:hAnsiTheme="majorBidi" w:cstheme="majorBidi"/>
          <w:b/>
          <w:bCs/>
          <w:sz w:val="28"/>
          <w:szCs w:val="28"/>
          <w:rtl/>
          <w:lang w:bidi="ar-YE"/>
        </w:rPr>
        <w:t xml:space="preserve">البعد الثالث (البقاء): </w:t>
      </w:r>
      <w:r w:rsidRPr="008D6137">
        <w:rPr>
          <w:rFonts w:asciiTheme="majorBidi" w:hAnsiTheme="majorBidi" w:cstheme="majorBidi"/>
          <w:sz w:val="28"/>
          <w:szCs w:val="28"/>
          <w:rtl/>
          <w:lang w:bidi="ar-YE"/>
        </w:rPr>
        <w:t>يمثل البقاء جوهر النجاح الاستراتيجي وذلك لان مجرد بقاء المنظمة في دائرة المنافسة يعد نجاحاً لقدرة المنظمة على التكيف مع المتغيرات البيئية الداخلية والخارجية، والابتكار المستمر وتحقيق الأداء المستدام.</w:t>
      </w:r>
    </w:p>
    <w:p w14:paraId="728F35E0" w14:textId="77777777" w:rsidR="00DF568D" w:rsidRPr="008D6137" w:rsidRDefault="00DF568D" w:rsidP="008D6137">
      <w:pPr>
        <w:jc w:val="lowKashida"/>
        <w:rPr>
          <w:rFonts w:asciiTheme="majorBidi" w:hAnsiTheme="majorBidi" w:cstheme="majorBidi"/>
          <w:sz w:val="28"/>
          <w:szCs w:val="28"/>
          <w:rtl/>
          <w:lang w:bidi="ar-YE"/>
        </w:rPr>
      </w:pPr>
      <w:r w:rsidRPr="008D6137">
        <w:rPr>
          <w:rFonts w:asciiTheme="majorBidi" w:hAnsiTheme="majorBidi" w:cstheme="majorBidi"/>
          <w:sz w:val="28"/>
          <w:szCs w:val="28"/>
          <w:rtl/>
          <w:lang w:bidi="ar-YE"/>
        </w:rPr>
        <w:t xml:space="preserve">أن لكل الأبعاد الثلاثة علاقة متداخلة ومتكاملة لتحقيق النجاح الاستراتيجي ولا يتجلى النجاح الفعال في المنظمة الا بتحقيق أهدافها الطويلة وبناء مستقبل مستدام. </w:t>
      </w:r>
    </w:p>
    <w:p w14:paraId="7B12D1AD" w14:textId="77777777" w:rsidR="00DF568D" w:rsidRPr="008D6137" w:rsidRDefault="00DF568D" w:rsidP="008D6137">
      <w:pPr>
        <w:keepNext/>
        <w:spacing w:after="0"/>
        <w:contextualSpacing/>
        <w:jc w:val="lowKashida"/>
        <w:outlineLvl w:val="0"/>
        <w:rPr>
          <w:rFonts w:asciiTheme="majorBidi" w:eastAsia="Times New Roman" w:hAnsiTheme="majorBidi" w:cstheme="majorBidi"/>
          <w:b/>
          <w:bCs/>
          <w:sz w:val="28"/>
          <w:szCs w:val="28"/>
        </w:rPr>
      </w:pPr>
      <w:r w:rsidRPr="008D6137">
        <w:rPr>
          <w:rFonts w:asciiTheme="majorBidi" w:eastAsia="Times New Roman" w:hAnsiTheme="majorBidi" w:cstheme="majorBidi"/>
          <w:b/>
          <w:bCs/>
          <w:sz w:val="28"/>
          <w:szCs w:val="28"/>
          <w:rtl/>
        </w:rPr>
        <w:t>منهجية الدراسة واجراءاتها:</w:t>
      </w:r>
    </w:p>
    <w:p w14:paraId="1C02CB11" w14:textId="77777777" w:rsidR="00DF568D" w:rsidRPr="008D6137" w:rsidRDefault="00DF568D" w:rsidP="008D6137">
      <w:pPr>
        <w:keepNext/>
        <w:spacing w:after="0"/>
        <w:contextualSpacing/>
        <w:jc w:val="lowKashida"/>
        <w:outlineLvl w:val="0"/>
        <w:rPr>
          <w:rFonts w:asciiTheme="majorBidi" w:eastAsia="Times New Roman" w:hAnsiTheme="majorBidi" w:cstheme="majorBidi"/>
          <w:b/>
          <w:bCs/>
          <w:sz w:val="28"/>
          <w:szCs w:val="28"/>
          <w:rtl/>
        </w:rPr>
      </w:pPr>
      <w:r w:rsidRPr="008D6137">
        <w:rPr>
          <w:rFonts w:asciiTheme="majorBidi" w:eastAsia="Times New Roman" w:hAnsiTheme="majorBidi" w:cstheme="majorBidi"/>
          <w:b/>
          <w:bCs/>
          <w:sz w:val="28"/>
          <w:szCs w:val="28"/>
          <w:rtl/>
          <w:lang w:bidi="ar-IQ"/>
        </w:rPr>
        <w:t>المبحث الاول: منهجية البحث</w:t>
      </w:r>
    </w:p>
    <w:p w14:paraId="32351056" w14:textId="77777777" w:rsidR="00DF568D" w:rsidRPr="008D6137" w:rsidRDefault="00DF568D" w:rsidP="008D6137">
      <w:pPr>
        <w:keepNext/>
        <w:spacing w:after="0"/>
        <w:ind w:firstLine="720"/>
        <w:contextualSpacing/>
        <w:jc w:val="lowKashida"/>
        <w:outlineLvl w:val="0"/>
        <w:rPr>
          <w:rFonts w:asciiTheme="majorBidi" w:eastAsia="Times New Roman" w:hAnsiTheme="majorBidi" w:cstheme="majorBidi"/>
          <w:sz w:val="28"/>
          <w:szCs w:val="28"/>
          <w:rtl/>
          <w:lang w:bidi="ar-IQ"/>
        </w:rPr>
      </w:pPr>
      <w:r w:rsidRPr="008D6137">
        <w:rPr>
          <w:rFonts w:asciiTheme="majorBidi" w:eastAsia="Times New Roman" w:hAnsiTheme="majorBidi" w:cstheme="majorBidi"/>
          <w:b/>
          <w:bCs/>
          <w:sz w:val="28"/>
          <w:szCs w:val="28"/>
          <w:rtl/>
          <w:lang w:bidi="ar-IQ"/>
        </w:rPr>
        <w:t xml:space="preserve">     اولاً : </w:t>
      </w:r>
      <w:r w:rsidRPr="008D6137">
        <w:rPr>
          <w:rFonts w:asciiTheme="majorBidi" w:eastAsia="Times New Roman" w:hAnsiTheme="majorBidi" w:cstheme="majorBidi"/>
          <w:b/>
          <w:bCs/>
          <w:sz w:val="28"/>
          <w:szCs w:val="28"/>
          <w:rtl/>
          <w:lang w:bidi="ar-YE"/>
        </w:rPr>
        <w:t xml:space="preserve">نتائج التحليل الوصفي لعينة البحث </w:t>
      </w:r>
    </w:p>
    <w:p w14:paraId="38C07FD2" w14:textId="77777777" w:rsidR="00DF568D" w:rsidRPr="008D6137" w:rsidRDefault="00DF568D" w:rsidP="008D6137">
      <w:pPr>
        <w:keepNext/>
        <w:spacing w:after="0"/>
        <w:ind w:firstLine="720"/>
        <w:contextualSpacing/>
        <w:jc w:val="both"/>
        <w:outlineLvl w:val="0"/>
        <w:rPr>
          <w:rFonts w:asciiTheme="majorBidi" w:eastAsia="Times New Roman" w:hAnsiTheme="majorBidi" w:cstheme="majorBidi"/>
          <w:sz w:val="28"/>
          <w:szCs w:val="28"/>
          <w:rtl/>
          <w:lang w:bidi="ar-YE"/>
        </w:rPr>
      </w:pPr>
      <w:r w:rsidRPr="008D6137">
        <w:rPr>
          <w:rFonts w:asciiTheme="majorBidi" w:eastAsia="Times New Roman" w:hAnsiTheme="majorBidi" w:cstheme="majorBidi"/>
          <w:b/>
          <w:bCs/>
          <w:sz w:val="28"/>
          <w:szCs w:val="28"/>
          <w:rtl/>
          <w:lang w:bidi="ar-YE"/>
        </w:rPr>
        <w:t>جدول (2): توزيع أفراد عينة البحث بحسب العوامل الشخصية والديمغرافية.</w:t>
      </w:r>
    </w:p>
    <w:tbl>
      <w:tblPr>
        <w:tblStyle w:val="TableGrid"/>
        <w:tblpPr w:leftFromText="180" w:rightFromText="180" w:vertAnchor="text" w:tblpXSpec="center" w:tblpY="1"/>
        <w:tblOverlap w:val="never"/>
        <w:bidiVisual/>
        <w:tblW w:w="0" w:type="auto"/>
        <w:jc w:val="center"/>
        <w:tblLook w:val="04A0" w:firstRow="1" w:lastRow="0" w:firstColumn="1" w:lastColumn="0" w:noHBand="0" w:noVBand="1"/>
      </w:tblPr>
      <w:tblGrid>
        <w:gridCol w:w="1937"/>
        <w:gridCol w:w="2410"/>
        <w:gridCol w:w="1701"/>
        <w:gridCol w:w="1951"/>
      </w:tblGrid>
      <w:tr w:rsidR="00DF568D" w:rsidRPr="008D6137" w14:paraId="79CE9AE0" w14:textId="77777777" w:rsidTr="00104A3D">
        <w:trPr>
          <w:jc w:val="center"/>
        </w:trPr>
        <w:tc>
          <w:tcPr>
            <w:tcW w:w="1937" w:type="dxa"/>
            <w:tcBorders>
              <w:top w:val="single" w:sz="4" w:space="0" w:color="auto"/>
              <w:left w:val="single" w:sz="4" w:space="0" w:color="auto"/>
              <w:bottom w:val="single" w:sz="4" w:space="0" w:color="auto"/>
              <w:right w:val="single" w:sz="4" w:space="0" w:color="auto"/>
            </w:tcBorders>
            <w:shd w:val="clear" w:color="auto" w:fill="D9D9D9"/>
            <w:hideMark/>
          </w:tcPr>
          <w:p w14:paraId="4BF46731" w14:textId="77777777" w:rsidR="00DF568D" w:rsidRPr="008D6137" w:rsidRDefault="00DF568D" w:rsidP="008D6137">
            <w:pPr>
              <w:spacing w:line="276" w:lineRule="auto"/>
              <w:contextualSpacing/>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المتغيرات</w:t>
            </w:r>
          </w:p>
        </w:tc>
        <w:tc>
          <w:tcPr>
            <w:tcW w:w="2410" w:type="dxa"/>
            <w:tcBorders>
              <w:top w:val="single" w:sz="4" w:space="0" w:color="auto"/>
              <w:left w:val="single" w:sz="4" w:space="0" w:color="auto"/>
              <w:bottom w:val="single" w:sz="4" w:space="0" w:color="auto"/>
              <w:right w:val="single" w:sz="4" w:space="0" w:color="auto"/>
            </w:tcBorders>
            <w:shd w:val="clear" w:color="auto" w:fill="D9D9D9"/>
          </w:tcPr>
          <w:p w14:paraId="7A279CB6" w14:textId="77777777" w:rsidR="00DF568D" w:rsidRPr="008D6137" w:rsidRDefault="00DF568D" w:rsidP="008D6137">
            <w:pPr>
              <w:spacing w:line="276" w:lineRule="auto"/>
              <w:contextualSpacing/>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الخصائص</w:t>
            </w:r>
          </w:p>
        </w:tc>
        <w:tc>
          <w:tcPr>
            <w:tcW w:w="1701" w:type="dxa"/>
            <w:tcBorders>
              <w:top w:val="single" w:sz="4" w:space="0" w:color="auto"/>
              <w:left w:val="single" w:sz="4" w:space="0" w:color="auto"/>
              <w:bottom w:val="single" w:sz="4" w:space="0" w:color="auto"/>
              <w:right w:val="single" w:sz="4" w:space="0" w:color="auto"/>
            </w:tcBorders>
            <w:shd w:val="clear" w:color="auto" w:fill="D9D9D9"/>
            <w:hideMark/>
          </w:tcPr>
          <w:p w14:paraId="5CB3F11F" w14:textId="77777777" w:rsidR="00DF568D" w:rsidRPr="008D6137" w:rsidRDefault="00DF568D" w:rsidP="008D6137">
            <w:pPr>
              <w:spacing w:line="276" w:lineRule="auto"/>
              <w:contextualSpacing/>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التكرار</w:t>
            </w:r>
          </w:p>
        </w:tc>
        <w:tc>
          <w:tcPr>
            <w:tcW w:w="1951" w:type="dxa"/>
            <w:tcBorders>
              <w:top w:val="single" w:sz="4" w:space="0" w:color="auto"/>
              <w:left w:val="single" w:sz="4" w:space="0" w:color="auto"/>
              <w:bottom w:val="single" w:sz="4" w:space="0" w:color="auto"/>
              <w:right w:val="single" w:sz="4" w:space="0" w:color="auto"/>
            </w:tcBorders>
            <w:shd w:val="clear" w:color="auto" w:fill="D9D9D9"/>
            <w:hideMark/>
          </w:tcPr>
          <w:p w14:paraId="7E36079A" w14:textId="77777777" w:rsidR="00DF568D" w:rsidRPr="008D6137" w:rsidRDefault="00DF568D" w:rsidP="008D6137">
            <w:pPr>
              <w:spacing w:line="276" w:lineRule="auto"/>
              <w:contextualSpacing/>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النسبة المئوية %</w:t>
            </w:r>
          </w:p>
        </w:tc>
      </w:tr>
      <w:tr w:rsidR="00DF568D" w:rsidRPr="008D6137" w14:paraId="22280C34" w14:textId="77777777" w:rsidTr="00104A3D">
        <w:trPr>
          <w:trHeight w:val="269"/>
          <w:jc w:val="center"/>
        </w:trPr>
        <w:tc>
          <w:tcPr>
            <w:tcW w:w="1937" w:type="dxa"/>
            <w:vMerge w:val="restart"/>
            <w:tcBorders>
              <w:top w:val="single" w:sz="4" w:space="0" w:color="auto"/>
              <w:left w:val="single" w:sz="4" w:space="0" w:color="auto"/>
              <w:right w:val="single" w:sz="4" w:space="0" w:color="auto"/>
            </w:tcBorders>
            <w:vAlign w:val="center"/>
            <w:hideMark/>
          </w:tcPr>
          <w:p w14:paraId="06186E00" w14:textId="77777777" w:rsidR="00DF568D" w:rsidRPr="008D6137" w:rsidRDefault="00DF568D" w:rsidP="008D6137">
            <w:pPr>
              <w:spacing w:line="276" w:lineRule="auto"/>
              <w:contextualSpacing/>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النوع</w:t>
            </w:r>
          </w:p>
        </w:tc>
        <w:tc>
          <w:tcPr>
            <w:tcW w:w="2410" w:type="dxa"/>
            <w:tcBorders>
              <w:top w:val="single" w:sz="4" w:space="0" w:color="auto"/>
              <w:left w:val="single" w:sz="4" w:space="0" w:color="auto"/>
              <w:bottom w:val="single" w:sz="4" w:space="0" w:color="auto"/>
              <w:right w:val="single" w:sz="4" w:space="0" w:color="auto"/>
            </w:tcBorders>
          </w:tcPr>
          <w:p w14:paraId="7240BBC1"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ذكر</w:t>
            </w:r>
          </w:p>
        </w:tc>
        <w:tc>
          <w:tcPr>
            <w:tcW w:w="1701" w:type="dxa"/>
            <w:tcBorders>
              <w:top w:val="single" w:sz="4" w:space="0" w:color="auto"/>
              <w:left w:val="single" w:sz="4" w:space="0" w:color="auto"/>
              <w:bottom w:val="single" w:sz="4" w:space="0" w:color="auto"/>
              <w:right w:val="single" w:sz="4" w:space="0" w:color="auto"/>
            </w:tcBorders>
            <w:vAlign w:val="center"/>
          </w:tcPr>
          <w:p w14:paraId="386FDF70"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24</w:t>
            </w:r>
          </w:p>
        </w:tc>
        <w:tc>
          <w:tcPr>
            <w:tcW w:w="1951" w:type="dxa"/>
            <w:tcBorders>
              <w:top w:val="single" w:sz="4" w:space="0" w:color="auto"/>
              <w:left w:val="single" w:sz="4" w:space="0" w:color="auto"/>
              <w:bottom w:val="single" w:sz="4" w:space="0" w:color="auto"/>
              <w:right w:val="single" w:sz="4" w:space="0" w:color="auto"/>
            </w:tcBorders>
            <w:vAlign w:val="center"/>
          </w:tcPr>
          <w:p w14:paraId="36DB9D23"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60.0</w:t>
            </w:r>
          </w:p>
        </w:tc>
      </w:tr>
      <w:tr w:rsidR="00DF568D" w:rsidRPr="008D6137" w14:paraId="37D2D148" w14:textId="77777777" w:rsidTr="00104A3D">
        <w:trPr>
          <w:trHeight w:val="269"/>
          <w:jc w:val="center"/>
        </w:trPr>
        <w:tc>
          <w:tcPr>
            <w:tcW w:w="1937" w:type="dxa"/>
            <w:vMerge/>
            <w:tcBorders>
              <w:left w:val="single" w:sz="4" w:space="0" w:color="auto"/>
              <w:bottom w:val="single" w:sz="4" w:space="0" w:color="auto"/>
              <w:right w:val="single" w:sz="4" w:space="0" w:color="auto"/>
            </w:tcBorders>
            <w:vAlign w:val="center"/>
          </w:tcPr>
          <w:p w14:paraId="7568DB1D" w14:textId="77777777" w:rsidR="00DF568D" w:rsidRPr="008D6137" w:rsidRDefault="00DF568D" w:rsidP="008D6137">
            <w:pPr>
              <w:spacing w:line="276" w:lineRule="auto"/>
              <w:contextualSpacing/>
              <w:jc w:val="center"/>
              <w:rPr>
                <w:rFonts w:asciiTheme="majorBidi" w:hAnsiTheme="majorBidi" w:cstheme="majorBidi"/>
                <w:b/>
                <w:bCs/>
                <w:sz w:val="28"/>
                <w:szCs w:val="28"/>
                <w:rtl/>
                <w:lang w:bidi="ar-YE"/>
              </w:rPr>
            </w:pPr>
          </w:p>
        </w:tc>
        <w:tc>
          <w:tcPr>
            <w:tcW w:w="2410" w:type="dxa"/>
            <w:tcBorders>
              <w:top w:val="single" w:sz="4" w:space="0" w:color="auto"/>
              <w:left w:val="single" w:sz="4" w:space="0" w:color="auto"/>
              <w:bottom w:val="single" w:sz="4" w:space="0" w:color="auto"/>
              <w:right w:val="single" w:sz="4" w:space="0" w:color="auto"/>
            </w:tcBorders>
          </w:tcPr>
          <w:p w14:paraId="52AAD887"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أنثى</w:t>
            </w:r>
          </w:p>
        </w:tc>
        <w:tc>
          <w:tcPr>
            <w:tcW w:w="1701" w:type="dxa"/>
            <w:tcBorders>
              <w:top w:val="single" w:sz="4" w:space="0" w:color="auto"/>
              <w:left w:val="single" w:sz="4" w:space="0" w:color="auto"/>
              <w:bottom w:val="single" w:sz="4" w:space="0" w:color="auto"/>
              <w:right w:val="single" w:sz="4" w:space="0" w:color="auto"/>
            </w:tcBorders>
            <w:vAlign w:val="center"/>
          </w:tcPr>
          <w:p w14:paraId="7F418995"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16</w:t>
            </w:r>
          </w:p>
        </w:tc>
        <w:tc>
          <w:tcPr>
            <w:tcW w:w="1951" w:type="dxa"/>
            <w:tcBorders>
              <w:top w:val="single" w:sz="4" w:space="0" w:color="auto"/>
              <w:left w:val="single" w:sz="4" w:space="0" w:color="auto"/>
              <w:bottom w:val="single" w:sz="4" w:space="0" w:color="auto"/>
              <w:right w:val="single" w:sz="4" w:space="0" w:color="auto"/>
            </w:tcBorders>
            <w:vAlign w:val="center"/>
          </w:tcPr>
          <w:p w14:paraId="10481178"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40.0</w:t>
            </w:r>
          </w:p>
        </w:tc>
      </w:tr>
      <w:tr w:rsidR="00DF568D" w:rsidRPr="008D6137" w14:paraId="51E54724" w14:textId="77777777" w:rsidTr="00104A3D">
        <w:trPr>
          <w:trHeight w:val="269"/>
          <w:jc w:val="center"/>
        </w:trPr>
        <w:tc>
          <w:tcPr>
            <w:tcW w:w="1937" w:type="dxa"/>
            <w:vMerge w:val="restart"/>
            <w:tcBorders>
              <w:top w:val="single" w:sz="4" w:space="0" w:color="auto"/>
              <w:left w:val="single" w:sz="4" w:space="0" w:color="auto"/>
              <w:right w:val="single" w:sz="4" w:space="0" w:color="auto"/>
            </w:tcBorders>
            <w:shd w:val="clear" w:color="auto" w:fill="F2F2F2"/>
            <w:vAlign w:val="center"/>
          </w:tcPr>
          <w:p w14:paraId="2DB382D6" w14:textId="77777777" w:rsidR="00DF568D" w:rsidRPr="008D6137" w:rsidRDefault="00DF568D" w:rsidP="008D6137">
            <w:pPr>
              <w:spacing w:line="276" w:lineRule="auto"/>
              <w:contextualSpacing/>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العمر</w:t>
            </w:r>
          </w:p>
        </w:tc>
        <w:tc>
          <w:tcPr>
            <w:tcW w:w="2410" w:type="dxa"/>
            <w:tcBorders>
              <w:top w:val="single" w:sz="4" w:space="0" w:color="auto"/>
              <w:left w:val="single" w:sz="4" w:space="0" w:color="auto"/>
              <w:bottom w:val="single" w:sz="4" w:space="0" w:color="auto"/>
              <w:right w:val="single" w:sz="4" w:space="0" w:color="auto"/>
            </w:tcBorders>
            <w:shd w:val="clear" w:color="auto" w:fill="F2F2F2"/>
          </w:tcPr>
          <w:p w14:paraId="5AAF10C0"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أقل من 30 سنة</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14:paraId="09227AC2"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2</w:t>
            </w:r>
          </w:p>
        </w:tc>
        <w:tc>
          <w:tcPr>
            <w:tcW w:w="1951" w:type="dxa"/>
            <w:tcBorders>
              <w:top w:val="single" w:sz="4" w:space="0" w:color="auto"/>
              <w:left w:val="single" w:sz="4" w:space="0" w:color="auto"/>
              <w:bottom w:val="single" w:sz="4" w:space="0" w:color="auto"/>
              <w:right w:val="single" w:sz="4" w:space="0" w:color="auto"/>
            </w:tcBorders>
            <w:shd w:val="clear" w:color="auto" w:fill="F2F2F2"/>
            <w:vAlign w:val="center"/>
          </w:tcPr>
          <w:p w14:paraId="0ACC1243"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5.0</w:t>
            </w:r>
          </w:p>
        </w:tc>
      </w:tr>
      <w:tr w:rsidR="00DF568D" w:rsidRPr="008D6137" w14:paraId="64D2937C" w14:textId="77777777" w:rsidTr="00104A3D">
        <w:trPr>
          <w:trHeight w:val="269"/>
          <w:jc w:val="center"/>
        </w:trPr>
        <w:tc>
          <w:tcPr>
            <w:tcW w:w="1937" w:type="dxa"/>
            <w:vMerge/>
            <w:tcBorders>
              <w:left w:val="single" w:sz="4" w:space="0" w:color="auto"/>
              <w:right w:val="single" w:sz="4" w:space="0" w:color="auto"/>
            </w:tcBorders>
            <w:shd w:val="clear" w:color="auto" w:fill="F2F2F2"/>
            <w:vAlign w:val="center"/>
          </w:tcPr>
          <w:p w14:paraId="63E70FC2" w14:textId="77777777" w:rsidR="00DF568D" w:rsidRPr="008D6137" w:rsidRDefault="00DF568D" w:rsidP="008D6137">
            <w:pPr>
              <w:spacing w:line="276" w:lineRule="auto"/>
              <w:contextualSpacing/>
              <w:jc w:val="center"/>
              <w:rPr>
                <w:rFonts w:asciiTheme="majorBidi" w:hAnsiTheme="majorBidi" w:cstheme="majorBidi"/>
                <w:b/>
                <w:bCs/>
                <w:sz w:val="28"/>
                <w:szCs w:val="28"/>
                <w:rtl/>
                <w:lang w:bidi="ar-YE"/>
              </w:rPr>
            </w:pPr>
          </w:p>
        </w:tc>
        <w:tc>
          <w:tcPr>
            <w:tcW w:w="2410" w:type="dxa"/>
            <w:tcBorders>
              <w:top w:val="single" w:sz="4" w:space="0" w:color="auto"/>
              <w:left w:val="single" w:sz="4" w:space="0" w:color="auto"/>
              <w:bottom w:val="single" w:sz="4" w:space="0" w:color="auto"/>
              <w:right w:val="single" w:sz="4" w:space="0" w:color="auto"/>
            </w:tcBorders>
            <w:shd w:val="clear" w:color="auto" w:fill="F2F2F2"/>
          </w:tcPr>
          <w:p w14:paraId="325483F5"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من 30الى اقل 40</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14:paraId="6F5718DB"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w:t>
            </w:r>
          </w:p>
        </w:tc>
        <w:tc>
          <w:tcPr>
            <w:tcW w:w="1951" w:type="dxa"/>
            <w:tcBorders>
              <w:top w:val="single" w:sz="4" w:space="0" w:color="auto"/>
              <w:left w:val="single" w:sz="4" w:space="0" w:color="auto"/>
              <w:bottom w:val="single" w:sz="4" w:space="0" w:color="auto"/>
              <w:right w:val="single" w:sz="4" w:space="0" w:color="auto"/>
            </w:tcBorders>
            <w:shd w:val="clear" w:color="auto" w:fill="F2F2F2"/>
            <w:vAlign w:val="center"/>
          </w:tcPr>
          <w:p w14:paraId="7B617501"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20.0</w:t>
            </w:r>
          </w:p>
        </w:tc>
      </w:tr>
      <w:tr w:rsidR="00DF568D" w:rsidRPr="008D6137" w14:paraId="35201257" w14:textId="77777777" w:rsidTr="00104A3D">
        <w:trPr>
          <w:trHeight w:val="269"/>
          <w:jc w:val="center"/>
        </w:trPr>
        <w:tc>
          <w:tcPr>
            <w:tcW w:w="1937" w:type="dxa"/>
            <w:vMerge/>
            <w:tcBorders>
              <w:left w:val="single" w:sz="4" w:space="0" w:color="auto"/>
              <w:right w:val="single" w:sz="4" w:space="0" w:color="auto"/>
            </w:tcBorders>
            <w:shd w:val="clear" w:color="auto" w:fill="F2F2F2"/>
            <w:vAlign w:val="center"/>
          </w:tcPr>
          <w:p w14:paraId="7D70DA14" w14:textId="77777777" w:rsidR="00DF568D" w:rsidRPr="008D6137" w:rsidRDefault="00DF568D" w:rsidP="008D6137">
            <w:pPr>
              <w:spacing w:line="276" w:lineRule="auto"/>
              <w:contextualSpacing/>
              <w:jc w:val="center"/>
              <w:rPr>
                <w:rFonts w:asciiTheme="majorBidi" w:hAnsiTheme="majorBidi" w:cstheme="majorBidi"/>
                <w:b/>
                <w:bCs/>
                <w:sz w:val="28"/>
                <w:szCs w:val="28"/>
                <w:rtl/>
                <w:lang w:bidi="ar-YE"/>
              </w:rPr>
            </w:pPr>
          </w:p>
        </w:tc>
        <w:tc>
          <w:tcPr>
            <w:tcW w:w="2410" w:type="dxa"/>
            <w:tcBorders>
              <w:top w:val="single" w:sz="4" w:space="0" w:color="auto"/>
              <w:left w:val="single" w:sz="4" w:space="0" w:color="auto"/>
              <w:bottom w:val="single" w:sz="4" w:space="0" w:color="auto"/>
              <w:right w:val="single" w:sz="4" w:space="0" w:color="auto"/>
            </w:tcBorders>
            <w:shd w:val="clear" w:color="auto" w:fill="F2F2F2"/>
          </w:tcPr>
          <w:p w14:paraId="6D6B2FE4"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من 40الى اقل 50</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14:paraId="44193D22"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14</w:t>
            </w:r>
          </w:p>
        </w:tc>
        <w:tc>
          <w:tcPr>
            <w:tcW w:w="1951" w:type="dxa"/>
            <w:tcBorders>
              <w:top w:val="single" w:sz="4" w:space="0" w:color="auto"/>
              <w:left w:val="single" w:sz="4" w:space="0" w:color="auto"/>
              <w:bottom w:val="single" w:sz="4" w:space="0" w:color="auto"/>
              <w:right w:val="single" w:sz="4" w:space="0" w:color="auto"/>
            </w:tcBorders>
            <w:shd w:val="clear" w:color="auto" w:fill="F2F2F2"/>
            <w:vAlign w:val="center"/>
          </w:tcPr>
          <w:p w14:paraId="174B0C35"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35.0</w:t>
            </w:r>
          </w:p>
        </w:tc>
      </w:tr>
      <w:tr w:rsidR="00DF568D" w:rsidRPr="008D6137" w14:paraId="7C7F6123" w14:textId="77777777" w:rsidTr="00104A3D">
        <w:trPr>
          <w:trHeight w:val="269"/>
          <w:jc w:val="center"/>
        </w:trPr>
        <w:tc>
          <w:tcPr>
            <w:tcW w:w="1937" w:type="dxa"/>
            <w:vMerge/>
            <w:tcBorders>
              <w:left w:val="single" w:sz="4" w:space="0" w:color="auto"/>
              <w:bottom w:val="single" w:sz="4" w:space="0" w:color="auto"/>
              <w:right w:val="single" w:sz="4" w:space="0" w:color="auto"/>
            </w:tcBorders>
            <w:shd w:val="clear" w:color="auto" w:fill="F2F2F2"/>
            <w:vAlign w:val="center"/>
          </w:tcPr>
          <w:p w14:paraId="2A6C5937" w14:textId="77777777" w:rsidR="00DF568D" w:rsidRPr="008D6137" w:rsidRDefault="00DF568D" w:rsidP="008D6137">
            <w:pPr>
              <w:spacing w:line="276" w:lineRule="auto"/>
              <w:contextualSpacing/>
              <w:jc w:val="center"/>
              <w:rPr>
                <w:rFonts w:asciiTheme="majorBidi" w:hAnsiTheme="majorBidi" w:cstheme="majorBidi"/>
                <w:b/>
                <w:bCs/>
                <w:sz w:val="28"/>
                <w:szCs w:val="28"/>
                <w:rtl/>
                <w:lang w:bidi="ar-YE"/>
              </w:rPr>
            </w:pPr>
          </w:p>
        </w:tc>
        <w:tc>
          <w:tcPr>
            <w:tcW w:w="2410" w:type="dxa"/>
            <w:tcBorders>
              <w:top w:val="single" w:sz="4" w:space="0" w:color="auto"/>
              <w:left w:val="single" w:sz="4" w:space="0" w:color="auto"/>
              <w:bottom w:val="single" w:sz="4" w:space="0" w:color="auto"/>
              <w:right w:val="single" w:sz="4" w:space="0" w:color="auto"/>
            </w:tcBorders>
            <w:shd w:val="clear" w:color="auto" w:fill="F2F2F2"/>
          </w:tcPr>
          <w:p w14:paraId="19A76302"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50سنة فأكثر</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14:paraId="458DF6E7"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16</w:t>
            </w:r>
          </w:p>
        </w:tc>
        <w:tc>
          <w:tcPr>
            <w:tcW w:w="1951" w:type="dxa"/>
            <w:tcBorders>
              <w:top w:val="single" w:sz="4" w:space="0" w:color="auto"/>
              <w:left w:val="single" w:sz="4" w:space="0" w:color="auto"/>
              <w:bottom w:val="single" w:sz="4" w:space="0" w:color="auto"/>
              <w:right w:val="single" w:sz="4" w:space="0" w:color="auto"/>
            </w:tcBorders>
            <w:shd w:val="clear" w:color="auto" w:fill="F2F2F2"/>
            <w:vAlign w:val="center"/>
          </w:tcPr>
          <w:p w14:paraId="7245D814"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40.0</w:t>
            </w:r>
          </w:p>
        </w:tc>
      </w:tr>
      <w:tr w:rsidR="00DF568D" w:rsidRPr="008D6137" w14:paraId="298CF48D" w14:textId="77777777" w:rsidTr="00104A3D">
        <w:trPr>
          <w:trHeight w:val="269"/>
          <w:jc w:val="center"/>
        </w:trPr>
        <w:tc>
          <w:tcPr>
            <w:tcW w:w="1937" w:type="dxa"/>
            <w:vMerge w:val="restart"/>
            <w:tcBorders>
              <w:top w:val="single" w:sz="4" w:space="0" w:color="auto"/>
              <w:left w:val="single" w:sz="4" w:space="0" w:color="auto"/>
              <w:right w:val="single" w:sz="4" w:space="0" w:color="auto"/>
            </w:tcBorders>
            <w:vAlign w:val="center"/>
          </w:tcPr>
          <w:p w14:paraId="3DBE6EE1" w14:textId="77777777" w:rsidR="00DF568D" w:rsidRPr="008D6137" w:rsidRDefault="00DF568D" w:rsidP="008D6137">
            <w:pPr>
              <w:spacing w:line="276" w:lineRule="auto"/>
              <w:contextualSpacing/>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الوظيفة الحالية</w:t>
            </w:r>
          </w:p>
        </w:tc>
        <w:tc>
          <w:tcPr>
            <w:tcW w:w="2410" w:type="dxa"/>
            <w:tcBorders>
              <w:top w:val="single" w:sz="4" w:space="0" w:color="auto"/>
              <w:left w:val="single" w:sz="4" w:space="0" w:color="auto"/>
              <w:bottom w:val="single" w:sz="4" w:space="0" w:color="auto"/>
              <w:right w:val="single" w:sz="4" w:space="0" w:color="auto"/>
            </w:tcBorders>
          </w:tcPr>
          <w:p w14:paraId="4DB08E9F"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 xml:space="preserve">مدير عام </w:t>
            </w:r>
          </w:p>
        </w:tc>
        <w:tc>
          <w:tcPr>
            <w:tcW w:w="1701" w:type="dxa"/>
            <w:tcBorders>
              <w:top w:val="single" w:sz="4" w:space="0" w:color="auto"/>
              <w:left w:val="single" w:sz="4" w:space="0" w:color="auto"/>
              <w:bottom w:val="single" w:sz="4" w:space="0" w:color="auto"/>
              <w:right w:val="single" w:sz="4" w:space="0" w:color="auto"/>
            </w:tcBorders>
            <w:vAlign w:val="center"/>
          </w:tcPr>
          <w:p w14:paraId="095C3E49"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10</w:t>
            </w:r>
          </w:p>
        </w:tc>
        <w:tc>
          <w:tcPr>
            <w:tcW w:w="1951" w:type="dxa"/>
            <w:tcBorders>
              <w:top w:val="single" w:sz="4" w:space="0" w:color="auto"/>
              <w:left w:val="single" w:sz="4" w:space="0" w:color="auto"/>
              <w:bottom w:val="single" w:sz="4" w:space="0" w:color="auto"/>
              <w:right w:val="single" w:sz="4" w:space="0" w:color="auto"/>
            </w:tcBorders>
            <w:vAlign w:val="center"/>
          </w:tcPr>
          <w:p w14:paraId="32CE25CD"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25.0</w:t>
            </w:r>
          </w:p>
        </w:tc>
      </w:tr>
      <w:tr w:rsidR="00DF568D" w:rsidRPr="008D6137" w14:paraId="3D054980" w14:textId="77777777" w:rsidTr="00104A3D">
        <w:trPr>
          <w:trHeight w:val="269"/>
          <w:jc w:val="center"/>
        </w:trPr>
        <w:tc>
          <w:tcPr>
            <w:tcW w:w="1937" w:type="dxa"/>
            <w:vMerge/>
            <w:tcBorders>
              <w:left w:val="single" w:sz="4" w:space="0" w:color="auto"/>
              <w:right w:val="single" w:sz="4" w:space="0" w:color="auto"/>
            </w:tcBorders>
            <w:vAlign w:val="center"/>
          </w:tcPr>
          <w:p w14:paraId="1F8E9F37" w14:textId="77777777" w:rsidR="00DF568D" w:rsidRPr="008D6137" w:rsidRDefault="00DF568D" w:rsidP="008D6137">
            <w:pPr>
              <w:spacing w:line="276" w:lineRule="auto"/>
              <w:contextualSpacing/>
              <w:jc w:val="center"/>
              <w:rPr>
                <w:rFonts w:asciiTheme="majorBidi" w:hAnsiTheme="majorBidi" w:cstheme="majorBidi"/>
                <w:b/>
                <w:bCs/>
                <w:sz w:val="28"/>
                <w:szCs w:val="28"/>
                <w:rtl/>
                <w:lang w:bidi="ar-YE"/>
              </w:rPr>
            </w:pPr>
          </w:p>
        </w:tc>
        <w:tc>
          <w:tcPr>
            <w:tcW w:w="2410" w:type="dxa"/>
            <w:tcBorders>
              <w:top w:val="single" w:sz="4" w:space="0" w:color="auto"/>
              <w:left w:val="single" w:sz="4" w:space="0" w:color="auto"/>
              <w:bottom w:val="single" w:sz="4" w:space="0" w:color="auto"/>
              <w:right w:val="single" w:sz="4" w:space="0" w:color="auto"/>
            </w:tcBorders>
          </w:tcPr>
          <w:p w14:paraId="3D7EBA3A"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نائب مدير عام</w:t>
            </w:r>
          </w:p>
        </w:tc>
        <w:tc>
          <w:tcPr>
            <w:tcW w:w="1701" w:type="dxa"/>
            <w:tcBorders>
              <w:top w:val="single" w:sz="4" w:space="0" w:color="auto"/>
              <w:left w:val="single" w:sz="4" w:space="0" w:color="auto"/>
              <w:bottom w:val="single" w:sz="4" w:space="0" w:color="auto"/>
              <w:right w:val="single" w:sz="4" w:space="0" w:color="auto"/>
            </w:tcBorders>
            <w:vAlign w:val="center"/>
          </w:tcPr>
          <w:p w14:paraId="41BB1438"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0</w:t>
            </w:r>
          </w:p>
        </w:tc>
        <w:tc>
          <w:tcPr>
            <w:tcW w:w="1951" w:type="dxa"/>
            <w:tcBorders>
              <w:top w:val="single" w:sz="4" w:space="0" w:color="auto"/>
              <w:left w:val="single" w:sz="4" w:space="0" w:color="auto"/>
              <w:bottom w:val="single" w:sz="4" w:space="0" w:color="auto"/>
              <w:right w:val="single" w:sz="4" w:space="0" w:color="auto"/>
            </w:tcBorders>
            <w:vAlign w:val="center"/>
          </w:tcPr>
          <w:p w14:paraId="41037752"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0.0</w:t>
            </w:r>
          </w:p>
        </w:tc>
      </w:tr>
      <w:tr w:rsidR="00DF568D" w:rsidRPr="008D6137" w14:paraId="3EA0D82E" w14:textId="77777777" w:rsidTr="00104A3D">
        <w:trPr>
          <w:trHeight w:val="269"/>
          <w:jc w:val="center"/>
        </w:trPr>
        <w:tc>
          <w:tcPr>
            <w:tcW w:w="1937" w:type="dxa"/>
            <w:vMerge/>
            <w:tcBorders>
              <w:left w:val="single" w:sz="4" w:space="0" w:color="auto"/>
              <w:right w:val="single" w:sz="4" w:space="0" w:color="auto"/>
            </w:tcBorders>
            <w:vAlign w:val="center"/>
          </w:tcPr>
          <w:p w14:paraId="0EE17CA2" w14:textId="77777777" w:rsidR="00DF568D" w:rsidRPr="008D6137" w:rsidRDefault="00DF568D" w:rsidP="008D6137">
            <w:pPr>
              <w:spacing w:line="276" w:lineRule="auto"/>
              <w:contextualSpacing/>
              <w:jc w:val="center"/>
              <w:rPr>
                <w:rFonts w:asciiTheme="majorBidi" w:hAnsiTheme="majorBidi" w:cstheme="majorBidi"/>
                <w:b/>
                <w:bCs/>
                <w:sz w:val="28"/>
                <w:szCs w:val="28"/>
                <w:rtl/>
                <w:lang w:bidi="ar-YE"/>
              </w:rPr>
            </w:pPr>
          </w:p>
        </w:tc>
        <w:tc>
          <w:tcPr>
            <w:tcW w:w="2410" w:type="dxa"/>
            <w:tcBorders>
              <w:top w:val="single" w:sz="4" w:space="0" w:color="auto"/>
              <w:left w:val="single" w:sz="4" w:space="0" w:color="auto"/>
              <w:bottom w:val="single" w:sz="4" w:space="0" w:color="auto"/>
              <w:right w:val="single" w:sz="4" w:space="0" w:color="auto"/>
            </w:tcBorders>
          </w:tcPr>
          <w:p w14:paraId="7B77111D"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مدير إدارة</w:t>
            </w:r>
          </w:p>
        </w:tc>
        <w:tc>
          <w:tcPr>
            <w:tcW w:w="1701" w:type="dxa"/>
            <w:tcBorders>
              <w:top w:val="single" w:sz="4" w:space="0" w:color="auto"/>
              <w:left w:val="single" w:sz="4" w:space="0" w:color="auto"/>
              <w:bottom w:val="single" w:sz="4" w:space="0" w:color="auto"/>
              <w:right w:val="single" w:sz="4" w:space="0" w:color="auto"/>
            </w:tcBorders>
            <w:vAlign w:val="center"/>
          </w:tcPr>
          <w:p w14:paraId="21D88391"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16</w:t>
            </w:r>
          </w:p>
        </w:tc>
        <w:tc>
          <w:tcPr>
            <w:tcW w:w="1951" w:type="dxa"/>
            <w:tcBorders>
              <w:top w:val="single" w:sz="4" w:space="0" w:color="auto"/>
              <w:left w:val="single" w:sz="4" w:space="0" w:color="auto"/>
              <w:bottom w:val="single" w:sz="4" w:space="0" w:color="auto"/>
              <w:right w:val="single" w:sz="4" w:space="0" w:color="auto"/>
            </w:tcBorders>
            <w:vAlign w:val="center"/>
          </w:tcPr>
          <w:p w14:paraId="0A3C193C"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40.0</w:t>
            </w:r>
          </w:p>
        </w:tc>
      </w:tr>
      <w:tr w:rsidR="00DF568D" w:rsidRPr="008D6137" w14:paraId="0ADE4266" w14:textId="77777777" w:rsidTr="00104A3D">
        <w:trPr>
          <w:trHeight w:val="269"/>
          <w:jc w:val="center"/>
        </w:trPr>
        <w:tc>
          <w:tcPr>
            <w:tcW w:w="1937" w:type="dxa"/>
            <w:vMerge/>
            <w:tcBorders>
              <w:left w:val="single" w:sz="4" w:space="0" w:color="auto"/>
              <w:bottom w:val="single" w:sz="4" w:space="0" w:color="auto"/>
              <w:right w:val="single" w:sz="4" w:space="0" w:color="auto"/>
            </w:tcBorders>
            <w:vAlign w:val="center"/>
          </w:tcPr>
          <w:p w14:paraId="3B923E31" w14:textId="77777777" w:rsidR="00DF568D" w:rsidRPr="008D6137" w:rsidRDefault="00DF568D" w:rsidP="008D6137">
            <w:pPr>
              <w:spacing w:line="276" w:lineRule="auto"/>
              <w:contextualSpacing/>
              <w:jc w:val="center"/>
              <w:rPr>
                <w:rFonts w:asciiTheme="majorBidi" w:hAnsiTheme="majorBidi" w:cstheme="majorBidi"/>
                <w:b/>
                <w:bCs/>
                <w:sz w:val="28"/>
                <w:szCs w:val="28"/>
                <w:rtl/>
                <w:lang w:bidi="ar-YE"/>
              </w:rPr>
            </w:pPr>
          </w:p>
        </w:tc>
        <w:tc>
          <w:tcPr>
            <w:tcW w:w="2410" w:type="dxa"/>
            <w:tcBorders>
              <w:top w:val="single" w:sz="4" w:space="0" w:color="auto"/>
              <w:left w:val="single" w:sz="4" w:space="0" w:color="auto"/>
              <w:bottom w:val="single" w:sz="4" w:space="0" w:color="auto"/>
              <w:right w:val="single" w:sz="4" w:space="0" w:color="auto"/>
            </w:tcBorders>
          </w:tcPr>
          <w:p w14:paraId="7468C3B3"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مدير اللوجستيك</w:t>
            </w:r>
          </w:p>
        </w:tc>
        <w:tc>
          <w:tcPr>
            <w:tcW w:w="1701" w:type="dxa"/>
            <w:tcBorders>
              <w:top w:val="single" w:sz="4" w:space="0" w:color="auto"/>
              <w:left w:val="single" w:sz="4" w:space="0" w:color="auto"/>
              <w:bottom w:val="single" w:sz="4" w:space="0" w:color="auto"/>
              <w:right w:val="single" w:sz="4" w:space="0" w:color="auto"/>
            </w:tcBorders>
            <w:vAlign w:val="center"/>
          </w:tcPr>
          <w:p w14:paraId="7228AB6D"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14</w:t>
            </w:r>
          </w:p>
        </w:tc>
        <w:tc>
          <w:tcPr>
            <w:tcW w:w="1951" w:type="dxa"/>
            <w:tcBorders>
              <w:top w:val="single" w:sz="4" w:space="0" w:color="auto"/>
              <w:left w:val="single" w:sz="4" w:space="0" w:color="auto"/>
              <w:bottom w:val="single" w:sz="4" w:space="0" w:color="auto"/>
              <w:right w:val="single" w:sz="4" w:space="0" w:color="auto"/>
            </w:tcBorders>
            <w:vAlign w:val="center"/>
          </w:tcPr>
          <w:p w14:paraId="1D45691D"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35.0</w:t>
            </w:r>
          </w:p>
        </w:tc>
      </w:tr>
      <w:tr w:rsidR="00DF568D" w:rsidRPr="008D6137" w14:paraId="48C42B13" w14:textId="77777777" w:rsidTr="00104A3D">
        <w:trPr>
          <w:trHeight w:val="269"/>
          <w:jc w:val="center"/>
        </w:trPr>
        <w:tc>
          <w:tcPr>
            <w:tcW w:w="1937" w:type="dxa"/>
            <w:vMerge w:val="restart"/>
            <w:tcBorders>
              <w:top w:val="single" w:sz="4" w:space="0" w:color="auto"/>
              <w:left w:val="single" w:sz="4" w:space="0" w:color="auto"/>
              <w:right w:val="single" w:sz="4" w:space="0" w:color="auto"/>
            </w:tcBorders>
            <w:shd w:val="clear" w:color="auto" w:fill="F2F2F2"/>
            <w:vAlign w:val="center"/>
          </w:tcPr>
          <w:p w14:paraId="0BA5F3C3" w14:textId="77777777" w:rsidR="00DF568D" w:rsidRPr="008D6137" w:rsidRDefault="00DF568D" w:rsidP="008D6137">
            <w:pPr>
              <w:spacing w:line="276" w:lineRule="auto"/>
              <w:contextualSpacing/>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سنوات الخدمة</w:t>
            </w:r>
          </w:p>
        </w:tc>
        <w:tc>
          <w:tcPr>
            <w:tcW w:w="2410" w:type="dxa"/>
            <w:tcBorders>
              <w:top w:val="single" w:sz="4" w:space="0" w:color="auto"/>
              <w:left w:val="single" w:sz="4" w:space="0" w:color="auto"/>
              <w:bottom w:val="single" w:sz="4" w:space="0" w:color="auto"/>
              <w:right w:val="single" w:sz="4" w:space="0" w:color="auto"/>
            </w:tcBorders>
            <w:shd w:val="clear" w:color="auto" w:fill="F2F2F2"/>
          </w:tcPr>
          <w:p w14:paraId="788535DC"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أقل من 5 سنوات</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14:paraId="297037B4"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2</w:t>
            </w:r>
          </w:p>
        </w:tc>
        <w:tc>
          <w:tcPr>
            <w:tcW w:w="1951" w:type="dxa"/>
            <w:tcBorders>
              <w:top w:val="single" w:sz="4" w:space="0" w:color="auto"/>
              <w:left w:val="single" w:sz="4" w:space="0" w:color="auto"/>
              <w:bottom w:val="single" w:sz="4" w:space="0" w:color="auto"/>
              <w:right w:val="single" w:sz="4" w:space="0" w:color="auto"/>
            </w:tcBorders>
            <w:shd w:val="clear" w:color="auto" w:fill="F2F2F2"/>
            <w:vAlign w:val="center"/>
          </w:tcPr>
          <w:p w14:paraId="5115B4C1"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5.0</w:t>
            </w:r>
          </w:p>
        </w:tc>
      </w:tr>
      <w:tr w:rsidR="00DF568D" w:rsidRPr="008D6137" w14:paraId="7F9BE77D" w14:textId="77777777" w:rsidTr="00104A3D">
        <w:trPr>
          <w:trHeight w:val="269"/>
          <w:jc w:val="center"/>
        </w:trPr>
        <w:tc>
          <w:tcPr>
            <w:tcW w:w="1937" w:type="dxa"/>
            <w:vMerge/>
            <w:tcBorders>
              <w:left w:val="single" w:sz="4" w:space="0" w:color="auto"/>
              <w:right w:val="single" w:sz="4" w:space="0" w:color="auto"/>
            </w:tcBorders>
            <w:shd w:val="clear" w:color="auto" w:fill="F2F2F2"/>
          </w:tcPr>
          <w:p w14:paraId="28B56560" w14:textId="77777777" w:rsidR="00DF568D" w:rsidRPr="008D6137" w:rsidRDefault="00DF568D" w:rsidP="008D6137">
            <w:pPr>
              <w:spacing w:line="276" w:lineRule="auto"/>
              <w:contextualSpacing/>
              <w:jc w:val="center"/>
              <w:rPr>
                <w:rFonts w:asciiTheme="majorBidi" w:hAnsiTheme="majorBidi" w:cstheme="majorBidi"/>
                <w:b/>
                <w:bCs/>
                <w:sz w:val="28"/>
                <w:szCs w:val="28"/>
                <w:rtl/>
                <w:lang w:bidi="ar-YE"/>
              </w:rPr>
            </w:pPr>
          </w:p>
        </w:tc>
        <w:tc>
          <w:tcPr>
            <w:tcW w:w="2410" w:type="dxa"/>
            <w:tcBorders>
              <w:top w:val="single" w:sz="4" w:space="0" w:color="auto"/>
              <w:left w:val="single" w:sz="4" w:space="0" w:color="auto"/>
              <w:bottom w:val="single" w:sz="4" w:space="0" w:color="auto"/>
              <w:right w:val="single" w:sz="4" w:space="0" w:color="auto"/>
            </w:tcBorders>
            <w:shd w:val="clear" w:color="auto" w:fill="F2F2F2"/>
          </w:tcPr>
          <w:p w14:paraId="51FED5D0"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من 5 إلى اقل 10</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14:paraId="385D6068"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w:t>
            </w:r>
          </w:p>
        </w:tc>
        <w:tc>
          <w:tcPr>
            <w:tcW w:w="1951" w:type="dxa"/>
            <w:tcBorders>
              <w:top w:val="single" w:sz="4" w:space="0" w:color="auto"/>
              <w:left w:val="single" w:sz="4" w:space="0" w:color="auto"/>
              <w:bottom w:val="single" w:sz="4" w:space="0" w:color="auto"/>
              <w:right w:val="single" w:sz="4" w:space="0" w:color="auto"/>
            </w:tcBorders>
            <w:shd w:val="clear" w:color="auto" w:fill="F2F2F2"/>
            <w:vAlign w:val="center"/>
          </w:tcPr>
          <w:p w14:paraId="7148596F"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20.0</w:t>
            </w:r>
          </w:p>
        </w:tc>
      </w:tr>
      <w:tr w:rsidR="00DF568D" w:rsidRPr="008D6137" w14:paraId="13BA7A95" w14:textId="77777777" w:rsidTr="00104A3D">
        <w:trPr>
          <w:trHeight w:val="269"/>
          <w:jc w:val="center"/>
        </w:trPr>
        <w:tc>
          <w:tcPr>
            <w:tcW w:w="1937" w:type="dxa"/>
            <w:vMerge/>
            <w:tcBorders>
              <w:left w:val="single" w:sz="4" w:space="0" w:color="auto"/>
              <w:right w:val="single" w:sz="4" w:space="0" w:color="auto"/>
            </w:tcBorders>
            <w:shd w:val="clear" w:color="auto" w:fill="F2F2F2"/>
          </w:tcPr>
          <w:p w14:paraId="1B0CA378" w14:textId="77777777" w:rsidR="00DF568D" w:rsidRPr="008D6137" w:rsidRDefault="00DF568D" w:rsidP="008D6137">
            <w:pPr>
              <w:spacing w:line="276" w:lineRule="auto"/>
              <w:contextualSpacing/>
              <w:jc w:val="center"/>
              <w:rPr>
                <w:rFonts w:asciiTheme="majorBidi" w:hAnsiTheme="majorBidi" w:cstheme="majorBidi"/>
                <w:b/>
                <w:bCs/>
                <w:sz w:val="28"/>
                <w:szCs w:val="28"/>
                <w:rtl/>
                <w:lang w:bidi="ar-YE"/>
              </w:rPr>
            </w:pPr>
          </w:p>
        </w:tc>
        <w:tc>
          <w:tcPr>
            <w:tcW w:w="2410" w:type="dxa"/>
            <w:tcBorders>
              <w:top w:val="single" w:sz="4" w:space="0" w:color="auto"/>
              <w:left w:val="single" w:sz="4" w:space="0" w:color="auto"/>
              <w:bottom w:val="single" w:sz="4" w:space="0" w:color="auto"/>
              <w:right w:val="single" w:sz="4" w:space="0" w:color="auto"/>
            </w:tcBorders>
            <w:shd w:val="clear" w:color="auto" w:fill="F2F2F2"/>
          </w:tcPr>
          <w:p w14:paraId="4EE7EC37"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من 10الى أقل 15</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14:paraId="325DC79B"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w:t>
            </w:r>
          </w:p>
        </w:tc>
        <w:tc>
          <w:tcPr>
            <w:tcW w:w="1951" w:type="dxa"/>
            <w:tcBorders>
              <w:top w:val="single" w:sz="4" w:space="0" w:color="auto"/>
              <w:left w:val="single" w:sz="4" w:space="0" w:color="auto"/>
              <w:bottom w:val="single" w:sz="4" w:space="0" w:color="auto"/>
              <w:right w:val="single" w:sz="4" w:space="0" w:color="auto"/>
            </w:tcBorders>
            <w:shd w:val="clear" w:color="auto" w:fill="F2F2F2"/>
            <w:vAlign w:val="center"/>
          </w:tcPr>
          <w:p w14:paraId="52BF660A"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10.0</w:t>
            </w:r>
          </w:p>
        </w:tc>
      </w:tr>
      <w:tr w:rsidR="00DF568D" w:rsidRPr="008D6137" w14:paraId="3005412B" w14:textId="77777777" w:rsidTr="00104A3D">
        <w:trPr>
          <w:trHeight w:val="269"/>
          <w:jc w:val="center"/>
        </w:trPr>
        <w:tc>
          <w:tcPr>
            <w:tcW w:w="1937" w:type="dxa"/>
            <w:vMerge/>
            <w:tcBorders>
              <w:left w:val="single" w:sz="4" w:space="0" w:color="auto"/>
              <w:right w:val="single" w:sz="4" w:space="0" w:color="auto"/>
            </w:tcBorders>
            <w:shd w:val="clear" w:color="auto" w:fill="F2F2F2"/>
          </w:tcPr>
          <w:p w14:paraId="73FD5DA6" w14:textId="77777777" w:rsidR="00DF568D" w:rsidRPr="008D6137" w:rsidRDefault="00DF568D" w:rsidP="008D6137">
            <w:pPr>
              <w:spacing w:line="276" w:lineRule="auto"/>
              <w:contextualSpacing/>
              <w:jc w:val="center"/>
              <w:rPr>
                <w:rFonts w:asciiTheme="majorBidi" w:hAnsiTheme="majorBidi" w:cstheme="majorBidi"/>
                <w:b/>
                <w:bCs/>
                <w:sz w:val="28"/>
                <w:szCs w:val="28"/>
                <w:rtl/>
                <w:lang w:bidi="ar-YE"/>
              </w:rPr>
            </w:pPr>
          </w:p>
        </w:tc>
        <w:tc>
          <w:tcPr>
            <w:tcW w:w="2410" w:type="dxa"/>
            <w:tcBorders>
              <w:top w:val="single" w:sz="4" w:space="0" w:color="auto"/>
              <w:left w:val="single" w:sz="4" w:space="0" w:color="auto"/>
              <w:bottom w:val="single" w:sz="4" w:space="0" w:color="auto"/>
              <w:right w:val="single" w:sz="4" w:space="0" w:color="auto"/>
            </w:tcBorders>
            <w:shd w:val="clear" w:color="auto" w:fill="F2F2F2"/>
          </w:tcPr>
          <w:p w14:paraId="59FE99FF"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من 15 الى أقل 20</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14:paraId="1766ACAC"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w:t>
            </w:r>
          </w:p>
        </w:tc>
        <w:tc>
          <w:tcPr>
            <w:tcW w:w="1951" w:type="dxa"/>
            <w:tcBorders>
              <w:top w:val="single" w:sz="4" w:space="0" w:color="auto"/>
              <w:left w:val="single" w:sz="4" w:space="0" w:color="auto"/>
              <w:bottom w:val="single" w:sz="4" w:space="0" w:color="auto"/>
              <w:right w:val="single" w:sz="4" w:space="0" w:color="auto"/>
            </w:tcBorders>
            <w:shd w:val="clear" w:color="auto" w:fill="F2F2F2"/>
            <w:vAlign w:val="center"/>
          </w:tcPr>
          <w:p w14:paraId="58FAFE93"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20.0</w:t>
            </w:r>
          </w:p>
        </w:tc>
      </w:tr>
      <w:tr w:rsidR="00DF568D" w:rsidRPr="008D6137" w14:paraId="5F4D3F08" w14:textId="77777777" w:rsidTr="00104A3D">
        <w:trPr>
          <w:trHeight w:val="269"/>
          <w:jc w:val="center"/>
        </w:trPr>
        <w:tc>
          <w:tcPr>
            <w:tcW w:w="1937" w:type="dxa"/>
            <w:vMerge/>
            <w:tcBorders>
              <w:left w:val="single" w:sz="4" w:space="0" w:color="auto"/>
              <w:bottom w:val="single" w:sz="4" w:space="0" w:color="auto"/>
              <w:right w:val="single" w:sz="4" w:space="0" w:color="auto"/>
            </w:tcBorders>
            <w:shd w:val="clear" w:color="auto" w:fill="F2F2F2"/>
          </w:tcPr>
          <w:p w14:paraId="54A1DA73" w14:textId="77777777" w:rsidR="00DF568D" w:rsidRPr="008D6137" w:rsidRDefault="00DF568D" w:rsidP="008D6137">
            <w:pPr>
              <w:spacing w:line="276" w:lineRule="auto"/>
              <w:contextualSpacing/>
              <w:jc w:val="center"/>
              <w:rPr>
                <w:rFonts w:asciiTheme="majorBidi" w:hAnsiTheme="majorBidi" w:cstheme="majorBidi"/>
                <w:b/>
                <w:bCs/>
                <w:sz w:val="28"/>
                <w:szCs w:val="28"/>
                <w:rtl/>
                <w:lang w:bidi="ar-YE"/>
              </w:rPr>
            </w:pPr>
          </w:p>
        </w:tc>
        <w:tc>
          <w:tcPr>
            <w:tcW w:w="2410" w:type="dxa"/>
            <w:tcBorders>
              <w:top w:val="single" w:sz="4" w:space="0" w:color="auto"/>
              <w:left w:val="single" w:sz="4" w:space="0" w:color="auto"/>
              <w:bottom w:val="single" w:sz="4" w:space="0" w:color="auto"/>
              <w:right w:val="single" w:sz="4" w:space="0" w:color="auto"/>
            </w:tcBorders>
            <w:shd w:val="clear" w:color="auto" w:fill="F2F2F2"/>
          </w:tcPr>
          <w:p w14:paraId="604640B9"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20سنة فأكثر</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14:paraId="022DD5F9"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18</w:t>
            </w:r>
          </w:p>
        </w:tc>
        <w:tc>
          <w:tcPr>
            <w:tcW w:w="1951" w:type="dxa"/>
            <w:tcBorders>
              <w:top w:val="single" w:sz="4" w:space="0" w:color="auto"/>
              <w:left w:val="single" w:sz="4" w:space="0" w:color="auto"/>
              <w:bottom w:val="single" w:sz="4" w:space="0" w:color="auto"/>
              <w:right w:val="single" w:sz="4" w:space="0" w:color="auto"/>
            </w:tcBorders>
            <w:shd w:val="clear" w:color="auto" w:fill="F2F2F2"/>
            <w:vAlign w:val="center"/>
          </w:tcPr>
          <w:p w14:paraId="33765FFD"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45.0</w:t>
            </w:r>
          </w:p>
        </w:tc>
      </w:tr>
      <w:tr w:rsidR="00DF568D" w:rsidRPr="008D6137" w14:paraId="07AFD8B2" w14:textId="77777777" w:rsidTr="00104A3D">
        <w:trPr>
          <w:jc w:val="center"/>
        </w:trPr>
        <w:tc>
          <w:tcPr>
            <w:tcW w:w="4347" w:type="dxa"/>
            <w:gridSpan w:val="2"/>
            <w:tcBorders>
              <w:top w:val="single" w:sz="4" w:space="0" w:color="auto"/>
              <w:left w:val="single" w:sz="4" w:space="0" w:color="auto"/>
              <w:bottom w:val="single" w:sz="4" w:space="0" w:color="auto"/>
              <w:right w:val="single" w:sz="4" w:space="0" w:color="auto"/>
            </w:tcBorders>
            <w:shd w:val="clear" w:color="auto" w:fill="D9D9D9"/>
            <w:hideMark/>
          </w:tcPr>
          <w:p w14:paraId="317809BF" w14:textId="77777777" w:rsidR="00DF568D" w:rsidRPr="008D6137" w:rsidRDefault="00DF568D" w:rsidP="008D6137">
            <w:pPr>
              <w:spacing w:line="276" w:lineRule="auto"/>
              <w:contextualSpacing/>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الإجمــــــــــــــــــــالي</w:t>
            </w:r>
          </w:p>
        </w:tc>
        <w:tc>
          <w:tcPr>
            <w:tcW w:w="1701" w:type="dxa"/>
            <w:tcBorders>
              <w:top w:val="single" w:sz="4" w:space="0" w:color="auto"/>
              <w:left w:val="single" w:sz="4" w:space="0" w:color="auto"/>
              <w:bottom w:val="single" w:sz="4" w:space="0" w:color="auto"/>
              <w:right w:val="single" w:sz="4" w:space="0" w:color="auto"/>
            </w:tcBorders>
            <w:shd w:val="clear" w:color="auto" w:fill="D9D9D9"/>
          </w:tcPr>
          <w:p w14:paraId="651AB72E" w14:textId="77777777" w:rsidR="00DF568D" w:rsidRPr="008D6137" w:rsidRDefault="00DF568D" w:rsidP="008D6137">
            <w:pPr>
              <w:spacing w:line="276" w:lineRule="auto"/>
              <w:contextualSpacing/>
              <w:jc w:val="center"/>
              <w:rPr>
                <w:rFonts w:asciiTheme="majorBidi" w:hAnsiTheme="majorBidi" w:cstheme="majorBidi"/>
                <w:b/>
                <w:bCs/>
                <w:sz w:val="28"/>
                <w:szCs w:val="28"/>
                <w:lang w:bidi="ar-YE"/>
              </w:rPr>
            </w:pPr>
            <w:r w:rsidRPr="008D6137">
              <w:rPr>
                <w:rFonts w:asciiTheme="majorBidi" w:hAnsiTheme="majorBidi" w:cstheme="majorBidi"/>
                <w:b/>
                <w:bCs/>
                <w:sz w:val="28"/>
                <w:szCs w:val="28"/>
                <w:lang w:bidi="ar-YE"/>
              </w:rPr>
              <w:t>40</w:t>
            </w:r>
          </w:p>
        </w:tc>
        <w:tc>
          <w:tcPr>
            <w:tcW w:w="1951" w:type="dxa"/>
            <w:tcBorders>
              <w:top w:val="single" w:sz="4" w:space="0" w:color="auto"/>
              <w:left w:val="single" w:sz="4" w:space="0" w:color="auto"/>
              <w:bottom w:val="single" w:sz="4" w:space="0" w:color="auto"/>
              <w:right w:val="single" w:sz="4" w:space="0" w:color="auto"/>
            </w:tcBorders>
            <w:shd w:val="clear" w:color="auto" w:fill="D9D9D9"/>
            <w:hideMark/>
          </w:tcPr>
          <w:p w14:paraId="4CF254E6" w14:textId="77777777" w:rsidR="00DF568D" w:rsidRPr="008D6137" w:rsidRDefault="00DF568D" w:rsidP="008D6137">
            <w:pPr>
              <w:spacing w:line="276" w:lineRule="auto"/>
              <w:contextualSpacing/>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100</w:t>
            </w:r>
          </w:p>
        </w:tc>
      </w:tr>
    </w:tbl>
    <w:p w14:paraId="0018CFAD" w14:textId="77777777" w:rsidR="00DF568D" w:rsidRPr="008D6137" w:rsidRDefault="00DF568D" w:rsidP="008D6137">
      <w:pPr>
        <w:rPr>
          <w:rFonts w:asciiTheme="majorBidi" w:eastAsia="Times New Roman" w:hAnsiTheme="majorBidi" w:cstheme="majorBidi"/>
          <w:sz w:val="28"/>
          <w:szCs w:val="28"/>
          <w:rtl/>
          <w:lang w:bidi="ar-YE"/>
        </w:rPr>
      </w:pPr>
      <w:r w:rsidRPr="008D6137">
        <w:rPr>
          <w:rFonts w:asciiTheme="majorBidi" w:eastAsia="Times New Roman" w:hAnsiTheme="majorBidi" w:cstheme="majorBidi"/>
          <w:sz w:val="28"/>
          <w:szCs w:val="28"/>
          <w:rtl/>
          <w:lang w:bidi="ar-YE"/>
        </w:rPr>
        <w:t>المصدر: من اعداد الباحثان بالاعتماد على التحليل الاحصائي لبيانات الدراسة الميدانية.</w:t>
      </w:r>
    </w:p>
    <w:p w14:paraId="52E3DD5D" w14:textId="77777777" w:rsidR="00DF568D" w:rsidRPr="008D6137" w:rsidRDefault="00DF568D" w:rsidP="008D6137">
      <w:pPr>
        <w:keepNext/>
        <w:spacing w:after="0"/>
        <w:ind w:firstLine="720"/>
        <w:contextualSpacing/>
        <w:jc w:val="lowKashida"/>
        <w:outlineLvl w:val="0"/>
        <w:rPr>
          <w:rFonts w:asciiTheme="majorBidi" w:eastAsia="Times New Roman" w:hAnsiTheme="majorBidi" w:cstheme="majorBidi"/>
          <w:sz w:val="28"/>
          <w:szCs w:val="28"/>
          <w:rtl/>
          <w:lang w:bidi="ar-IQ"/>
        </w:rPr>
      </w:pPr>
      <w:r w:rsidRPr="008D6137">
        <w:rPr>
          <w:rFonts w:asciiTheme="majorBidi" w:eastAsia="Times New Roman" w:hAnsiTheme="majorBidi" w:cstheme="majorBidi"/>
          <w:sz w:val="28"/>
          <w:szCs w:val="28"/>
          <w:rtl/>
          <w:lang w:bidi="ar-IQ"/>
        </w:rPr>
        <w:t>يتضح من الجدول (2) أن نسبة الذكور  بلغت 60% من إجمالي أفراد عينة الدراسة  مقابل 40% للإناث ، وهذا يدل أن المؤسسات الصناعية تعتمد في تنفيذ مهامها  بشكل متوازن نوعا ما بين الذكور والاناث بينما بعض الاعمال تتطلب  الرجل  فقط نظرا لطبيعة  ونوعية  العمل   وهذا التوزيع من قبل الباحثان يخدم تنوع الآراء  والتي تخدم الهدف الذي من اجله اعدت الدراسة، وكما نلاحظ من بيانات الجدول أن اغلبية  اعمار عينة الدراسة في العمر من (40) سنة فأكثر  ويمثلون ما نسبته (75%) من اجمالي عينة الدراسة ، ويشغلون (40%) منهم وظيفة مدير ادارة  بينما (35%) مدير اللوجستك ، أما النسبة المتبقية من عينة الدراسة فيشغلون وظيفة مدير عام ويمثلون ربع عينة الدراسة، أما بخصوص سنوات الخدمة فنجد أن (45%) من عينة الدراسة خدمتهم (20سنة فأكثر) كما نلاحظ من بيانات الدراسة أن الموظفين الذين ما بين (10-20) سنة فيمثلو ن ما نسبته  (30%)، وبشكل عام فأن  عينة الدراسة اغلب افرادها  أي ثلاثة ارباع  العينة لديهم سنوات خدمة من (10سنوات فأكثر ) .</w:t>
      </w:r>
    </w:p>
    <w:p w14:paraId="0AB01780" w14:textId="77777777" w:rsidR="00DF568D" w:rsidRPr="008D6137" w:rsidRDefault="00DF568D" w:rsidP="008D6137">
      <w:pPr>
        <w:jc w:val="both"/>
        <w:rPr>
          <w:rFonts w:asciiTheme="majorBidi" w:eastAsia="Times New Roman" w:hAnsiTheme="majorBidi" w:cstheme="majorBidi"/>
          <w:b/>
          <w:bCs/>
          <w:sz w:val="28"/>
          <w:szCs w:val="28"/>
          <w:rtl/>
          <w:lang w:bidi="ar-IQ"/>
        </w:rPr>
      </w:pPr>
    </w:p>
    <w:p w14:paraId="20823B08" w14:textId="77777777" w:rsidR="00DF568D" w:rsidRPr="008D6137" w:rsidRDefault="00DF568D" w:rsidP="008D6137">
      <w:pPr>
        <w:keepNext/>
        <w:spacing w:after="0"/>
        <w:ind w:left="565" w:hanging="567"/>
        <w:contextualSpacing/>
        <w:jc w:val="lowKashida"/>
        <w:outlineLvl w:val="0"/>
        <w:rPr>
          <w:rFonts w:asciiTheme="majorBidi" w:eastAsia="Times New Roman" w:hAnsiTheme="majorBidi" w:cstheme="majorBidi"/>
          <w:sz w:val="28"/>
          <w:szCs w:val="28"/>
          <w:rtl/>
          <w:lang w:bidi="ar-IQ"/>
        </w:rPr>
      </w:pPr>
    </w:p>
    <w:p w14:paraId="3F1F57DB" w14:textId="77777777" w:rsidR="00DF568D" w:rsidRPr="008D6137" w:rsidRDefault="00DF568D" w:rsidP="008D6137">
      <w:pPr>
        <w:jc w:val="lowKashida"/>
        <w:rPr>
          <w:rFonts w:asciiTheme="majorBidi" w:eastAsia="Times New Roman" w:hAnsiTheme="majorBidi" w:cstheme="majorBidi"/>
          <w:b/>
          <w:bCs/>
          <w:sz w:val="28"/>
          <w:szCs w:val="28"/>
          <w:rtl/>
          <w:lang w:bidi="ar-YE"/>
        </w:rPr>
      </w:pPr>
      <w:r w:rsidRPr="008D6137">
        <w:rPr>
          <w:rFonts w:asciiTheme="majorBidi" w:eastAsia="Times New Roman" w:hAnsiTheme="majorBidi" w:cstheme="majorBidi"/>
          <w:b/>
          <w:bCs/>
          <w:sz w:val="28"/>
          <w:szCs w:val="28"/>
          <w:rtl/>
          <w:lang w:bidi="ar-YE"/>
        </w:rPr>
        <w:t xml:space="preserve">       ثانياً: التحليل الوصفي لسلسلة التوريد:</w:t>
      </w:r>
    </w:p>
    <w:p w14:paraId="307A3E02" w14:textId="77777777" w:rsidR="00DF568D" w:rsidRPr="008D6137" w:rsidRDefault="00DF568D" w:rsidP="008D6137">
      <w:pPr>
        <w:ind w:left="139" w:firstLine="720"/>
        <w:contextualSpacing/>
        <w:jc w:val="lowKashida"/>
        <w:rPr>
          <w:rFonts w:asciiTheme="majorBidi" w:eastAsia="Times New Roman" w:hAnsiTheme="majorBidi" w:cstheme="majorBidi"/>
          <w:sz w:val="28"/>
          <w:szCs w:val="28"/>
          <w:rtl/>
          <w:lang w:bidi="ar-IQ"/>
        </w:rPr>
      </w:pPr>
      <w:r w:rsidRPr="008D6137">
        <w:rPr>
          <w:rFonts w:asciiTheme="majorBidi" w:eastAsia="Times New Roman" w:hAnsiTheme="majorBidi" w:cstheme="majorBidi"/>
          <w:sz w:val="28"/>
          <w:szCs w:val="28"/>
          <w:rtl/>
          <w:lang w:bidi="ar-IQ"/>
        </w:rPr>
        <w:t>يعد محور سلسلة التوريد المستدامة المتغير المستقل لهذا البحث حيث يتكون هذا المحور من اربعة ابعاد تتمثل في الاتي (الشراء المستدام، التصنيع المستدام، التخزين المستدام، النقل المستدام)، والمتغير التابع النجاح الاستراتيجي ويحتوي هذا المحور على ثلاثة أبعاد تتمثل في (بعد البقاء، بعد التكيف، وبعد النمو)</w:t>
      </w:r>
    </w:p>
    <w:p w14:paraId="5CA99736" w14:textId="77777777" w:rsidR="00DF568D" w:rsidRPr="008D6137" w:rsidRDefault="00DF568D" w:rsidP="008D6137">
      <w:pPr>
        <w:numPr>
          <w:ilvl w:val="0"/>
          <w:numId w:val="314"/>
        </w:numPr>
        <w:contextualSpacing/>
        <w:jc w:val="lowKashida"/>
        <w:rPr>
          <w:rFonts w:asciiTheme="majorBidi" w:eastAsia="Times New Roman" w:hAnsiTheme="majorBidi" w:cstheme="majorBidi"/>
          <w:b/>
          <w:bCs/>
          <w:sz w:val="28"/>
          <w:szCs w:val="28"/>
          <w:rtl/>
          <w:lang w:bidi="ar-YE"/>
        </w:rPr>
      </w:pPr>
      <w:r w:rsidRPr="008D6137">
        <w:rPr>
          <w:rFonts w:asciiTheme="majorBidi" w:eastAsia="Times New Roman" w:hAnsiTheme="majorBidi" w:cstheme="majorBidi"/>
          <w:b/>
          <w:bCs/>
          <w:sz w:val="28"/>
          <w:szCs w:val="28"/>
          <w:rtl/>
          <w:lang w:bidi="ar-YE"/>
        </w:rPr>
        <w:t xml:space="preserve">تحديد مستوى توافر ابعاد سلسلة التوريد: </w:t>
      </w:r>
    </w:p>
    <w:p w14:paraId="711ACD34" w14:textId="77777777" w:rsidR="00DF568D" w:rsidRPr="008D6137" w:rsidRDefault="00DF568D" w:rsidP="008D6137">
      <w:pPr>
        <w:numPr>
          <w:ilvl w:val="0"/>
          <w:numId w:val="305"/>
        </w:numPr>
        <w:contextualSpacing/>
        <w:jc w:val="lowKashida"/>
        <w:rPr>
          <w:rFonts w:asciiTheme="majorBidi" w:eastAsia="Times New Roman" w:hAnsiTheme="majorBidi" w:cstheme="majorBidi"/>
          <w:b/>
          <w:bCs/>
          <w:sz w:val="28"/>
          <w:szCs w:val="28"/>
          <w:rtl/>
          <w:lang w:bidi="ar-YE"/>
        </w:rPr>
      </w:pPr>
      <w:r w:rsidRPr="008D6137">
        <w:rPr>
          <w:rFonts w:asciiTheme="majorBidi" w:eastAsia="Times New Roman" w:hAnsiTheme="majorBidi" w:cstheme="majorBidi"/>
          <w:b/>
          <w:bCs/>
          <w:sz w:val="28"/>
          <w:szCs w:val="28"/>
          <w:rtl/>
          <w:lang w:bidi="ar-YE"/>
        </w:rPr>
        <w:t xml:space="preserve">بعد الشراء </w:t>
      </w:r>
      <w:r w:rsidRPr="008D6137">
        <w:rPr>
          <w:rFonts w:asciiTheme="majorBidi" w:eastAsia="Times New Roman" w:hAnsiTheme="majorBidi" w:cstheme="majorBidi"/>
          <w:b/>
          <w:bCs/>
          <w:sz w:val="28"/>
          <w:szCs w:val="28"/>
          <w:rtl/>
          <w:lang w:bidi="ar-IQ"/>
        </w:rPr>
        <w:t>المستدام</w:t>
      </w:r>
      <w:r w:rsidRPr="008D6137">
        <w:rPr>
          <w:rFonts w:asciiTheme="majorBidi" w:eastAsia="Times New Roman" w:hAnsiTheme="majorBidi" w:cstheme="majorBidi"/>
          <w:b/>
          <w:bCs/>
          <w:sz w:val="28"/>
          <w:szCs w:val="28"/>
          <w:rtl/>
          <w:lang w:bidi="ar-YE"/>
        </w:rPr>
        <w:t>:</w:t>
      </w:r>
    </w:p>
    <w:p w14:paraId="2C3F34E2" w14:textId="77777777" w:rsidR="00DF568D" w:rsidRPr="008D6137" w:rsidRDefault="00DF568D" w:rsidP="008D6137">
      <w:pPr>
        <w:ind w:left="1785" w:hanging="1701"/>
        <w:jc w:val="lowKashida"/>
        <w:rPr>
          <w:rFonts w:asciiTheme="majorBidi" w:eastAsia="Times New Roman" w:hAnsiTheme="majorBidi" w:cstheme="majorBidi"/>
          <w:sz w:val="28"/>
          <w:szCs w:val="28"/>
          <w:lang w:bidi="ar-YE"/>
        </w:rPr>
      </w:pPr>
      <w:r w:rsidRPr="008D6137">
        <w:rPr>
          <w:rFonts w:asciiTheme="majorBidi" w:eastAsia="Times New Roman" w:hAnsiTheme="majorBidi" w:cstheme="majorBidi"/>
          <w:b/>
          <w:bCs/>
          <w:sz w:val="28"/>
          <w:szCs w:val="28"/>
          <w:rtl/>
          <w:lang w:bidi="ar-YE"/>
        </w:rPr>
        <w:t xml:space="preserve">        جدول رقم (</w:t>
      </w:r>
      <w:r w:rsidRPr="008D6137">
        <w:rPr>
          <w:rFonts w:asciiTheme="majorBidi" w:eastAsia="Times New Roman" w:hAnsiTheme="majorBidi" w:cstheme="majorBidi"/>
          <w:b/>
          <w:bCs/>
          <w:sz w:val="28"/>
          <w:szCs w:val="28"/>
          <w:lang w:bidi="ar-YE"/>
        </w:rPr>
        <w:t>3</w:t>
      </w:r>
      <w:r w:rsidRPr="008D6137">
        <w:rPr>
          <w:rFonts w:asciiTheme="majorBidi" w:eastAsia="Times New Roman" w:hAnsiTheme="majorBidi" w:cstheme="majorBidi"/>
          <w:b/>
          <w:bCs/>
          <w:sz w:val="28"/>
          <w:szCs w:val="28"/>
          <w:rtl/>
          <w:lang w:bidi="ar-YE"/>
        </w:rPr>
        <w:t>): المتوسطات والانحرافات المعيارية والرتبة والاهمية النسبية لفقرات بعد الشراء المستدام</w:t>
      </w:r>
      <w:r w:rsidRPr="008D6137">
        <w:rPr>
          <w:rFonts w:asciiTheme="majorBidi" w:eastAsia="Times New Roman" w:hAnsiTheme="majorBidi" w:cstheme="majorBidi"/>
          <w:sz w:val="28"/>
          <w:szCs w:val="28"/>
          <w:rtl/>
          <w:lang w:bidi="ar-YE"/>
        </w:rPr>
        <w:t>.</w:t>
      </w:r>
    </w:p>
    <w:tbl>
      <w:tblPr>
        <w:tblStyle w:val="TableGrid"/>
        <w:tblpPr w:leftFromText="180" w:rightFromText="180" w:vertAnchor="text" w:tblpXSpec="center" w:tblpY="1"/>
        <w:tblOverlap w:val="never"/>
        <w:bidiVisual/>
        <w:tblW w:w="10010" w:type="dxa"/>
        <w:jc w:val="center"/>
        <w:tblLayout w:type="fixed"/>
        <w:tblLook w:val="04A0" w:firstRow="1" w:lastRow="0" w:firstColumn="1" w:lastColumn="0" w:noHBand="0" w:noVBand="1"/>
      </w:tblPr>
      <w:tblGrid>
        <w:gridCol w:w="336"/>
        <w:gridCol w:w="3149"/>
        <w:gridCol w:w="992"/>
        <w:gridCol w:w="1134"/>
        <w:gridCol w:w="779"/>
        <w:gridCol w:w="851"/>
        <w:gridCol w:w="780"/>
        <w:gridCol w:w="1066"/>
        <w:gridCol w:w="923"/>
      </w:tblGrid>
      <w:tr w:rsidR="00DF568D" w:rsidRPr="008D6137" w14:paraId="7F6304F1" w14:textId="77777777" w:rsidTr="00104A3D">
        <w:trPr>
          <w:jc w:val="center"/>
        </w:trPr>
        <w:tc>
          <w:tcPr>
            <w:tcW w:w="336" w:type="dxa"/>
            <w:tcBorders>
              <w:top w:val="single" w:sz="4" w:space="0" w:color="auto"/>
              <w:left w:val="single" w:sz="4" w:space="0" w:color="auto"/>
              <w:bottom w:val="single" w:sz="4" w:space="0" w:color="auto"/>
              <w:right w:val="single" w:sz="4" w:space="0" w:color="auto"/>
            </w:tcBorders>
            <w:shd w:val="clear" w:color="auto" w:fill="D9D9D9"/>
            <w:vAlign w:val="center"/>
          </w:tcPr>
          <w:p w14:paraId="0FDC98A6"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م</w:t>
            </w:r>
          </w:p>
        </w:tc>
        <w:tc>
          <w:tcPr>
            <w:tcW w:w="314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CD8C3EA"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الشراء المستدام</w:t>
            </w:r>
          </w:p>
        </w:tc>
        <w:tc>
          <w:tcPr>
            <w:tcW w:w="99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E0B6E8"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المتوسط الحسابي</w:t>
            </w: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1D5C663"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الانحراف المعياري</w:t>
            </w:r>
          </w:p>
        </w:tc>
        <w:tc>
          <w:tcPr>
            <w:tcW w:w="77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1289137"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الاهمية النسبية</w:t>
            </w: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57CF3C"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الرتبة</w:t>
            </w:r>
          </w:p>
        </w:tc>
        <w:tc>
          <w:tcPr>
            <w:tcW w:w="78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FB60BFC"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 xml:space="preserve">درجة التوافر </w:t>
            </w:r>
          </w:p>
        </w:tc>
        <w:tc>
          <w:tcPr>
            <w:tcW w:w="1066" w:type="dxa"/>
            <w:tcBorders>
              <w:top w:val="single" w:sz="4" w:space="0" w:color="auto"/>
              <w:left w:val="single" w:sz="4" w:space="0" w:color="auto"/>
              <w:bottom w:val="single" w:sz="4" w:space="0" w:color="auto"/>
              <w:right w:val="single" w:sz="4" w:space="0" w:color="auto"/>
            </w:tcBorders>
            <w:shd w:val="clear" w:color="auto" w:fill="D9D9D9"/>
          </w:tcPr>
          <w:p w14:paraId="65F69E8F"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قيمة</w:t>
            </w:r>
          </w:p>
          <w:p w14:paraId="412DAFE3" w14:textId="77777777" w:rsidR="00DF568D" w:rsidRPr="008D6137" w:rsidRDefault="00DF568D" w:rsidP="008D6137">
            <w:pPr>
              <w:spacing w:line="276" w:lineRule="auto"/>
              <w:jc w:val="center"/>
              <w:rPr>
                <w:rFonts w:asciiTheme="majorBidi" w:hAnsiTheme="majorBidi" w:cstheme="majorBidi"/>
                <w:b/>
                <w:bCs/>
                <w:sz w:val="28"/>
                <w:szCs w:val="28"/>
                <w:rtl/>
              </w:rPr>
            </w:pPr>
            <w:r w:rsidRPr="008D6137">
              <w:rPr>
                <w:rFonts w:asciiTheme="majorBidi" w:hAnsiTheme="majorBidi" w:cstheme="majorBidi"/>
                <w:b/>
                <w:bCs/>
                <w:sz w:val="28"/>
                <w:szCs w:val="28"/>
              </w:rPr>
              <w:t>T-test</w:t>
            </w:r>
          </w:p>
          <w:p w14:paraId="10C16C70"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 xml:space="preserve">            </w:t>
            </w:r>
          </w:p>
        </w:tc>
        <w:tc>
          <w:tcPr>
            <w:tcW w:w="923" w:type="dxa"/>
            <w:tcBorders>
              <w:top w:val="single" w:sz="4" w:space="0" w:color="auto"/>
              <w:left w:val="single" w:sz="4" w:space="0" w:color="auto"/>
              <w:bottom w:val="single" w:sz="4" w:space="0" w:color="auto"/>
              <w:right w:val="single" w:sz="4" w:space="0" w:color="auto"/>
            </w:tcBorders>
            <w:shd w:val="clear" w:color="auto" w:fill="D9D9D9"/>
            <w:vAlign w:val="center"/>
          </w:tcPr>
          <w:p w14:paraId="6769B769"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مستوى</w:t>
            </w:r>
          </w:p>
          <w:p w14:paraId="5DAE3639"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المعنوية</w:t>
            </w:r>
          </w:p>
        </w:tc>
      </w:tr>
      <w:tr w:rsidR="00DF568D" w:rsidRPr="008D6137" w14:paraId="45F205FF" w14:textId="77777777" w:rsidTr="00104A3D">
        <w:trPr>
          <w:jc w:val="center"/>
        </w:trPr>
        <w:tc>
          <w:tcPr>
            <w:tcW w:w="336" w:type="dxa"/>
            <w:tcBorders>
              <w:top w:val="single" w:sz="4" w:space="0" w:color="auto"/>
              <w:left w:val="single" w:sz="4" w:space="0" w:color="auto"/>
              <w:bottom w:val="single" w:sz="4" w:space="0" w:color="auto"/>
              <w:right w:val="single" w:sz="4" w:space="0" w:color="auto"/>
            </w:tcBorders>
            <w:vAlign w:val="center"/>
            <w:hideMark/>
          </w:tcPr>
          <w:p w14:paraId="14C18265" w14:textId="77777777" w:rsidR="00DF568D" w:rsidRPr="008D6137" w:rsidRDefault="00DF568D" w:rsidP="008D6137">
            <w:pPr>
              <w:spacing w:line="276" w:lineRule="auto"/>
              <w:rPr>
                <w:rFonts w:asciiTheme="majorBidi" w:hAnsiTheme="majorBidi" w:cstheme="majorBidi"/>
                <w:sz w:val="28"/>
                <w:szCs w:val="28"/>
                <w:lang w:bidi="ar-YE"/>
              </w:rPr>
            </w:pPr>
            <w:r w:rsidRPr="008D6137">
              <w:rPr>
                <w:rFonts w:asciiTheme="majorBidi" w:hAnsiTheme="majorBidi" w:cstheme="majorBidi"/>
                <w:sz w:val="28"/>
                <w:szCs w:val="28"/>
                <w:rtl/>
                <w:lang w:bidi="ar-YE"/>
              </w:rPr>
              <w:t>1</w:t>
            </w:r>
          </w:p>
        </w:tc>
        <w:tc>
          <w:tcPr>
            <w:tcW w:w="3149" w:type="dxa"/>
            <w:tcBorders>
              <w:top w:val="single" w:sz="4" w:space="0" w:color="auto"/>
              <w:left w:val="single" w:sz="4" w:space="0" w:color="auto"/>
              <w:bottom w:val="single" w:sz="4" w:space="0" w:color="auto"/>
              <w:right w:val="single" w:sz="4" w:space="0" w:color="auto"/>
            </w:tcBorders>
            <w:vAlign w:val="center"/>
          </w:tcPr>
          <w:p w14:paraId="5EB42572"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تحرص ادارة الشركة على شراء المادة الاولية الاقل ضررا بالبيئة تحسيناً لصورتها.</w:t>
            </w:r>
          </w:p>
        </w:tc>
        <w:tc>
          <w:tcPr>
            <w:tcW w:w="992" w:type="dxa"/>
            <w:tcBorders>
              <w:top w:val="single" w:sz="4" w:space="0" w:color="auto"/>
              <w:left w:val="single" w:sz="4" w:space="0" w:color="auto"/>
              <w:bottom w:val="single" w:sz="4" w:space="0" w:color="auto"/>
              <w:right w:val="single" w:sz="4" w:space="0" w:color="auto"/>
            </w:tcBorders>
            <w:vAlign w:val="center"/>
          </w:tcPr>
          <w:p w14:paraId="400D6E91"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4.00</w:t>
            </w:r>
          </w:p>
        </w:tc>
        <w:tc>
          <w:tcPr>
            <w:tcW w:w="1134" w:type="dxa"/>
            <w:tcBorders>
              <w:top w:val="single" w:sz="4" w:space="0" w:color="auto"/>
              <w:left w:val="single" w:sz="4" w:space="0" w:color="auto"/>
              <w:bottom w:val="single" w:sz="4" w:space="0" w:color="auto"/>
              <w:right w:val="single" w:sz="4" w:space="0" w:color="auto"/>
            </w:tcBorders>
            <w:vAlign w:val="center"/>
          </w:tcPr>
          <w:p w14:paraId="5E577695"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1.124</w:t>
            </w:r>
          </w:p>
        </w:tc>
        <w:tc>
          <w:tcPr>
            <w:tcW w:w="779" w:type="dxa"/>
            <w:tcBorders>
              <w:top w:val="single" w:sz="4" w:space="0" w:color="auto"/>
              <w:left w:val="single" w:sz="4" w:space="0" w:color="auto"/>
              <w:bottom w:val="single" w:sz="4" w:space="0" w:color="auto"/>
              <w:right w:val="single" w:sz="4" w:space="0" w:color="auto"/>
            </w:tcBorders>
            <w:vAlign w:val="center"/>
          </w:tcPr>
          <w:p w14:paraId="5C6D1E06"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80</w:t>
            </w:r>
          </w:p>
        </w:tc>
        <w:tc>
          <w:tcPr>
            <w:tcW w:w="851" w:type="dxa"/>
            <w:tcBorders>
              <w:top w:val="single" w:sz="4" w:space="0" w:color="auto"/>
              <w:left w:val="single" w:sz="4" w:space="0" w:color="auto"/>
              <w:bottom w:val="single" w:sz="4" w:space="0" w:color="auto"/>
              <w:right w:val="single" w:sz="4" w:space="0" w:color="auto"/>
            </w:tcBorders>
            <w:vAlign w:val="center"/>
          </w:tcPr>
          <w:p w14:paraId="6125BB99"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5</w:t>
            </w:r>
          </w:p>
        </w:tc>
        <w:tc>
          <w:tcPr>
            <w:tcW w:w="780" w:type="dxa"/>
            <w:tcBorders>
              <w:top w:val="single" w:sz="4" w:space="0" w:color="auto"/>
              <w:left w:val="single" w:sz="4" w:space="0" w:color="auto"/>
              <w:bottom w:val="single" w:sz="4" w:space="0" w:color="auto"/>
              <w:right w:val="single" w:sz="4" w:space="0" w:color="auto"/>
            </w:tcBorders>
            <w:vAlign w:val="center"/>
          </w:tcPr>
          <w:p w14:paraId="7F9ABA3D" w14:textId="77777777" w:rsidR="00DF568D" w:rsidRPr="008D6137" w:rsidRDefault="00DF568D" w:rsidP="008D6137">
            <w:pPr>
              <w:spacing w:line="276" w:lineRule="auto"/>
              <w:rPr>
                <w:rFonts w:asciiTheme="majorBidi" w:hAnsiTheme="majorBidi" w:cstheme="majorBidi"/>
                <w:sz w:val="28"/>
                <w:szCs w:val="28"/>
                <w:rtl/>
                <w:lang w:bidi="ar-YE"/>
              </w:rPr>
            </w:pPr>
            <w:r w:rsidRPr="008D6137">
              <w:rPr>
                <w:rFonts w:asciiTheme="majorBidi" w:hAnsiTheme="majorBidi" w:cstheme="majorBidi"/>
                <w:sz w:val="28"/>
                <w:szCs w:val="28"/>
                <w:rtl/>
                <w:lang w:bidi="ar-YE"/>
              </w:rPr>
              <w:t xml:space="preserve">عالٍ </w:t>
            </w:r>
          </w:p>
        </w:tc>
        <w:tc>
          <w:tcPr>
            <w:tcW w:w="1066" w:type="dxa"/>
            <w:tcBorders>
              <w:top w:val="single" w:sz="4" w:space="0" w:color="auto"/>
              <w:left w:val="single" w:sz="4" w:space="0" w:color="auto"/>
              <w:bottom w:val="single" w:sz="4" w:space="0" w:color="auto"/>
              <w:right w:val="single" w:sz="4" w:space="0" w:color="auto"/>
            </w:tcBorders>
            <w:vAlign w:val="center"/>
          </w:tcPr>
          <w:p w14:paraId="6DE7B84F"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3.97</w:t>
            </w:r>
          </w:p>
        </w:tc>
        <w:tc>
          <w:tcPr>
            <w:tcW w:w="923" w:type="dxa"/>
            <w:tcBorders>
              <w:top w:val="single" w:sz="4" w:space="0" w:color="auto"/>
              <w:left w:val="single" w:sz="4" w:space="0" w:color="auto"/>
              <w:bottom w:val="single" w:sz="4" w:space="0" w:color="auto"/>
              <w:right w:val="single" w:sz="4" w:space="0" w:color="auto"/>
            </w:tcBorders>
            <w:vAlign w:val="center"/>
          </w:tcPr>
          <w:p w14:paraId="6D969C2B"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w:t>
            </w:r>
            <w:r w:rsidRPr="008D6137">
              <w:rPr>
                <w:rFonts w:asciiTheme="majorBidi" w:hAnsiTheme="majorBidi" w:cstheme="majorBidi"/>
                <w:sz w:val="28"/>
                <w:szCs w:val="28"/>
                <w:rtl/>
              </w:rPr>
              <w:t>1</w:t>
            </w:r>
          </w:p>
        </w:tc>
      </w:tr>
      <w:tr w:rsidR="00DF568D" w:rsidRPr="008D6137" w14:paraId="5B9C0BE7" w14:textId="77777777" w:rsidTr="00104A3D">
        <w:trPr>
          <w:jc w:val="center"/>
        </w:trPr>
        <w:tc>
          <w:tcPr>
            <w:tcW w:w="336" w:type="dxa"/>
            <w:tcBorders>
              <w:top w:val="single" w:sz="4" w:space="0" w:color="auto"/>
              <w:left w:val="single" w:sz="4" w:space="0" w:color="auto"/>
              <w:bottom w:val="single" w:sz="4" w:space="0" w:color="auto"/>
              <w:right w:val="single" w:sz="4" w:space="0" w:color="auto"/>
            </w:tcBorders>
            <w:vAlign w:val="center"/>
            <w:hideMark/>
          </w:tcPr>
          <w:p w14:paraId="70DCE286" w14:textId="77777777" w:rsidR="00DF568D" w:rsidRPr="008D6137" w:rsidRDefault="00DF568D" w:rsidP="008D6137">
            <w:pPr>
              <w:spacing w:line="276" w:lineRule="auto"/>
              <w:rPr>
                <w:rFonts w:asciiTheme="majorBidi" w:hAnsiTheme="majorBidi" w:cstheme="majorBidi"/>
                <w:sz w:val="28"/>
                <w:szCs w:val="28"/>
                <w:lang w:bidi="ar-YE"/>
              </w:rPr>
            </w:pPr>
            <w:r w:rsidRPr="008D6137">
              <w:rPr>
                <w:rFonts w:asciiTheme="majorBidi" w:hAnsiTheme="majorBidi" w:cstheme="majorBidi"/>
                <w:sz w:val="28"/>
                <w:szCs w:val="28"/>
                <w:rtl/>
                <w:lang w:bidi="ar-YE"/>
              </w:rPr>
              <w:t>2</w:t>
            </w:r>
          </w:p>
        </w:tc>
        <w:tc>
          <w:tcPr>
            <w:tcW w:w="3149" w:type="dxa"/>
            <w:tcBorders>
              <w:top w:val="single" w:sz="4" w:space="0" w:color="auto"/>
              <w:left w:val="single" w:sz="4" w:space="0" w:color="auto"/>
              <w:bottom w:val="single" w:sz="4" w:space="0" w:color="auto"/>
              <w:right w:val="single" w:sz="4" w:space="0" w:color="auto"/>
            </w:tcBorders>
            <w:vAlign w:val="center"/>
          </w:tcPr>
          <w:p w14:paraId="64EB152E"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الشراء المستدام في المصنع يوطئ العلاقة بينها وبين زبائنها.</w:t>
            </w:r>
          </w:p>
        </w:tc>
        <w:tc>
          <w:tcPr>
            <w:tcW w:w="992" w:type="dxa"/>
            <w:tcBorders>
              <w:top w:val="single" w:sz="4" w:space="0" w:color="auto"/>
              <w:left w:val="single" w:sz="4" w:space="0" w:color="auto"/>
              <w:bottom w:val="single" w:sz="4" w:space="0" w:color="auto"/>
              <w:right w:val="single" w:sz="4" w:space="0" w:color="auto"/>
            </w:tcBorders>
            <w:vAlign w:val="center"/>
          </w:tcPr>
          <w:p w14:paraId="29987222"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4.35</w:t>
            </w:r>
          </w:p>
        </w:tc>
        <w:tc>
          <w:tcPr>
            <w:tcW w:w="1134" w:type="dxa"/>
            <w:tcBorders>
              <w:top w:val="single" w:sz="4" w:space="0" w:color="auto"/>
              <w:left w:val="single" w:sz="4" w:space="0" w:color="auto"/>
              <w:bottom w:val="single" w:sz="4" w:space="0" w:color="auto"/>
              <w:right w:val="single" w:sz="4" w:space="0" w:color="auto"/>
            </w:tcBorders>
            <w:vAlign w:val="center"/>
          </w:tcPr>
          <w:p w14:paraId="585F55D2"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.671</w:t>
            </w:r>
          </w:p>
        </w:tc>
        <w:tc>
          <w:tcPr>
            <w:tcW w:w="779" w:type="dxa"/>
            <w:tcBorders>
              <w:top w:val="single" w:sz="4" w:space="0" w:color="auto"/>
              <w:left w:val="single" w:sz="4" w:space="0" w:color="auto"/>
              <w:bottom w:val="single" w:sz="4" w:space="0" w:color="auto"/>
              <w:right w:val="single" w:sz="4" w:space="0" w:color="auto"/>
            </w:tcBorders>
            <w:vAlign w:val="center"/>
          </w:tcPr>
          <w:p w14:paraId="5C6C4077"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87</w:t>
            </w:r>
          </w:p>
        </w:tc>
        <w:tc>
          <w:tcPr>
            <w:tcW w:w="851" w:type="dxa"/>
            <w:tcBorders>
              <w:top w:val="single" w:sz="4" w:space="0" w:color="auto"/>
              <w:left w:val="single" w:sz="4" w:space="0" w:color="auto"/>
              <w:bottom w:val="single" w:sz="4" w:space="0" w:color="auto"/>
              <w:right w:val="single" w:sz="4" w:space="0" w:color="auto"/>
            </w:tcBorders>
            <w:vAlign w:val="center"/>
          </w:tcPr>
          <w:p w14:paraId="3FF1F3A4"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2</w:t>
            </w:r>
          </w:p>
        </w:tc>
        <w:tc>
          <w:tcPr>
            <w:tcW w:w="780" w:type="dxa"/>
            <w:tcBorders>
              <w:top w:val="single" w:sz="4" w:space="0" w:color="auto"/>
              <w:left w:val="single" w:sz="4" w:space="0" w:color="auto"/>
              <w:bottom w:val="single" w:sz="4" w:space="0" w:color="auto"/>
              <w:right w:val="single" w:sz="4" w:space="0" w:color="auto"/>
            </w:tcBorders>
            <w:vAlign w:val="center"/>
          </w:tcPr>
          <w:p w14:paraId="401CAF53" w14:textId="77777777" w:rsidR="00DF568D" w:rsidRPr="008D6137" w:rsidRDefault="00DF568D" w:rsidP="008D6137">
            <w:pPr>
              <w:spacing w:line="276" w:lineRule="auto"/>
              <w:jc w:val="center"/>
              <w:rPr>
                <w:rFonts w:asciiTheme="majorBidi" w:hAnsiTheme="majorBidi" w:cstheme="majorBidi"/>
                <w:sz w:val="28"/>
                <w:szCs w:val="28"/>
                <w:rtl/>
              </w:rPr>
            </w:pPr>
            <w:r w:rsidRPr="008D6137">
              <w:rPr>
                <w:rFonts w:asciiTheme="majorBidi" w:hAnsiTheme="majorBidi" w:cstheme="majorBidi"/>
                <w:sz w:val="28"/>
                <w:szCs w:val="28"/>
                <w:rtl/>
                <w:lang w:bidi="ar-YE"/>
              </w:rPr>
              <w:t>عالٍ</w:t>
            </w:r>
            <w:r w:rsidRPr="008D6137">
              <w:rPr>
                <w:rFonts w:asciiTheme="majorBidi" w:hAnsiTheme="majorBidi" w:cstheme="majorBidi"/>
                <w:sz w:val="28"/>
                <w:szCs w:val="28"/>
                <w:rtl/>
              </w:rPr>
              <w:t xml:space="preserve"> جدا</w:t>
            </w:r>
          </w:p>
        </w:tc>
        <w:tc>
          <w:tcPr>
            <w:tcW w:w="1066" w:type="dxa"/>
            <w:tcBorders>
              <w:top w:val="single" w:sz="4" w:space="0" w:color="auto"/>
              <w:left w:val="single" w:sz="4" w:space="0" w:color="auto"/>
              <w:bottom w:val="single" w:sz="4" w:space="0" w:color="auto"/>
              <w:right w:val="single" w:sz="4" w:space="0" w:color="auto"/>
            </w:tcBorders>
            <w:vAlign w:val="center"/>
          </w:tcPr>
          <w:p w14:paraId="277EC757"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9.00</w:t>
            </w:r>
          </w:p>
        </w:tc>
        <w:tc>
          <w:tcPr>
            <w:tcW w:w="923" w:type="dxa"/>
            <w:tcBorders>
              <w:top w:val="single" w:sz="4" w:space="0" w:color="auto"/>
              <w:left w:val="single" w:sz="4" w:space="0" w:color="auto"/>
              <w:bottom w:val="single" w:sz="4" w:space="0" w:color="auto"/>
              <w:right w:val="single" w:sz="4" w:space="0" w:color="auto"/>
            </w:tcBorders>
            <w:vAlign w:val="center"/>
          </w:tcPr>
          <w:p w14:paraId="45B21352"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0EBB62FB" w14:textId="77777777" w:rsidTr="00104A3D">
        <w:trPr>
          <w:jc w:val="center"/>
        </w:trPr>
        <w:tc>
          <w:tcPr>
            <w:tcW w:w="336" w:type="dxa"/>
            <w:tcBorders>
              <w:top w:val="single" w:sz="4" w:space="0" w:color="auto"/>
              <w:left w:val="single" w:sz="4" w:space="0" w:color="auto"/>
              <w:bottom w:val="single" w:sz="4" w:space="0" w:color="auto"/>
              <w:right w:val="single" w:sz="4" w:space="0" w:color="auto"/>
            </w:tcBorders>
            <w:vAlign w:val="center"/>
          </w:tcPr>
          <w:p w14:paraId="0C8171F7" w14:textId="77777777" w:rsidR="00DF568D" w:rsidRPr="008D6137" w:rsidRDefault="00DF568D" w:rsidP="008D6137">
            <w:pPr>
              <w:spacing w:line="276" w:lineRule="auto"/>
              <w:rPr>
                <w:rFonts w:asciiTheme="majorBidi" w:hAnsiTheme="majorBidi" w:cstheme="majorBidi"/>
                <w:sz w:val="28"/>
                <w:szCs w:val="28"/>
                <w:rtl/>
                <w:lang w:bidi="ar-YE"/>
              </w:rPr>
            </w:pPr>
            <w:r w:rsidRPr="008D6137">
              <w:rPr>
                <w:rFonts w:asciiTheme="majorBidi" w:hAnsiTheme="majorBidi" w:cstheme="majorBidi"/>
                <w:sz w:val="28"/>
                <w:szCs w:val="28"/>
                <w:rtl/>
                <w:lang w:bidi="ar-YE"/>
              </w:rPr>
              <w:lastRenderedPageBreak/>
              <w:t>3</w:t>
            </w:r>
          </w:p>
        </w:tc>
        <w:tc>
          <w:tcPr>
            <w:tcW w:w="3149" w:type="dxa"/>
            <w:tcBorders>
              <w:top w:val="single" w:sz="4" w:space="0" w:color="auto"/>
              <w:left w:val="single" w:sz="4" w:space="0" w:color="auto"/>
              <w:bottom w:val="single" w:sz="4" w:space="0" w:color="auto"/>
              <w:right w:val="single" w:sz="4" w:space="0" w:color="auto"/>
            </w:tcBorders>
            <w:vAlign w:val="center"/>
          </w:tcPr>
          <w:p w14:paraId="5CFDCA6C"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يعمل الشراء المستدام على تخفيض الكلفة في المصنع.</w:t>
            </w:r>
          </w:p>
        </w:tc>
        <w:tc>
          <w:tcPr>
            <w:tcW w:w="992" w:type="dxa"/>
            <w:tcBorders>
              <w:top w:val="single" w:sz="4" w:space="0" w:color="auto"/>
              <w:left w:val="single" w:sz="4" w:space="0" w:color="auto"/>
              <w:bottom w:val="single" w:sz="4" w:space="0" w:color="auto"/>
              <w:right w:val="single" w:sz="4" w:space="0" w:color="auto"/>
            </w:tcBorders>
            <w:vAlign w:val="center"/>
          </w:tcPr>
          <w:p w14:paraId="0F4B8C32"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4.50</w:t>
            </w:r>
          </w:p>
        </w:tc>
        <w:tc>
          <w:tcPr>
            <w:tcW w:w="1134" w:type="dxa"/>
            <w:tcBorders>
              <w:top w:val="single" w:sz="4" w:space="0" w:color="auto"/>
              <w:left w:val="single" w:sz="4" w:space="0" w:color="auto"/>
              <w:bottom w:val="single" w:sz="4" w:space="0" w:color="auto"/>
              <w:right w:val="single" w:sz="4" w:space="0" w:color="auto"/>
            </w:tcBorders>
            <w:vAlign w:val="center"/>
          </w:tcPr>
          <w:p w14:paraId="604E1069"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.513</w:t>
            </w:r>
          </w:p>
        </w:tc>
        <w:tc>
          <w:tcPr>
            <w:tcW w:w="779" w:type="dxa"/>
            <w:tcBorders>
              <w:top w:val="single" w:sz="4" w:space="0" w:color="auto"/>
              <w:left w:val="single" w:sz="4" w:space="0" w:color="auto"/>
              <w:bottom w:val="single" w:sz="4" w:space="0" w:color="auto"/>
              <w:right w:val="single" w:sz="4" w:space="0" w:color="auto"/>
            </w:tcBorders>
            <w:vAlign w:val="center"/>
          </w:tcPr>
          <w:p w14:paraId="2DD87977"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90</w:t>
            </w:r>
          </w:p>
        </w:tc>
        <w:tc>
          <w:tcPr>
            <w:tcW w:w="851" w:type="dxa"/>
            <w:tcBorders>
              <w:top w:val="single" w:sz="4" w:space="0" w:color="auto"/>
              <w:left w:val="single" w:sz="4" w:space="0" w:color="auto"/>
              <w:bottom w:val="single" w:sz="4" w:space="0" w:color="auto"/>
              <w:right w:val="single" w:sz="4" w:space="0" w:color="auto"/>
            </w:tcBorders>
            <w:vAlign w:val="center"/>
          </w:tcPr>
          <w:p w14:paraId="64B8A498"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1</w:t>
            </w:r>
          </w:p>
        </w:tc>
        <w:tc>
          <w:tcPr>
            <w:tcW w:w="780" w:type="dxa"/>
            <w:tcBorders>
              <w:top w:val="single" w:sz="4" w:space="0" w:color="auto"/>
              <w:left w:val="single" w:sz="4" w:space="0" w:color="auto"/>
              <w:bottom w:val="single" w:sz="4" w:space="0" w:color="auto"/>
              <w:right w:val="single" w:sz="4" w:space="0" w:color="auto"/>
            </w:tcBorders>
            <w:vAlign w:val="center"/>
          </w:tcPr>
          <w:p w14:paraId="1A8F374F" w14:textId="77777777" w:rsidR="00DF568D" w:rsidRPr="008D6137" w:rsidRDefault="00DF568D" w:rsidP="008D6137">
            <w:pPr>
              <w:spacing w:line="276" w:lineRule="auto"/>
              <w:jc w:val="center"/>
              <w:rPr>
                <w:rFonts w:asciiTheme="majorBidi" w:hAnsiTheme="majorBidi" w:cstheme="majorBidi"/>
                <w:sz w:val="28"/>
                <w:szCs w:val="28"/>
                <w:rtl/>
                <w:lang w:bidi="ar-YE"/>
              </w:rPr>
            </w:pPr>
            <w:r w:rsidRPr="008D6137">
              <w:rPr>
                <w:rFonts w:asciiTheme="majorBidi" w:hAnsiTheme="majorBidi" w:cstheme="majorBidi"/>
                <w:sz w:val="28"/>
                <w:szCs w:val="28"/>
                <w:rtl/>
                <w:lang w:bidi="ar-YE"/>
              </w:rPr>
              <w:t>عالٍ</w:t>
            </w:r>
            <w:r w:rsidRPr="008D6137">
              <w:rPr>
                <w:rFonts w:asciiTheme="majorBidi" w:hAnsiTheme="majorBidi" w:cstheme="majorBidi"/>
                <w:sz w:val="28"/>
                <w:szCs w:val="28"/>
                <w:rtl/>
              </w:rPr>
              <w:t xml:space="preserve"> جدا</w:t>
            </w:r>
          </w:p>
        </w:tc>
        <w:tc>
          <w:tcPr>
            <w:tcW w:w="1066" w:type="dxa"/>
            <w:tcBorders>
              <w:top w:val="single" w:sz="4" w:space="0" w:color="auto"/>
              <w:left w:val="single" w:sz="4" w:space="0" w:color="auto"/>
              <w:bottom w:val="single" w:sz="4" w:space="0" w:color="auto"/>
              <w:right w:val="single" w:sz="4" w:space="0" w:color="auto"/>
            </w:tcBorders>
            <w:vAlign w:val="center"/>
          </w:tcPr>
          <w:p w14:paraId="03498E3F"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13.07</w:t>
            </w:r>
          </w:p>
        </w:tc>
        <w:tc>
          <w:tcPr>
            <w:tcW w:w="923" w:type="dxa"/>
            <w:tcBorders>
              <w:top w:val="single" w:sz="4" w:space="0" w:color="auto"/>
              <w:left w:val="single" w:sz="4" w:space="0" w:color="auto"/>
              <w:bottom w:val="single" w:sz="4" w:space="0" w:color="auto"/>
              <w:right w:val="single" w:sz="4" w:space="0" w:color="auto"/>
            </w:tcBorders>
            <w:vAlign w:val="center"/>
          </w:tcPr>
          <w:p w14:paraId="37E2B15F"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4CFC71FB" w14:textId="77777777" w:rsidTr="00104A3D">
        <w:trPr>
          <w:jc w:val="center"/>
        </w:trPr>
        <w:tc>
          <w:tcPr>
            <w:tcW w:w="336" w:type="dxa"/>
            <w:tcBorders>
              <w:top w:val="single" w:sz="4" w:space="0" w:color="auto"/>
              <w:left w:val="single" w:sz="4" w:space="0" w:color="auto"/>
              <w:bottom w:val="single" w:sz="4" w:space="0" w:color="auto"/>
              <w:right w:val="single" w:sz="4" w:space="0" w:color="auto"/>
            </w:tcBorders>
            <w:vAlign w:val="center"/>
          </w:tcPr>
          <w:p w14:paraId="45D0FD04" w14:textId="77777777" w:rsidR="00DF568D" w:rsidRPr="008D6137" w:rsidRDefault="00DF568D" w:rsidP="008D6137">
            <w:pPr>
              <w:spacing w:line="276" w:lineRule="auto"/>
              <w:rPr>
                <w:rFonts w:asciiTheme="majorBidi" w:hAnsiTheme="majorBidi" w:cstheme="majorBidi"/>
                <w:sz w:val="28"/>
                <w:szCs w:val="28"/>
                <w:rtl/>
                <w:lang w:bidi="ar-YE"/>
              </w:rPr>
            </w:pPr>
            <w:r w:rsidRPr="008D6137">
              <w:rPr>
                <w:rFonts w:asciiTheme="majorBidi" w:hAnsiTheme="majorBidi" w:cstheme="majorBidi"/>
                <w:sz w:val="28"/>
                <w:szCs w:val="28"/>
                <w:rtl/>
                <w:lang w:bidi="ar-YE"/>
              </w:rPr>
              <w:t>4</w:t>
            </w:r>
          </w:p>
        </w:tc>
        <w:tc>
          <w:tcPr>
            <w:tcW w:w="3149" w:type="dxa"/>
            <w:tcBorders>
              <w:top w:val="single" w:sz="4" w:space="0" w:color="auto"/>
              <w:left w:val="single" w:sz="4" w:space="0" w:color="auto"/>
              <w:bottom w:val="single" w:sz="4" w:space="0" w:color="auto"/>
              <w:right w:val="single" w:sz="4" w:space="0" w:color="auto"/>
            </w:tcBorders>
            <w:vAlign w:val="center"/>
          </w:tcPr>
          <w:p w14:paraId="7D876761"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يعمل مسؤولي المصنع على تعبئة أهم مراكز توريدها بأهمية مراعاة سلامة البيئة.</w:t>
            </w:r>
          </w:p>
        </w:tc>
        <w:tc>
          <w:tcPr>
            <w:tcW w:w="992" w:type="dxa"/>
            <w:tcBorders>
              <w:top w:val="single" w:sz="4" w:space="0" w:color="auto"/>
              <w:left w:val="single" w:sz="4" w:space="0" w:color="auto"/>
              <w:bottom w:val="single" w:sz="4" w:space="0" w:color="auto"/>
              <w:right w:val="single" w:sz="4" w:space="0" w:color="auto"/>
            </w:tcBorders>
            <w:vAlign w:val="center"/>
          </w:tcPr>
          <w:p w14:paraId="4E95E7C7"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4.20</w:t>
            </w:r>
          </w:p>
        </w:tc>
        <w:tc>
          <w:tcPr>
            <w:tcW w:w="1134" w:type="dxa"/>
            <w:tcBorders>
              <w:top w:val="single" w:sz="4" w:space="0" w:color="auto"/>
              <w:left w:val="single" w:sz="4" w:space="0" w:color="auto"/>
              <w:bottom w:val="single" w:sz="4" w:space="0" w:color="auto"/>
              <w:right w:val="single" w:sz="4" w:space="0" w:color="auto"/>
            </w:tcBorders>
            <w:vAlign w:val="center"/>
          </w:tcPr>
          <w:p w14:paraId="67E99ABA"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.696</w:t>
            </w:r>
          </w:p>
        </w:tc>
        <w:tc>
          <w:tcPr>
            <w:tcW w:w="779" w:type="dxa"/>
            <w:tcBorders>
              <w:top w:val="single" w:sz="4" w:space="0" w:color="auto"/>
              <w:left w:val="single" w:sz="4" w:space="0" w:color="auto"/>
              <w:bottom w:val="single" w:sz="4" w:space="0" w:color="auto"/>
              <w:right w:val="single" w:sz="4" w:space="0" w:color="auto"/>
            </w:tcBorders>
            <w:vAlign w:val="center"/>
          </w:tcPr>
          <w:p w14:paraId="07E1BED2"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84</w:t>
            </w:r>
          </w:p>
        </w:tc>
        <w:tc>
          <w:tcPr>
            <w:tcW w:w="851" w:type="dxa"/>
            <w:tcBorders>
              <w:top w:val="single" w:sz="4" w:space="0" w:color="auto"/>
              <w:left w:val="single" w:sz="4" w:space="0" w:color="auto"/>
              <w:bottom w:val="single" w:sz="4" w:space="0" w:color="auto"/>
              <w:right w:val="single" w:sz="4" w:space="0" w:color="auto"/>
            </w:tcBorders>
            <w:vAlign w:val="center"/>
          </w:tcPr>
          <w:p w14:paraId="7A622B51"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3</w:t>
            </w:r>
          </w:p>
        </w:tc>
        <w:tc>
          <w:tcPr>
            <w:tcW w:w="780" w:type="dxa"/>
            <w:tcBorders>
              <w:top w:val="single" w:sz="4" w:space="0" w:color="auto"/>
              <w:left w:val="single" w:sz="4" w:space="0" w:color="auto"/>
              <w:bottom w:val="single" w:sz="4" w:space="0" w:color="auto"/>
              <w:right w:val="single" w:sz="4" w:space="0" w:color="auto"/>
            </w:tcBorders>
            <w:vAlign w:val="center"/>
          </w:tcPr>
          <w:p w14:paraId="2324C900" w14:textId="77777777" w:rsidR="00DF568D" w:rsidRPr="008D6137" w:rsidRDefault="00DF568D" w:rsidP="008D6137">
            <w:pPr>
              <w:spacing w:line="276" w:lineRule="auto"/>
              <w:jc w:val="center"/>
              <w:rPr>
                <w:rFonts w:asciiTheme="majorBidi" w:hAnsiTheme="majorBidi" w:cstheme="majorBidi"/>
                <w:sz w:val="28"/>
                <w:szCs w:val="28"/>
                <w:rtl/>
                <w:lang w:bidi="ar-YE"/>
              </w:rPr>
            </w:pPr>
            <w:r w:rsidRPr="008D6137">
              <w:rPr>
                <w:rFonts w:asciiTheme="majorBidi" w:hAnsiTheme="majorBidi" w:cstheme="majorBidi"/>
                <w:sz w:val="28"/>
                <w:szCs w:val="28"/>
                <w:rtl/>
                <w:lang w:bidi="ar-YE"/>
              </w:rPr>
              <w:t>عالٍ</w:t>
            </w:r>
            <w:r w:rsidRPr="008D6137">
              <w:rPr>
                <w:rFonts w:asciiTheme="majorBidi" w:hAnsiTheme="majorBidi" w:cstheme="majorBidi"/>
                <w:sz w:val="28"/>
                <w:szCs w:val="28"/>
                <w:rtl/>
              </w:rPr>
              <w:t xml:space="preserve"> </w:t>
            </w:r>
          </w:p>
        </w:tc>
        <w:tc>
          <w:tcPr>
            <w:tcW w:w="1066" w:type="dxa"/>
            <w:tcBorders>
              <w:top w:val="single" w:sz="4" w:space="0" w:color="auto"/>
              <w:left w:val="single" w:sz="4" w:space="0" w:color="auto"/>
              <w:bottom w:val="single" w:sz="4" w:space="0" w:color="auto"/>
              <w:right w:val="single" w:sz="4" w:space="0" w:color="auto"/>
            </w:tcBorders>
            <w:vAlign w:val="center"/>
          </w:tcPr>
          <w:p w14:paraId="553FC12B"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7.71</w:t>
            </w:r>
          </w:p>
        </w:tc>
        <w:tc>
          <w:tcPr>
            <w:tcW w:w="923" w:type="dxa"/>
            <w:tcBorders>
              <w:top w:val="single" w:sz="4" w:space="0" w:color="auto"/>
              <w:left w:val="single" w:sz="4" w:space="0" w:color="auto"/>
              <w:bottom w:val="single" w:sz="4" w:space="0" w:color="auto"/>
              <w:right w:val="single" w:sz="4" w:space="0" w:color="auto"/>
            </w:tcBorders>
            <w:vAlign w:val="center"/>
          </w:tcPr>
          <w:p w14:paraId="09E262FE"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3F4ADE3F" w14:textId="77777777" w:rsidTr="00104A3D">
        <w:trPr>
          <w:jc w:val="center"/>
        </w:trPr>
        <w:tc>
          <w:tcPr>
            <w:tcW w:w="336" w:type="dxa"/>
            <w:tcBorders>
              <w:top w:val="single" w:sz="4" w:space="0" w:color="auto"/>
              <w:left w:val="single" w:sz="4" w:space="0" w:color="auto"/>
              <w:bottom w:val="single" w:sz="4" w:space="0" w:color="auto"/>
              <w:right w:val="single" w:sz="4" w:space="0" w:color="auto"/>
            </w:tcBorders>
            <w:vAlign w:val="center"/>
          </w:tcPr>
          <w:p w14:paraId="0BAD7D82" w14:textId="77777777" w:rsidR="00DF568D" w:rsidRPr="008D6137" w:rsidRDefault="00DF568D" w:rsidP="008D6137">
            <w:pPr>
              <w:spacing w:line="276" w:lineRule="auto"/>
              <w:rPr>
                <w:rFonts w:asciiTheme="majorBidi" w:hAnsiTheme="majorBidi" w:cstheme="majorBidi"/>
                <w:sz w:val="28"/>
                <w:szCs w:val="28"/>
                <w:rtl/>
                <w:lang w:bidi="ar-YE"/>
              </w:rPr>
            </w:pPr>
            <w:r w:rsidRPr="008D6137">
              <w:rPr>
                <w:rFonts w:asciiTheme="majorBidi" w:hAnsiTheme="majorBidi" w:cstheme="majorBidi"/>
                <w:sz w:val="28"/>
                <w:szCs w:val="28"/>
                <w:rtl/>
                <w:lang w:bidi="ar-YE"/>
              </w:rPr>
              <w:t>5</w:t>
            </w:r>
          </w:p>
        </w:tc>
        <w:tc>
          <w:tcPr>
            <w:tcW w:w="3149" w:type="dxa"/>
            <w:tcBorders>
              <w:top w:val="single" w:sz="4" w:space="0" w:color="auto"/>
              <w:left w:val="single" w:sz="4" w:space="0" w:color="auto"/>
              <w:bottom w:val="single" w:sz="4" w:space="0" w:color="auto"/>
              <w:right w:val="single" w:sz="4" w:space="0" w:color="auto"/>
            </w:tcBorders>
            <w:vAlign w:val="center"/>
          </w:tcPr>
          <w:p w14:paraId="19B4971B"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تعتمد ادارة المصنع الشراء المستدام لجعل التوجيه البيئي امر مريحاً</w:t>
            </w:r>
          </w:p>
        </w:tc>
        <w:tc>
          <w:tcPr>
            <w:tcW w:w="992" w:type="dxa"/>
            <w:tcBorders>
              <w:top w:val="single" w:sz="4" w:space="0" w:color="auto"/>
              <w:left w:val="single" w:sz="4" w:space="0" w:color="auto"/>
              <w:bottom w:val="single" w:sz="4" w:space="0" w:color="auto"/>
              <w:right w:val="single" w:sz="4" w:space="0" w:color="auto"/>
            </w:tcBorders>
            <w:vAlign w:val="center"/>
          </w:tcPr>
          <w:p w14:paraId="4015A719"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4.10</w:t>
            </w:r>
          </w:p>
        </w:tc>
        <w:tc>
          <w:tcPr>
            <w:tcW w:w="1134" w:type="dxa"/>
            <w:tcBorders>
              <w:top w:val="single" w:sz="4" w:space="0" w:color="auto"/>
              <w:left w:val="single" w:sz="4" w:space="0" w:color="auto"/>
              <w:bottom w:val="single" w:sz="4" w:space="0" w:color="auto"/>
              <w:right w:val="single" w:sz="4" w:space="0" w:color="auto"/>
            </w:tcBorders>
            <w:vAlign w:val="center"/>
          </w:tcPr>
          <w:p w14:paraId="19B83E14"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.852</w:t>
            </w:r>
          </w:p>
        </w:tc>
        <w:tc>
          <w:tcPr>
            <w:tcW w:w="779" w:type="dxa"/>
            <w:tcBorders>
              <w:top w:val="single" w:sz="4" w:space="0" w:color="auto"/>
              <w:left w:val="single" w:sz="4" w:space="0" w:color="auto"/>
              <w:bottom w:val="single" w:sz="4" w:space="0" w:color="auto"/>
              <w:right w:val="single" w:sz="4" w:space="0" w:color="auto"/>
            </w:tcBorders>
            <w:vAlign w:val="center"/>
          </w:tcPr>
          <w:p w14:paraId="4C32507E"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82</w:t>
            </w:r>
          </w:p>
        </w:tc>
        <w:tc>
          <w:tcPr>
            <w:tcW w:w="851" w:type="dxa"/>
            <w:tcBorders>
              <w:top w:val="single" w:sz="4" w:space="0" w:color="auto"/>
              <w:left w:val="single" w:sz="4" w:space="0" w:color="auto"/>
              <w:bottom w:val="single" w:sz="4" w:space="0" w:color="auto"/>
              <w:right w:val="single" w:sz="4" w:space="0" w:color="auto"/>
            </w:tcBorders>
            <w:vAlign w:val="center"/>
          </w:tcPr>
          <w:p w14:paraId="4146D9B3"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4</w:t>
            </w:r>
          </w:p>
        </w:tc>
        <w:tc>
          <w:tcPr>
            <w:tcW w:w="780" w:type="dxa"/>
            <w:tcBorders>
              <w:top w:val="single" w:sz="4" w:space="0" w:color="auto"/>
              <w:left w:val="single" w:sz="4" w:space="0" w:color="auto"/>
              <w:bottom w:val="single" w:sz="4" w:space="0" w:color="auto"/>
              <w:right w:val="single" w:sz="4" w:space="0" w:color="auto"/>
            </w:tcBorders>
            <w:vAlign w:val="center"/>
          </w:tcPr>
          <w:p w14:paraId="561A7F65" w14:textId="77777777" w:rsidR="00DF568D" w:rsidRPr="008D6137" w:rsidRDefault="00DF568D" w:rsidP="008D6137">
            <w:pPr>
              <w:spacing w:line="276" w:lineRule="auto"/>
              <w:jc w:val="center"/>
              <w:rPr>
                <w:rFonts w:asciiTheme="majorBidi" w:hAnsiTheme="majorBidi" w:cstheme="majorBidi"/>
                <w:sz w:val="28"/>
                <w:szCs w:val="28"/>
              </w:rPr>
            </w:pPr>
            <w:r w:rsidRPr="008D6137">
              <w:rPr>
                <w:rFonts w:asciiTheme="majorBidi" w:hAnsiTheme="majorBidi" w:cstheme="majorBidi"/>
                <w:sz w:val="28"/>
                <w:szCs w:val="28"/>
                <w:rtl/>
                <w:lang w:bidi="ar-YE"/>
              </w:rPr>
              <w:t>عالٍ</w:t>
            </w:r>
          </w:p>
        </w:tc>
        <w:tc>
          <w:tcPr>
            <w:tcW w:w="1066" w:type="dxa"/>
            <w:tcBorders>
              <w:top w:val="single" w:sz="4" w:space="0" w:color="auto"/>
              <w:left w:val="single" w:sz="4" w:space="0" w:color="auto"/>
              <w:bottom w:val="single" w:sz="4" w:space="0" w:color="auto"/>
              <w:right w:val="single" w:sz="4" w:space="0" w:color="auto"/>
            </w:tcBorders>
            <w:vAlign w:val="center"/>
          </w:tcPr>
          <w:p w14:paraId="51961796"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5.77</w:t>
            </w:r>
          </w:p>
        </w:tc>
        <w:tc>
          <w:tcPr>
            <w:tcW w:w="923" w:type="dxa"/>
            <w:tcBorders>
              <w:top w:val="single" w:sz="4" w:space="0" w:color="auto"/>
              <w:left w:val="single" w:sz="4" w:space="0" w:color="auto"/>
              <w:bottom w:val="single" w:sz="4" w:space="0" w:color="auto"/>
              <w:right w:val="single" w:sz="4" w:space="0" w:color="auto"/>
            </w:tcBorders>
            <w:vAlign w:val="center"/>
          </w:tcPr>
          <w:p w14:paraId="0613C3CA"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355DCE61" w14:textId="77777777" w:rsidTr="00104A3D">
        <w:trPr>
          <w:jc w:val="center"/>
        </w:trPr>
        <w:tc>
          <w:tcPr>
            <w:tcW w:w="3485"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363CE3C4"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المتوسط العام</w:t>
            </w:r>
          </w:p>
        </w:tc>
        <w:tc>
          <w:tcPr>
            <w:tcW w:w="992" w:type="dxa"/>
            <w:tcBorders>
              <w:top w:val="single" w:sz="4" w:space="0" w:color="auto"/>
              <w:left w:val="single" w:sz="4" w:space="0" w:color="auto"/>
              <w:bottom w:val="single" w:sz="4" w:space="0" w:color="auto"/>
              <w:right w:val="single" w:sz="4" w:space="0" w:color="auto"/>
            </w:tcBorders>
            <w:shd w:val="clear" w:color="auto" w:fill="D9D9D9"/>
            <w:vAlign w:val="center"/>
          </w:tcPr>
          <w:p w14:paraId="58FA979D"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Pr>
            </w:pPr>
            <w:r w:rsidRPr="008D6137">
              <w:rPr>
                <w:rFonts w:asciiTheme="majorBidi" w:hAnsiTheme="majorBidi" w:cstheme="majorBidi"/>
                <w:b/>
                <w:bCs/>
                <w:sz w:val="28"/>
                <w:szCs w:val="28"/>
              </w:rPr>
              <w:t>4.23</w:t>
            </w: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tcPr>
          <w:p w14:paraId="209751D5"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Pr>
            </w:pPr>
            <w:r w:rsidRPr="008D6137">
              <w:rPr>
                <w:rFonts w:asciiTheme="majorBidi" w:hAnsiTheme="majorBidi" w:cstheme="majorBidi"/>
                <w:b/>
                <w:bCs/>
                <w:sz w:val="28"/>
                <w:szCs w:val="28"/>
              </w:rPr>
              <w:t>0.50</w:t>
            </w:r>
          </w:p>
        </w:tc>
        <w:tc>
          <w:tcPr>
            <w:tcW w:w="779" w:type="dxa"/>
            <w:tcBorders>
              <w:top w:val="single" w:sz="4" w:space="0" w:color="auto"/>
              <w:left w:val="single" w:sz="4" w:space="0" w:color="auto"/>
              <w:bottom w:val="single" w:sz="4" w:space="0" w:color="auto"/>
              <w:right w:val="single" w:sz="4" w:space="0" w:color="auto"/>
            </w:tcBorders>
            <w:shd w:val="clear" w:color="auto" w:fill="D9D9D9"/>
            <w:vAlign w:val="center"/>
          </w:tcPr>
          <w:p w14:paraId="682B0C27"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84.6</w:t>
            </w: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567E21B6" w14:textId="77777777" w:rsidR="00DF568D" w:rsidRPr="008D6137" w:rsidRDefault="00DF568D" w:rsidP="008D6137">
            <w:pPr>
              <w:bidi w:val="0"/>
              <w:spacing w:line="276" w:lineRule="auto"/>
              <w:jc w:val="center"/>
              <w:rPr>
                <w:rFonts w:asciiTheme="majorBidi" w:hAnsiTheme="majorBidi" w:cstheme="majorBidi"/>
                <w:b/>
                <w:bCs/>
                <w:sz w:val="28"/>
                <w:szCs w:val="28"/>
              </w:rPr>
            </w:pPr>
          </w:p>
        </w:tc>
        <w:tc>
          <w:tcPr>
            <w:tcW w:w="780" w:type="dxa"/>
            <w:tcBorders>
              <w:top w:val="single" w:sz="4" w:space="0" w:color="auto"/>
              <w:left w:val="single" w:sz="4" w:space="0" w:color="auto"/>
              <w:bottom w:val="single" w:sz="4" w:space="0" w:color="auto"/>
              <w:right w:val="single" w:sz="4" w:space="0" w:color="auto"/>
            </w:tcBorders>
            <w:shd w:val="clear" w:color="auto" w:fill="D9D9D9"/>
          </w:tcPr>
          <w:p w14:paraId="3FE03263" w14:textId="77777777" w:rsidR="00DF568D" w:rsidRPr="008D6137" w:rsidRDefault="00DF568D" w:rsidP="008D6137">
            <w:pPr>
              <w:spacing w:line="276" w:lineRule="auto"/>
              <w:jc w:val="center"/>
              <w:rPr>
                <w:rFonts w:asciiTheme="majorBidi" w:hAnsiTheme="majorBidi" w:cstheme="majorBidi"/>
                <w:b/>
                <w:bCs/>
                <w:sz w:val="28"/>
                <w:szCs w:val="28"/>
                <w:rtl/>
              </w:rPr>
            </w:pPr>
            <w:r w:rsidRPr="008D6137">
              <w:rPr>
                <w:rFonts w:asciiTheme="majorBidi" w:hAnsiTheme="majorBidi" w:cstheme="majorBidi"/>
                <w:b/>
                <w:bCs/>
                <w:sz w:val="28"/>
                <w:szCs w:val="28"/>
                <w:rtl/>
              </w:rPr>
              <w:t>عالٍ جداً</w:t>
            </w:r>
          </w:p>
        </w:tc>
        <w:tc>
          <w:tcPr>
            <w:tcW w:w="1066" w:type="dxa"/>
            <w:tcBorders>
              <w:top w:val="single" w:sz="4" w:space="0" w:color="auto"/>
              <w:left w:val="single" w:sz="4" w:space="0" w:color="auto"/>
              <w:bottom w:val="single" w:sz="4" w:space="0" w:color="auto"/>
              <w:right w:val="single" w:sz="4" w:space="0" w:color="auto"/>
            </w:tcBorders>
            <w:shd w:val="clear" w:color="auto" w:fill="D9D9D9"/>
            <w:vAlign w:val="center"/>
          </w:tcPr>
          <w:p w14:paraId="16F9CFB1"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b/>
                <w:bCs/>
                <w:sz w:val="28"/>
                <w:szCs w:val="28"/>
              </w:rPr>
            </w:pPr>
            <w:r w:rsidRPr="008D6137">
              <w:rPr>
                <w:rFonts w:asciiTheme="majorBidi" w:hAnsiTheme="majorBidi" w:cstheme="majorBidi"/>
                <w:b/>
                <w:bCs/>
                <w:sz w:val="28"/>
                <w:szCs w:val="28"/>
              </w:rPr>
              <w:t>11.01</w:t>
            </w:r>
          </w:p>
        </w:tc>
        <w:tc>
          <w:tcPr>
            <w:tcW w:w="923" w:type="dxa"/>
            <w:tcBorders>
              <w:top w:val="single" w:sz="4" w:space="0" w:color="auto"/>
              <w:left w:val="single" w:sz="4" w:space="0" w:color="auto"/>
              <w:bottom w:val="single" w:sz="4" w:space="0" w:color="auto"/>
              <w:right w:val="single" w:sz="4" w:space="0" w:color="auto"/>
            </w:tcBorders>
            <w:shd w:val="clear" w:color="auto" w:fill="D9D9D9"/>
            <w:vAlign w:val="center"/>
          </w:tcPr>
          <w:p w14:paraId="08A176F8"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b/>
                <w:bCs/>
                <w:sz w:val="28"/>
                <w:szCs w:val="28"/>
              </w:rPr>
            </w:pPr>
            <w:r w:rsidRPr="008D6137">
              <w:rPr>
                <w:rFonts w:asciiTheme="majorBidi" w:hAnsiTheme="majorBidi" w:cstheme="majorBidi"/>
                <w:b/>
                <w:bCs/>
                <w:sz w:val="28"/>
                <w:szCs w:val="28"/>
              </w:rPr>
              <w:t>.000</w:t>
            </w:r>
          </w:p>
        </w:tc>
      </w:tr>
    </w:tbl>
    <w:p w14:paraId="6AC3213F" w14:textId="77777777" w:rsidR="00DF568D" w:rsidRPr="008D6137" w:rsidRDefault="00DF568D" w:rsidP="008D6137">
      <w:pPr>
        <w:rPr>
          <w:rFonts w:asciiTheme="majorBidi" w:eastAsia="Times New Roman" w:hAnsiTheme="majorBidi" w:cstheme="majorBidi"/>
          <w:sz w:val="28"/>
          <w:szCs w:val="28"/>
          <w:rtl/>
          <w:lang w:bidi="ar-YE"/>
        </w:rPr>
      </w:pPr>
      <w:r w:rsidRPr="008D6137">
        <w:rPr>
          <w:rFonts w:asciiTheme="majorBidi" w:eastAsia="Times New Roman" w:hAnsiTheme="majorBidi" w:cstheme="majorBidi"/>
          <w:sz w:val="28"/>
          <w:szCs w:val="28"/>
          <w:rtl/>
          <w:lang w:bidi="ar-YE"/>
        </w:rPr>
        <w:t>المصدر: من اعداد الباحثان بالاعتماد على التحليل الاحصائي لبيانات الدراسة الميدانية عند مستوى الدلالة 0.05</w:t>
      </w:r>
      <w:r w:rsidRPr="008D6137">
        <w:rPr>
          <w:rFonts w:asciiTheme="majorBidi" w:eastAsia="Times New Roman" w:hAnsiTheme="majorBidi" w:cstheme="majorBidi"/>
          <w:sz w:val="28"/>
          <w:szCs w:val="28"/>
          <w:lang w:bidi="ar-IQ"/>
        </w:rPr>
        <w:t xml:space="preserve"> α≤</w:t>
      </w:r>
    </w:p>
    <w:p w14:paraId="5ADF6F10" w14:textId="77777777" w:rsidR="00DF568D" w:rsidRPr="008D6137" w:rsidRDefault="00DF568D" w:rsidP="008D6137">
      <w:pPr>
        <w:ind w:firstLine="720"/>
        <w:jc w:val="lowKashida"/>
        <w:rPr>
          <w:rFonts w:asciiTheme="majorBidi" w:eastAsia="Times New Roman" w:hAnsiTheme="majorBidi" w:cstheme="majorBidi"/>
          <w:sz w:val="28"/>
          <w:szCs w:val="28"/>
          <w:rtl/>
        </w:rPr>
      </w:pPr>
      <w:r w:rsidRPr="008D6137">
        <w:rPr>
          <w:rFonts w:asciiTheme="majorBidi" w:eastAsia="Times New Roman" w:hAnsiTheme="majorBidi" w:cstheme="majorBidi"/>
          <w:sz w:val="28"/>
          <w:szCs w:val="28"/>
          <w:rtl/>
          <w:lang w:bidi="ar-IQ"/>
        </w:rPr>
        <w:t>يبين الجدول (</w:t>
      </w:r>
      <w:r w:rsidRPr="008D6137">
        <w:rPr>
          <w:rFonts w:asciiTheme="majorBidi" w:eastAsia="Times New Roman" w:hAnsiTheme="majorBidi" w:cstheme="majorBidi"/>
          <w:sz w:val="28"/>
          <w:szCs w:val="28"/>
          <w:lang w:bidi="ar-IQ"/>
        </w:rPr>
        <w:t>3</w:t>
      </w:r>
      <w:r w:rsidRPr="008D6137">
        <w:rPr>
          <w:rFonts w:asciiTheme="majorBidi" w:eastAsia="Times New Roman" w:hAnsiTheme="majorBidi" w:cstheme="majorBidi"/>
          <w:sz w:val="28"/>
          <w:szCs w:val="28"/>
          <w:rtl/>
          <w:lang w:bidi="ar-IQ"/>
        </w:rPr>
        <w:t xml:space="preserve">) أن المتوسط الحسابي العام لبعد الشراء المستدام بلغت قيمته (4.23) مما يعني أن درجة توافر فقرات هذا البعد مجتمعة عند درجة عالية جدا، </w:t>
      </w:r>
      <w:r w:rsidRPr="008D6137">
        <w:rPr>
          <w:rFonts w:asciiTheme="majorBidi" w:eastAsia="Times New Roman" w:hAnsiTheme="majorBidi" w:cstheme="majorBidi"/>
          <w:sz w:val="28"/>
          <w:szCs w:val="28"/>
          <w:rtl/>
          <w:lang w:bidi="ar-YE"/>
        </w:rPr>
        <w:t xml:space="preserve">وهذا ما اكدته نسبة استجابات المبحوثين البالغة 84.2% كانت اجاباتهم عند درجة موافق بشدة، </w:t>
      </w:r>
      <w:r w:rsidRPr="008D6137">
        <w:rPr>
          <w:rFonts w:asciiTheme="majorBidi" w:eastAsia="Times New Roman" w:hAnsiTheme="majorBidi" w:cstheme="majorBidi"/>
          <w:sz w:val="28"/>
          <w:szCs w:val="28"/>
          <w:rtl/>
        </w:rPr>
        <w:t>مما يدل على أن درجة الاستجابة من قبل المبحوثين لهذه لفقرات هذا البعد تختلف عن درجة الموافقة المتوسطة (للوسط الفرضي 3) وهذا يعني الاستجابات لأفراد عينة الدراسة على هذه البعد عالية.</w:t>
      </w:r>
      <w:r w:rsidRPr="008D6137">
        <w:rPr>
          <w:rFonts w:asciiTheme="majorBidi" w:eastAsia="Times New Roman" w:hAnsiTheme="majorBidi" w:cstheme="majorBidi"/>
          <w:sz w:val="28"/>
          <w:szCs w:val="28"/>
          <w:rtl/>
          <w:lang w:bidi="ar-IQ"/>
        </w:rPr>
        <w:t xml:space="preserve"> كما تشير ايضاً قيمة الانحراف المعياري والذي بلغت (0.50) وهي أقل من الواحد الصحيح إلى تقارب   الكبير في متوسط اجابات المبحوثين وتجانسها حول فقرات هذا البعد.</w:t>
      </w:r>
    </w:p>
    <w:p w14:paraId="48B49859" w14:textId="77777777" w:rsidR="00DF568D" w:rsidRDefault="00DF568D" w:rsidP="008D6137">
      <w:pPr>
        <w:ind w:firstLine="720"/>
        <w:jc w:val="lowKashida"/>
        <w:rPr>
          <w:rFonts w:asciiTheme="majorBidi" w:eastAsia="Times New Roman" w:hAnsiTheme="majorBidi" w:cstheme="majorBidi"/>
          <w:b/>
          <w:bCs/>
          <w:sz w:val="28"/>
          <w:szCs w:val="28"/>
        </w:rPr>
      </w:pPr>
      <w:r w:rsidRPr="008D6137">
        <w:rPr>
          <w:rFonts w:asciiTheme="majorBidi" w:eastAsia="Times New Roman" w:hAnsiTheme="majorBidi" w:cstheme="majorBidi"/>
          <w:sz w:val="28"/>
          <w:szCs w:val="28"/>
          <w:rtl/>
          <w:lang w:bidi="ar-IQ"/>
        </w:rPr>
        <w:t xml:space="preserve"> كما يظهر الجدول أن الوسط الحسابي لجميع الفقرات تراوحت ما بين (4.50) كحد أعلى و (4.00) كحد أدنى وهو أكبر من المتوسط الفرضي وبمستوى توافر عام عالٍ وعالي جدا لجميع فقرات البعد، حيث احتلت الفقرة (3) (يعمل الشراء المستدام على تخفيض الكلفة في المصنع) المرتبة الاولى بوسط حسابي (4.50) بانحراف معياري (0.513) وهذا يعني أن هناك اراء متقاربة جدا في متوسط استجابات أفراد العينة على هذه الفقرة حيث بلغت نسبة استجابة المبحوثين (90%) بدرجة موافق بشدة. كما جاءت الفقرة (1) وهي (تحرص ادارة الشركة على شراء المادة الاولية الاقل ضررا بالبيئة تحسيناً لصورتها) بالمرتبة الاخيرة بوسط حسابي (4.00) بانحراف معياري (.1.124) وهذا يدل على تشتت في استجابات المبحوثين نوعا ما حيث بلغت نسبة استجابة المبحوثين (80%) من اجمالي عينة الدراسة كانت موافق. ويعزو الباحثين إلى أن من الاهمية بمكان على الشركات التركيز عند الشراء للمواد الاولية الاقل ضرر بالبيئة </w:t>
      </w:r>
      <w:r w:rsidRPr="008D6137">
        <w:rPr>
          <w:rFonts w:asciiTheme="majorBidi" w:eastAsia="Times New Roman" w:hAnsiTheme="majorBidi" w:cstheme="majorBidi"/>
          <w:sz w:val="28"/>
          <w:szCs w:val="28"/>
          <w:rtl/>
          <w:lang w:bidi="ar-YE"/>
        </w:rPr>
        <w:t>حفاضا على البيئة في المقام الاول</w:t>
      </w:r>
      <w:r w:rsidRPr="008D6137">
        <w:rPr>
          <w:rFonts w:asciiTheme="majorBidi" w:eastAsia="Times New Roman" w:hAnsiTheme="majorBidi" w:cstheme="majorBidi"/>
          <w:b/>
          <w:bCs/>
          <w:sz w:val="28"/>
          <w:szCs w:val="28"/>
          <w:rtl/>
        </w:rPr>
        <w:t>.</w:t>
      </w:r>
    </w:p>
    <w:p w14:paraId="042152DB" w14:textId="77777777" w:rsidR="008D6137" w:rsidRDefault="008D6137" w:rsidP="008D6137">
      <w:pPr>
        <w:ind w:firstLine="720"/>
        <w:jc w:val="lowKashida"/>
        <w:rPr>
          <w:rFonts w:asciiTheme="majorBidi" w:eastAsia="Times New Roman" w:hAnsiTheme="majorBidi" w:cstheme="majorBidi"/>
          <w:b/>
          <w:bCs/>
          <w:sz w:val="28"/>
          <w:szCs w:val="28"/>
        </w:rPr>
      </w:pPr>
    </w:p>
    <w:p w14:paraId="3F489DA0" w14:textId="77777777" w:rsidR="008D6137" w:rsidRDefault="008D6137" w:rsidP="008D6137">
      <w:pPr>
        <w:ind w:firstLine="720"/>
        <w:jc w:val="lowKashida"/>
        <w:rPr>
          <w:rFonts w:asciiTheme="majorBidi" w:eastAsia="Times New Roman" w:hAnsiTheme="majorBidi" w:cstheme="majorBidi"/>
          <w:b/>
          <w:bCs/>
          <w:sz w:val="28"/>
          <w:szCs w:val="28"/>
        </w:rPr>
      </w:pPr>
    </w:p>
    <w:p w14:paraId="5F940D19" w14:textId="77777777" w:rsidR="008D6137" w:rsidRDefault="008D6137" w:rsidP="008D6137">
      <w:pPr>
        <w:ind w:firstLine="720"/>
        <w:jc w:val="lowKashida"/>
        <w:rPr>
          <w:rFonts w:asciiTheme="majorBidi" w:eastAsia="Times New Roman" w:hAnsiTheme="majorBidi" w:cstheme="majorBidi"/>
          <w:b/>
          <w:bCs/>
          <w:sz w:val="28"/>
          <w:szCs w:val="28"/>
        </w:rPr>
      </w:pPr>
    </w:p>
    <w:p w14:paraId="7353B442" w14:textId="77777777" w:rsidR="008D6137" w:rsidRDefault="008D6137" w:rsidP="008D6137">
      <w:pPr>
        <w:ind w:firstLine="720"/>
        <w:jc w:val="lowKashida"/>
        <w:rPr>
          <w:rFonts w:asciiTheme="majorBidi" w:eastAsia="Times New Roman" w:hAnsiTheme="majorBidi" w:cstheme="majorBidi"/>
          <w:b/>
          <w:bCs/>
          <w:sz w:val="28"/>
          <w:szCs w:val="28"/>
        </w:rPr>
      </w:pPr>
    </w:p>
    <w:p w14:paraId="785DF1FB" w14:textId="77777777" w:rsidR="008D6137" w:rsidRPr="008D6137" w:rsidRDefault="008D6137" w:rsidP="008D6137">
      <w:pPr>
        <w:ind w:firstLine="720"/>
        <w:jc w:val="lowKashida"/>
        <w:rPr>
          <w:rFonts w:asciiTheme="majorBidi" w:eastAsia="Times New Roman" w:hAnsiTheme="majorBidi" w:cstheme="majorBidi"/>
          <w:b/>
          <w:bCs/>
          <w:sz w:val="28"/>
          <w:szCs w:val="28"/>
          <w:rtl/>
        </w:rPr>
      </w:pPr>
    </w:p>
    <w:p w14:paraId="53455883" w14:textId="77777777" w:rsidR="00DF568D" w:rsidRPr="008D6137" w:rsidRDefault="00DF568D" w:rsidP="008D6137">
      <w:pPr>
        <w:jc w:val="both"/>
        <w:rPr>
          <w:rFonts w:asciiTheme="majorBidi" w:eastAsia="Times New Roman" w:hAnsiTheme="majorBidi" w:cstheme="majorBidi"/>
          <w:b/>
          <w:bCs/>
          <w:sz w:val="28"/>
          <w:szCs w:val="28"/>
          <w:rtl/>
        </w:rPr>
      </w:pPr>
      <w:r w:rsidRPr="008D6137">
        <w:rPr>
          <w:rFonts w:asciiTheme="majorBidi" w:eastAsia="Times New Roman" w:hAnsiTheme="majorBidi" w:cstheme="majorBidi"/>
          <w:b/>
          <w:bCs/>
          <w:sz w:val="28"/>
          <w:szCs w:val="28"/>
          <w:rtl/>
        </w:rPr>
        <w:t>ب. بعد التصنيع المستدام:</w:t>
      </w:r>
    </w:p>
    <w:p w14:paraId="26616CB0" w14:textId="77777777" w:rsidR="00DF568D" w:rsidRPr="008D6137" w:rsidRDefault="00DF568D" w:rsidP="008D6137">
      <w:pPr>
        <w:ind w:left="1502" w:hanging="1418"/>
        <w:rPr>
          <w:rFonts w:asciiTheme="majorBidi" w:eastAsia="Times New Roman" w:hAnsiTheme="majorBidi" w:cstheme="majorBidi"/>
          <w:b/>
          <w:bCs/>
          <w:sz w:val="28"/>
          <w:szCs w:val="28"/>
          <w:rtl/>
          <w:lang w:bidi="ar-YE"/>
        </w:rPr>
      </w:pPr>
      <w:r w:rsidRPr="008D6137">
        <w:rPr>
          <w:rFonts w:asciiTheme="majorBidi" w:eastAsia="Times New Roman" w:hAnsiTheme="majorBidi" w:cstheme="majorBidi"/>
          <w:b/>
          <w:bCs/>
          <w:sz w:val="28"/>
          <w:szCs w:val="28"/>
          <w:rtl/>
          <w:lang w:bidi="ar-YE"/>
        </w:rPr>
        <w:t>جدول رقم (4): المتوسطات والانحرافات المعيارية والرتبة والاهمية النسبية. لبعد التصنيع المستدام.</w:t>
      </w:r>
    </w:p>
    <w:tbl>
      <w:tblPr>
        <w:tblStyle w:val="TableGrid"/>
        <w:tblpPr w:leftFromText="180" w:rightFromText="180" w:vertAnchor="text" w:tblpXSpec="center" w:tblpY="1"/>
        <w:tblOverlap w:val="never"/>
        <w:bidiVisual/>
        <w:tblW w:w="10194" w:type="dxa"/>
        <w:jc w:val="center"/>
        <w:tblLayout w:type="fixed"/>
        <w:tblLook w:val="04A0" w:firstRow="1" w:lastRow="0" w:firstColumn="1" w:lastColumn="0" w:noHBand="0" w:noVBand="1"/>
      </w:tblPr>
      <w:tblGrid>
        <w:gridCol w:w="336"/>
        <w:gridCol w:w="3149"/>
        <w:gridCol w:w="992"/>
        <w:gridCol w:w="1134"/>
        <w:gridCol w:w="893"/>
        <w:gridCol w:w="737"/>
        <w:gridCol w:w="883"/>
        <w:gridCol w:w="963"/>
        <w:gridCol w:w="1107"/>
      </w:tblGrid>
      <w:tr w:rsidR="00DF568D" w:rsidRPr="008D6137" w14:paraId="54669147" w14:textId="77777777" w:rsidTr="004016A8">
        <w:trPr>
          <w:jc w:val="center"/>
        </w:trPr>
        <w:tc>
          <w:tcPr>
            <w:tcW w:w="336" w:type="dxa"/>
            <w:tcBorders>
              <w:top w:val="single" w:sz="4" w:space="0" w:color="auto"/>
              <w:left w:val="single" w:sz="4" w:space="0" w:color="auto"/>
              <w:bottom w:val="single" w:sz="4" w:space="0" w:color="auto"/>
              <w:right w:val="single" w:sz="4" w:space="0" w:color="auto"/>
            </w:tcBorders>
            <w:shd w:val="clear" w:color="auto" w:fill="D9D9D9"/>
            <w:vAlign w:val="center"/>
          </w:tcPr>
          <w:p w14:paraId="02936047"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م</w:t>
            </w:r>
          </w:p>
        </w:tc>
        <w:tc>
          <w:tcPr>
            <w:tcW w:w="314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E12A14"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التصنيع المستدام</w:t>
            </w:r>
          </w:p>
        </w:tc>
        <w:tc>
          <w:tcPr>
            <w:tcW w:w="99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B183A80"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المتوسط الحسابي</w:t>
            </w: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B892D5F"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الانحراف المعياري</w:t>
            </w:r>
          </w:p>
        </w:tc>
        <w:tc>
          <w:tcPr>
            <w:tcW w:w="89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89E6C6D"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الاهمية النسبية</w:t>
            </w:r>
          </w:p>
        </w:tc>
        <w:tc>
          <w:tcPr>
            <w:tcW w:w="7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B2866A"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الرتبة</w:t>
            </w:r>
          </w:p>
        </w:tc>
        <w:tc>
          <w:tcPr>
            <w:tcW w:w="88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DB4ACC"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 xml:space="preserve">درجة التوافر </w:t>
            </w:r>
          </w:p>
        </w:tc>
        <w:tc>
          <w:tcPr>
            <w:tcW w:w="963" w:type="dxa"/>
            <w:tcBorders>
              <w:top w:val="single" w:sz="4" w:space="0" w:color="auto"/>
              <w:left w:val="single" w:sz="4" w:space="0" w:color="auto"/>
              <w:bottom w:val="single" w:sz="4" w:space="0" w:color="auto"/>
              <w:right w:val="single" w:sz="4" w:space="0" w:color="auto"/>
            </w:tcBorders>
            <w:shd w:val="clear" w:color="auto" w:fill="D9D9D9"/>
          </w:tcPr>
          <w:p w14:paraId="26D18074"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قيمة</w:t>
            </w:r>
          </w:p>
          <w:p w14:paraId="4E399DDC" w14:textId="77777777" w:rsidR="00DF568D" w:rsidRPr="008D6137" w:rsidRDefault="00DF568D" w:rsidP="008D6137">
            <w:pPr>
              <w:spacing w:line="276" w:lineRule="auto"/>
              <w:jc w:val="center"/>
              <w:rPr>
                <w:rFonts w:asciiTheme="majorBidi" w:hAnsiTheme="majorBidi" w:cstheme="majorBidi"/>
                <w:b/>
                <w:bCs/>
                <w:sz w:val="28"/>
                <w:szCs w:val="28"/>
                <w:rtl/>
              </w:rPr>
            </w:pPr>
            <w:r w:rsidRPr="008D6137">
              <w:rPr>
                <w:rFonts w:asciiTheme="majorBidi" w:hAnsiTheme="majorBidi" w:cstheme="majorBidi"/>
                <w:b/>
                <w:bCs/>
                <w:sz w:val="28"/>
                <w:szCs w:val="28"/>
              </w:rPr>
              <w:t>T-test</w:t>
            </w:r>
          </w:p>
          <w:p w14:paraId="1369D1D9"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 xml:space="preserve">            </w:t>
            </w:r>
          </w:p>
        </w:tc>
        <w:tc>
          <w:tcPr>
            <w:tcW w:w="1107" w:type="dxa"/>
            <w:tcBorders>
              <w:top w:val="single" w:sz="4" w:space="0" w:color="auto"/>
              <w:left w:val="single" w:sz="4" w:space="0" w:color="auto"/>
              <w:bottom w:val="single" w:sz="4" w:space="0" w:color="auto"/>
              <w:right w:val="single" w:sz="4" w:space="0" w:color="auto"/>
            </w:tcBorders>
            <w:shd w:val="clear" w:color="auto" w:fill="D9D9D9"/>
            <w:vAlign w:val="center"/>
          </w:tcPr>
          <w:p w14:paraId="5DA42BE6"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مستوى</w:t>
            </w:r>
          </w:p>
          <w:p w14:paraId="7E350DFD"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المعنوية</w:t>
            </w:r>
          </w:p>
        </w:tc>
      </w:tr>
      <w:tr w:rsidR="00DF568D" w:rsidRPr="008D6137" w14:paraId="2DE7C5D2" w14:textId="77777777" w:rsidTr="004016A8">
        <w:trPr>
          <w:jc w:val="center"/>
        </w:trPr>
        <w:tc>
          <w:tcPr>
            <w:tcW w:w="336" w:type="dxa"/>
            <w:tcBorders>
              <w:top w:val="single" w:sz="4" w:space="0" w:color="auto"/>
              <w:left w:val="single" w:sz="4" w:space="0" w:color="auto"/>
              <w:bottom w:val="single" w:sz="4" w:space="0" w:color="auto"/>
              <w:right w:val="single" w:sz="4" w:space="0" w:color="auto"/>
            </w:tcBorders>
            <w:vAlign w:val="center"/>
            <w:hideMark/>
          </w:tcPr>
          <w:p w14:paraId="7DE0400F" w14:textId="77777777" w:rsidR="00DF568D" w:rsidRPr="008D6137" w:rsidRDefault="00DF568D" w:rsidP="008D6137">
            <w:pPr>
              <w:spacing w:line="276" w:lineRule="auto"/>
              <w:rPr>
                <w:rFonts w:asciiTheme="majorBidi" w:hAnsiTheme="majorBidi" w:cstheme="majorBidi"/>
                <w:sz w:val="28"/>
                <w:szCs w:val="28"/>
                <w:lang w:bidi="ar-YE"/>
              </w:rPr>
            </w:pPr>
            <w:r w:rsidRPr="008D6137">
              <w:rPr>
                <w:rFonts w:asciiTheme="majorBidi" w:hAnsiTheme="majorBidi" w:cstheme="majorBidi"/>
                <w:sz w:val="28"/>
                <w:szCs w:val="28"/>
                <w:rtl/>
                <w:lang w:bidi="ar-YE"/>
              </w:rPr>
              <w:t>1</w:t>
            </w:r>
          </w:p>
        </w:tc>
        <w:tc>
          <w:tcPr>
            <w:tcW w:w="3149" w:type="dxa"/>
            <w:tcBorders>
              <w:top w:val="single" w:sz="4" w:space="0" w:color="auto"/>
              <w:left w:val="single" w:sz="4" w:space="0" w:color="auto"/>
              <w:bottom w:val="single" w:sz="4" w:space="0" w:color="auto"/>
              <w:right w:val="single" w:sz="4" w:space="0" w:color="auto"/>
            </w:tcBorders>
            <w:vAlign w:val="center"/>
          </w:tcPr>
          <w:p w14:paraId="1F06758A" w14:textId="6C459FE6" w:rsidR="00DF568D" w:rsidRPr="008D6137" w:rsidRDefault="00DF568D" w:rsidP="008D6137">
            <w:pPr>
              <w:spacing w:line="276" w:lineRule="auto"/>
              <w:jc w:val="lowKashida"/>
              <w:rPr>
                <w:rFonts w:asciiTheme="majorBidi" w:hAnsiTheme="majorBidi" w:cstheme="majorBidi"/>
                <w:sz w:val="28"/>
                <w:szCs w:val="28"/>
                <w:rtl/>
                <w:lang w:bidi="ar-IQ"/>
              </w:rPr>
            </w:pPr>
            <w:r w:rsidRPr="008D6137">
              <w:rPr>
                <w:rFonts w:asciiTheme="majorBidi" w:hAnsiTheme="majorBidi" w:cstheme="majorBidi"/>
                <w:sz w:val="28"/>
                <w:szCs w:val="28"/>
                <w:rtl/>
                <w:lang w:bidi="ar-IQ"/>
              </w:rPr>
              <w:t>ترى ادارة المصنع أ</w:t>
            </w:r>
            <w:r w:rsidR="004016A8">
              <w:rPr>
                <w:rFonts w:asciiTheme="majorBidi" w:hAnsiTheme="majorBidi" w:cstheme="majorBidi" w:hint="cs"/>
                <w:sz w:val="28"/>
                <w:szCs w:val="28"/>
                <w:rtl/>
                <w:lang w:bidi="ar-IQ"/>
              </w:rPr>
              <w:t>ن</w:t>
            </w:r>
            <w:r w:rsidRPr="008D6137">
              <w:rPr>
                <w:rFonts w:asciiTheme="majorBidi" w:hAnsiTheme="majorBidi" w:cstheme="majorBidi"/>
                <w:sz w:val="28"/>
                <w:szCs w:val="28"/>
                <w:rtl/>
                <w:lang w:bidi="ar-IQ"/>
              </w:rPr>
              <w:t xml:space="preserve"> الاعتماد على طرق إنتاج أنظف يزيد من ولاء الزبائن لمنتجاتها</w:t>
            </w:r>
          </w:p>
        </w:tc>
        <w:tc>
          <w:tcPr>
            <w:tcW w:w="992" w:type="dxa"/>
            <w:tcBorders>
              <w:top w:val="single" w:sz="4" w:space="0" w:color="auto"/>
              <w:left w:val="single" w:sz="4" w:space="0" w:color="auto"/>
              <w:bottom w:val="single" w:sz="4" w:space="0" w:color="auto"/>
              <w:right w:val="single" w:sz="4" w:space="0" w:color="auto"/>
            </w:tcBorders>
            <w:vAlign w:val="center"/>
          </w:tcPr>
          <w:p w14:paraId="55D7ECCC"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4.50</w:t>
            </w:r>
          </w:p>
        </w:tc>
        <w:tc>
          <w:tcPr>
            <w:tcW w:w="1134" w:type="dxa"/>
            <w:tcBorders>
              <w:top w:val="single" w:sz="4" w:space="0" w:color="auto"/>
              <w:left w:val="single" w:sz="4" w:space="0" w:color="auto"/>
              <w:bottom w:val="single" w:sz="4" w:space="0" w:color="auto"/>
              <w:right w:val="single" w:sz="4" w:space="0" w:color="auto"/>
            </w:tcBorders>
            <w:vAlign w:val="center"/>
          </w:tcPr>
          <w:p w14:paraId="57A43AC1"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.761</w:t>
            </w:r>
          </w:p>
        </w:tc>
        <w:tc>
          <w:tcPr>
            <w:tcW w:w="893" w:type="dxa"/>
            <w:tcBorders>
              <w:top w:val="single" w:sz="4" w:space="0" w:color="auto"/>
              <w:left w:val="single" w:sz="4" w:space="0" w:color="auto"/>
              <w:bottom w:val="single" w:sz="4" w:space="0" w:color="auto"/>
              <w:right w:val="single" w:sz="4" w:space="0" w:color="auto"/>
            </w:tcBorders>
            <w:vAlign w:val="center"/>
          </w:tcPr>
          <w:p w14:paraId="526EE67D"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90</w:t>
            </w:r>
          </w:p>
        </w:tc>
        <w:tc>
          <w:tcPr>
            <w:tcW w:w="737" w:type="dxa"/>
            <w:tcBorders>
              <w:top w:val="single" w:sz="4" w:space="0" w:color="auto"/>
              <w:left w:val="single" w:sz="4" w:space="0" w:color="auto"/>
              <w:bottom w:val="single" w:sz="4" w:space="0" w:color="auto"/>
              <w:right w:val="single" w:sz="4" w:space="0" w:color="auto"/>
            </w:tcBorders>
            <w:vAlign w:val="center"/>
          </w:tcPr>
          <w:p w14:paraId="038D243A"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1</w:t>
            </w:r>
          </w:p>
        </w:tc>
        <w:tc>
          <w:tcPr>
            <w:tcW w:w="883" w:type="dxa"/>
            <w:tcBorders>
              <w:top w:val="single" w:sz="4" w:space="0" w:color="auto"/>
              <w:left w:val="single" w:sz="4" w:space="0" w:color="auto"/>
              <w:bottom w:val="single" w:sz="4" w:space="0" w:color="auto"/>
              <w:right w:val="single" w:sz="4" w:space="0" w:color="auto"/>
            </w:tcBorders>
            <w:vAlign w:val="center"/>
          </w:tcPr>
          <w:p w14:paraId="58B37E3D" w14:textId="77777777" w:rsidR="00DF568D" w:rsidRPr="008D6137" w:rsidRDefault="00DF568D" w:rsidP="008D6137">
            <w:pPr>
              <w:spacing w:line="276" w:lineRule="auto"/>
              <w:rPr>
                <w:rFonts w:asciiTheme="majorBidi" w:hAnsiTheme="majorBidi" w:cstheme="majorBidi"/>
                <w:sz w:val="28"/>
                <w:szCs w:val="28"/>
                <w:rtl/>
                <w:lang w:bidi="ar-YE"/>
              </w:rPr>
            </w:pPr>
            <w:r w:rsidRPr="008D6137">
              <w:rPr>
                <w:rFonts w:asciiTheme="majorBidi" w:hAnsiTheme="majorBidi" w:cstheme="majorBidi"/>
                <w:sz w:val="28"/>
                <w:szCs w:val="28"/>
                <w:rtl/>
                <w:lang w:bidi="ar-YE"/>
              </w:rPr>
              <w:t>عالٍ جداً</w:t>
            </w:r>
          </w:p>
        </w:tc>
        <w:tc>
          <w:tcPr>
            <w:tcW w:w="963" w:type="dxa"/>
            <w:tcBorders>
              <w:top w:val="single" w:sz="4" w:space="0" w:color="auto"/>
              <w:left w:val="single" w:sz="4" w:space="0" w:color="auto"/>
              <w:bottom w:val="single" w:sz="4" w:space="0" w:color="auto"/>
              <w:right w:val="single" w:sz="4" w:space="0" w:color="auto"/>
            </w:tcBorders>
            <w:vAlign w:val="center"/>
          </w:tcPr>
          <w:p w14:paraId="78FEDAB3"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8.82</w:t>
            </w:r>
          </w:p>
        </w:tc>
        <w:tc>
          <w:tcPr>
            <w:tcW w:w="1107" w:type="dxa"/>
            <w:tcBorders>
              <w:top w:val="single" w:sz="4" w:space="0" w:color="auto"/>
              <w:left w:val="single" w:sz="4" w:space="0" w:color="auto"/>
              <w:bottom w:val="single" w:sz="4" w:space="0" w:color="auto"/>
              <w:right w:val="single" w:sz="4" w:space="0" w:color="auto"/>
            </w:tcBorders>
            <w:vAlign w:val="center"/>
          </w:tcPr>
          <w:p w14:paraId="6418FE7C"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45095C1D" w14:textId="77777777" w:rsidTr="004016A8">
        <w:trPr>
          <w:jc w:val="center"/>
        </w:trPr>
        <w:tc>
          <w:tcPr>
            <w:tcW w:w="336" w:type="dxa"/>
            <w:tcBorders>
              <w:top w:val="single" w:sz="4" w:space="0" w:color="auto"/>
              <w:left w:val="single" w:sz="4" w:space="0" w:color="auto"/>
              <w:bottom w:val="single" w:sz="4" w:space="0" w:color="auto"/>
              <w:right w:val="single" w:sz="4" w:space="0" w:color="auto"/>
            </w:tcBorders>
            <w:vAlign w:val="center"/>
            <w:hideMark/>
          </w:tcPr>
          <w:p w14:paraId="2F9CDCE9" w14:textId="77777777" w:rsidR="00DF568D" w:rsidRPr="008D6137" w:rsidRDefault="00DF568D" w:rsidP="008D6137">
            <w:pPr>
              <w:spacing w:line="276" w:lineRule="auto"/>
              <w:rPr>
                <w:rFonts w:asciiTheme="majorBidi" w:hAnsiTheme="majorBidi" w:cstheme="majorBidi"/>
                <w:sz w:val="28"/>
                <w:szCs w:val="28"/>
                <w:lang w:bidi="ar-YE"/>
              </w:rPr>
            </w:pPr>
            <w:r w:rsidRPr="008D6137">
              <w:rPr>
                <w:rFonts w:asciiTheme="majorBidi" w:hAnsiTheme="majorBidi" w:cstheme="majorBidi"/>
                <w:sz w:val="28"/>
                <w:szCs w:val="28"/>
                <w:rtl/>
                <w:lang w:bidi="ar-YE"/>
              </w:rPr>
              <w:t>2</w:t>
            </w:r>
          </w:p>
        </w:tc>
        <w:tc>
          <w:tcPr>
            <w:tcW w:w="3149" w:type="dxa"/>
            <w:tcBorders>
              <w:top w:val="single" w:sz="4" w:space="0" w:color="auto"/>
              <w:left w:val="single" w:sz="4" w:space="0" w:color="auto"/>
              <w:bottom w:val="single" w:sz="4" w:space="0" w:color="auto"/>
              <w:right w:val="single" w:sz="4" w:space="0" w:color="auto"/>
            </w:tcBorders>
            <w:vAlign w:val="center"/>
          </w:tcPr>
          <w:p w14:paraId="2FD3A565"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تحرص ادارة المصنع على تخفيف النفايات الصناعية بطريقة أمنة حفاظاً على التوجيه البيئي.</w:t>
            </w:r>
          </w:p>
        </w:tc>
        <w:tc>
          <w:tcPr>
            <w:tcW w:w="992" w:type="dxa"/>
            <w:tcBorders>
              <w:top w:val="single" w:sz="4" w:space="0" w:color="auto"/>
              <w:left w:val="single" w:sz="4" w:space="0" w:color="auto"/>
              <w:bottom w:val="single" w:sz="4" w:space="0" w:color="auto"/>
              <w:right w:val="single" w:sz="4" w:space="0" w:color="auto"/>
            </w:tcBorders>
            <w:vAlign w:val="center"/>
          </w:tcPr>
          <w:p w14:paraId="657CE9DB"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4.25</w:t>
            </w:r>
          </w:p>
        </w:tc>
        <w:tc>
          <w:tcPr>
            <w:tcW w:w="1134" w:type="dxa"/>
            <w:tcBorders>
              <w:top w:val="single" w:sz="4" w:space="0" w:color="auto"/>
              <w:left w:val="single" w:sz="4" w:space="0" w:color="auto"/>
              <w:bottom w:val="single" w:sz="4" w:space="0" w:color="auto"/>
              <w:right w:val="single" w:sz="4" w:space="0" w:color="auto"/>
            </w:tcBorders>
            <w:vAlign w:val="center"/>
          </w:tcPr>
          <w:p w14:paraId="0424726B"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.786</w:t>
            </w:r>
          </w:p>
        </w:tc>
        <w:tc>
          <w:tcPr>
            <w:tcW w:w="893" w:type="dxa"/>
            <w:tcBorders>
              <w:top w:val="single" w:sz="4" w:space="0" w:color="auto"/>
              <w:left w:val="single" w:sz="4" w:space="0" w:color="auto"/>
              <w:bottom w:val="single" w:sz="4" w:space="0" w:color="auto"/>
              <w:right w:val="single" w:sz="4" w:space="0" w:color="auto"/>
            </w:tcBorders>
            <w:vAlign w:val="center"/>
          </w:tcPr>
          <w:p w14:paraId="05463004"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85</w:t>
            </w:r>
          </w:p>
        </w:tc>
        <w:tc>
          <w:tcPr>
            <w:tcW w:w="737" w:type="dxa"/>
            <w:tcBorders>
              <w:top w:val="single" w:sz="4" w:space="0" w:color="auto"/>
              <w:left w:val="single" w:sz="4" w:space="0" w:color="auto"/>
              <w:bottom w:val="single" w:sz="4" w:space="0" w:color="auto"/>
              <w:right w:val="single" w:sz="4" w:space="0" w:color="auto"/>
            </w:tcBorders>
            <w:vAlign w:val="center"/>
          </w:tcPr>
          <w:p w14:paraId="70ACC551"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2</w:t>
            </w:r>
          </w:p>
        </w:tc>
        <w:tc>
          <w:tcPr>
            <w:tcW w:w="883" w:type="dxa"/>
            <w:tcBorders>
              <w:top w:val="single" w:sz="4" w:space="0" w:color="auto"/>
              <w:left w:val="single" w:sz="4" w:space="0" w:color="auto"/>
              <w:bottom w:val="single" w:sz="4" w:space="0" w:color="auto"/>
              <w:right w:val="single" w:sz="4" w:space="0" w:color="auto"/>
            </w:tcBorders>
            <w:vAlign w:val="center"/>
          </w:tcPr>
          <w:p w14:paraId="2F1AB9A6" w14:textId="77777777" w:rsidR="00DF568D" w:rsidRPr="008D6137" w:rsidRDefault="00DF568D" w:rsidP="008D6137">
            <w:pPr>
              <w:spacing w:line="276" w:lineRule="auto"/>
              <w:jc w:val="center"/>
              <w:rPr>
                <w:rFonts w:asciiTheme="majorBidi" w:hAnsiTheme="majorBidi" w:cstheme="majorBidi"/>
                <w:sz w:val="28"/>
                <w:szCs w:val="28"/>
                <w:rtl/>
              </w:rPr>
            </w:pPr>
            <w:r w:rsidRPr="008D6137">
              <w:rPr>
                <w:rFonts w:asciiTheme="majorBidi" w:hAnsiTheme="majorBidi" w:cstheme="majorBidi"/>
                <w:sz w:val="28"/>
                <w:szCs w:val="28"/>
                <w:rtl/>
                <w:lang w:bidi="ar-YE"/>
              </w:rPr>
              <w:t>عالٍ</w:t>
            </w:r>
            <w:r w:rsidRPr="008D6137">
              <w:rPr>
                <w:rFonts w:asciiTheme="majorBidi" w:hAnsiTheme="majorBidi" w:cstheme="majorBidi"/>
                <w:sz w:val="28"/>
                <w:szCs w:val="28"/>
                <w:rtl/>
              </w:rPr>
              <w:t xml:space="preserve"> جدا</w:t>
            </w:r>
          </w:p>
        </w:tc>
        <w:tc>
          <w:tcPr>
            <w:tcW w:w="963" w:type="dxa"/>
            <w:tcBorders>
              <w:top w:val="single" w:sz="4" w:space="0" w:color="auto"/>
              <w:left w:val="single" w:sz="4" w:space="0" w:color="auto"/>
              <w:bottom w:val="single" w:sz="4" w:space="0" w:color="auto"/>
              <w:right w:val="single" w:sz="4" w:space="0" w:color="auto"/>
            </w:tcBorders>
            <w:vAlign w:val="center"/>
          </w:tcPr>
          <w:p w14:paraId="2F50EDA6"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7.11</w:t>
            </w:r>
          </w:p>
        </w:tc>
        <w:tc>
          <w:tcPr>
            <w:tcW w:w="1107" w:type="dxa"/>
            <w:tcBorders>
              <w:top w:val="single" w:sz="4" w:space="0" w:color="auto"/>
              <w:left w:val="single" w:sz="4" w:space="0" w:color="auto"/>
              <w:bottom w:val="single" w:sz="4" w:space="0" w:color="auto"/>
              <w:right w:val="single" w:sz="4" w:space="0" w:color="auto"/>
            </w:tcBorders>
            <w:vAlign w:val="center"/>
          </w:tcPr>
          <w:p w14:paraId="4EB9B2B3"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08C6FC53" w14:textId="77777777" w:rsidTr="004016A8">
        <w:trPr>
          <w:jc w:val="center"/>
        </w:trPr>
        <w:tc>
          <w:tcPr>
            <w:tcW w:w="336" w:type="dxa"/>
            <w:tcBorders>
              <w:top w:val="single" w:sz="4" w:space="0" w:color="auto"/>
              <w:left w:val="single" w:sz="4" w:space="0" w:color="auto"/>
              <w:bottom w:val="single" w:sz="4" w:space="0" w:color="auto"/>
              <w:right w:val="single" w:sz="4" w:space="0" w:color="auto"/>
            </w:tcBorders>
            <w:vAlign w:val="center"/>
          </w:tcPr>
          <w:p w14:paraId="131F8B45" w14:textId="77777777" w:rsidR="00DF568D" w:rsidRPr="008D6137" w:rsidRDefault="00DF568D" w:rsidP="008D6137">
            <w:pPr>
              <w:spacing w:line="276" w:lineRule="auto"/>
              <w:rPr>
                <w:rFonts w:asciiTheme="majorBidi" w:hAnsiTheme="majorBidi" w:cstheme="majorBidi"/>
                <w:sz w:val="28"/>
                <w:szCs w:val="28"/>
                <w:rtl/>
                <w:lang w:bidi="ar-YE"/>
              </w:rPr>
            </w:pPr>
            <w:r w:rsidRPr="008D6137">
              <w:rPr>
                <w:rFonts w:asciiTheme="majorBidi" w:hAnsiTheme="majorBidi" w:cstheme="majorBidi"/>
                <w:sz w:val="28"/>
                <w:szCs w:val="28"/>
                <w:rtl/>
                <w:lang w:bidi="ar-YE"/>
              </w:rPr>
              <w:t>3</w:t>
            </w:r>
          </w:p>
        </w:tc>
        <w:tc>
          <w:tcPr>
            <w:tcW w:w="3149" w:type="dxa"/>
            <w:tcBorders>
              <w:top w:val="single" w:sz="4" w:space="0" w:color="auto"/>
              <w:left w:val="single" w:sz="4" w:space="0" w:color="auto"/>
              <w:bottom w:val="single" w:sz="4" w:space="0" w:color="auto"/>
              <w:right w:val="single" w:sz="4" w:space="0" w:color="auto"/>
            </w:tcBorders>
            <w:vAlign w:val="center"/>
          </w:tcPr>
          <w:p w14:paraId="3C2E9B87"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تبنى طرق الانتاج المستدام يزيد من حماس العمال على زيادة الانتاجية.</w:t>
            </w:r>
          </w:p>
        </w:tc>
        <w:tc>
          <w:tcPr>
            <w:tcW w:w="992" w:type="dxa"/>
            <w:tcBorders>
              <w:top w:val="single" w:sz="4" w:space="0" w:color="auto"/>
              <w:left w:val="single" w:sz="4" w:space="0" w:color="auto"/>
              <w:bottom w:val="single" w:sz="4" w:space="0" w:color="auto"/>
              <w:right w:val="single" w:sz="4" w:space="0" w:color="auto"/>
            </w:tcBorders>
            <w:vAlign w:val="center"/>
          </w:tcPr>
          <w:p w14:paraId="63114C21"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4.05</w:t>
            </w:r>
          </w:p>
        </w:tc>
        <w:tc>
          <w:tcPr>
            <w:tcW w:w="1134" w:type="dxa"/>
            <w:tcBorders>
              <w:top w:val="single" w:sz="4" w:space="0" w:color="auto"/>
              <w:left w:val="single" w:sz="4" w:space="0" w:color="auto"/>
              <w:bottom w:val="single" w:sz="4" w:space="0" w:color="auto"/>
              <w:right w:val="single" w:sz="4" w:space="0" w:color="auto"/>
            </w:tcBorders>
            <w:vAlign w:val="center"/>
          </w:tcPr>
          <w:p w14:paraId="29A26FC5"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.759</w:t>
            </w:r>
          </w:p>
        </w:tc>
        <w:tc>
          <w:tcPr>
            <w:tcW w:w="893" w:type="dxa"/>
            <w:tcBorders>
              <w:top w:val="single" w:sz="4" w:space="0" w:color="auto"/>
              <w:left w:val="single" w:sz="4" w:space="0" w:color="auto"/>
              <w:bottom w:val="single" w:sz="4" w:space="0" w:color="auto"/>
              <w:right w:val="single" w:sz="4" w:space="0" w:color="auto"/>
            </w:tcBorders>
            <w:vAlign w:val="center"/>
          </w:tcPr>
          <w:p w14:paraId="57A6B3FA"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81</w:t>
            </w:r>
          </w:p>
        </w:tc>
        <w:tc>
          <w:tcPr>
            <w:tcW w:w="737" w:type="dxa"/>
            <w:tcBorders>
              <w:top w:val="single" w:sz="4" w:space="0" w:color="auto"/>
              <w:left w:val="single" w:sz="4" w:space="0" w:color="auto"/>
              <w:bottom w:val="single" w:sz="4" w:space="0" w:color="auto"/>
              <w:right w:val="single" w:sz="4" w:space="0" w:color="auto"/>
            </w:tcBorders>
            <w:vAlign w:val="center"/>
          </w:tcPr>
          <w:p w14:paraId="31536EBD"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3</w:t>
            </w:r>
          </w:p>
        </w:tc>
        <w:tc>
          <w:tcPr>
            <w:tcW w:w="883" w:type="dxa"/>
            <w:tcBorders>
              <w:top w:val="single" w:sz="4" w:space="0" w:color="auto"/>
              <w:left w:val="single" w:sz="4" w:space="0" w:color="auto"/>
              <w:bottom w:val="single" w:sz="4" w:space="0" w:color="auto"/>
              <w:right w:val="single" w:sz="4" w:space="0" w:color="auto"/>
            </w:tcBorders>
            <w:vAlign w:val="center"/>
          </w:tcPr>
          <w:p w14:paraId="68CC183B" w14:textId="77777777" w:rsidR="00DF568D" w:rsidRPr="008D6137" w:rsidRDefault="00DF568D" w:rsidP="008D6137">
            <w:pPr>
              <w:spacing w:line="276" w:lineRule="auto"/>
              <w:jc w:val="center"/>
              <w:rPr>
                <w:rFonts w:asciiTheme="majorBidi" w:hAnsiTheme="majorBidi" w:cstheme="majorBidi"/>
                <w:sz w:val="28"/>
                <w:szCs w:val="28"/>
                <w:rtl/>
                <w:lang w:bidi="ar-YE"/>
              </w:rPr>
            </w:pPr>
            <w:r w:rsidRPr="008D6137">
              <w:rPr>
                <w:rFonts w:asciiTheme="majorBidi" w:hAnsiTheme="majorBidi" w:cstheme="majorBidi"/>
                <w:sz w:val="28"/>
                <w:szCs w:val="28"/>
                <w:rtl/>
                <w:lang w:bidi="ar-YE"/>
              </w:rPr>
              <w:t>عالٍ</w:t>
            </w:r>
            <w:r w:rsidRPr="008D6137">
              <w:rPr>
                <w:rFonts w:asciiTheme="majorBidi" w:hAnsiTheme="majorBidi" w:cstheme="majorBidi"/>
                <w:sz w:val="28"/>
                <w:szCs w:val="28"/>
                <w:rtl/>
              </w:rPr>
              <w:t xml:space="preserve"> </w:t>
            </w:r>
          </w:p>
        </w:tc>
        <w:tc>
          <w:tcPr>
            <w:tcW w:w="963" w:type="dxa"/>
            <w:tcBorders>
              <w:top w:val="single" w:sz="4" w:space="0" w:color="auto"/>
              <w:left w:val="single" w:sz="4" w:space="0" w:color="auto"/>
              <w:bottom w:val="single" w:sz="4" w:space="0" w:color="auto"/>
              <w:right w:val="single" w:sz="4" w:space="0" w:color="auto"/>
            </w:tcBorders>
            <w:vAlign w:val="center"/>
          </w:tcPr>
          <w:p w14:paraId="78CA8BE3"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6.19</w:t>
            </w:r>
          </w:p>
        </w:tc>
        <w:tc>
          <w:tcPr>
            <w:tcW w:w="1107" w:type="dxa"/>
            <w:tcBorders>
              <w:top w:val="single" w:sz="4" w:space="0" w:color="auto"/>
              <w:left w:val="single" w:sz="4" w:space="0" w:color="auto"/>
              <w:bottom w:val="single" w:sz="4" w:space="0" w:color="auto"/>
              <w:right w:val="single" w:sz="4" w:space="0" w:color="auto"/>
            </w:tcBorders>
            <w:vAlign w:val="center"/>
          </w:tcPr>
          <w:p w14:paraId="0D65785B"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07E72529" w14:textId="77777777" w:rsidTr="004016A8">
        <w:trPr>
          <w:jc w:val="center"/>
        </w:trPr>
        <w:tc>
          <w:tcPr>
            <w:tcW w:w="336" w:type="dxa"/>
            <w:tcBorders>
              <w:top w:val="single" w:sz="4" w:space="0" w:color="auto"/>
              <w:left w:val="single" w:sz="4" w:space="0" w:color="auto"/>
              <w:bottom w:val="single" w:sz="4" w:space="0" w:color="auto"/>
              <w:right w:val="single" w:sz="4" w:space="0" w:color="auto"/>
            </w:tcBorders>
            <w:vAlign w:val="center"/>
          </w:tcPr>
          <w:p w14:paraId="54CAB7A5" w14:textId="77777777" w:rsidR="00DF568D" w:rsidRPr="008D6137" w:rsidRDefault="00DF568D" w:rsidP="008D6137">
            <w:pPr>
              <w:spacing w:line="276" w:lineRule="auto"/>
              <w:rPr>
                <w:rFonts w:asciiTheme="majorBidi" w:hAnsiTheme="majorBidi" w:cstheme="majorBidi"/>
                <w:sz w:val="28"/>
                <w:szCs w:val="28"/>
                <w:rtl/>
                <w:lang w:bidi="ar-YE"/>
              </w:rPr>
            </w:pPr>
            <w:r w:rsidRPr="008D6137">
              <w:rPr>
                <w:rFonts w:asciiTheme="majorBidi" w:hAnsiTheme="majorBidi" w:cstheme="majorBidi"/>
                <w:sz w:val="28"/>
                <w:szCs w:val="28"/>
                <w:rtl/>
                <w:lang w:bidi="ar-YE"/>
              </w:rPr>
              <w:t>4</w:t>
            </w:r>
          </w:p>
        </w:tc>
        <w:tc>
          <w:tcPr>
            <w:tcW w:w="3149" w:type="dxa"/>
            <w:tcBorders>
              <w:top w:val="single" w:sz="4" w:space="0" w:color="auto"/>
              <w:left w:val="single" w:sz="4" w:space="0" w:color="auto"/>
              <w:bottom w:val="single" w:sz="4" w:space="0" w:color="auto"/>
              <w:right w:val="single" w:sz="4" w:space="0" w:color="auto"/>
            </w:tcBorders>
            <w:vAlign w:val="center"/>
          </w:tcPr>
          <w:p w14:paraId="7FF41752" w14:textId="77777777" w:rsidR="00DF568D" w:rsidRPr="008D6137" w:rsidRDefault="00DF568D" w:rsidP="008D6137">
            <w:pPr>
              <w:spacing w:line="276" w:lineRule="auto"/>
              <w:jc w:val="lowKashida"/>
              <w:rPr>
                <w:rFonts w:asciiTheme="majorBidi" w:hAnsiTheme="majorBidi" w:cstheme="majorBidi"/>
                <w:sz w:val="28"/>
                <w:szCs w:val="28"/>
                <w:rtl/>
                <w:lang w:bidi="ar-IQ"/>
              </w:rPr>
            </w:pPr>
            <w:r w:rsidRPr="008D6137">
              <w:rPr>
                <w:rFonts w:asciiTheme="majorBidi" w:hAnsiTheme="majorBidi" w:cstheme="majorBidi"/>
                <w:sz w:val="28"/>
                <w:szCs w:val="28"/>
                <w:rtl/>
                <w:lang w:bidi="ar-IQ"/>
              </w:rPr>
              <w:t>منهج التصنيع المستدام يحسن من مردودية المصنع من خلال زيادة منتجاتها</w:t>
            </w:r>
          </w:p>
        </w:tc>
        <w:tc>
          <w:tcPr>
            <w:tcW w:w="992" w:type="dxa"/>
            <w:tcBorders>
              <w:top w:val="single" w:sz="4" w:space="0" w:color="auto"/>
              <w:left w:val="single" w:sz="4" w:space="0" w:color="auto"/>
              <w:bottom w:val="single" w:sz="4" w:space="0" w:color="auto"/>
              <w:right w:val="single" w:sz="4" w:space="0" w:color="auto"/>
            </w:tcBorders>
            <w:vAlign w:val="center"/>
          </w:tcPr>
          <w:p w14:paraId="522F9196"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3.95</w:t>
            </w:r>
          </w:p>
        </w:tc>
        <w:tc>
          <w:tcPr>
            <w:tcW w:w="1134" w:type="dxa"/>
            <w:tcBorders>
              <w:top w:val="single" w:sz="4" w:space="0" w:color="auto"/>
              <w:left w:val="single" w:sz="4" w:space="0" w:color="auto"/>
              <w:bottom w:val="single" w:sz="4" w:space="0" w:color="auto"/>
              <w:right w:val="single" w:sz="4" w:space="0" w:color="auto"/>
            </w:tcBorders>
            <w:vAlign w:val="center"/>
          </w:tcPr>
          <w:p w14:paraId="05F0F772"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.686</w:t>
            </w:r>
          </w:p>
        </w:tc>
        <w:tc>
          <w:tcPr>
            <w:tcW w:w="893" w:type="dxa"/>
            <w:tcBorders>
              <w:top w:val="single" w:sz="4" w:space="0" w:color="auto"/>
              <w:left w:val="single" w:sz="4" w:space="0" w:color="auto"/>
              <w:bottom w:val="single" w:sz="4" w:space="0" w:color="auto"/>
              <w:right w:val="single" w:sz="4" w:space="0" w:color="auto"/>
            </w:tcBorders>
            <w:vAlign w:val="center"/>
          </w:tcPr>
          <w:p w14:paraId="08517CA0"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79</w:t>
            </w:r>
          </w:p>
        </w:tc>
        <w:tc>
          <w:tcPr>
            <w:tcW w:w="737" w:type="dxa"/>
            <w:tcBorders>
              <w:top w:val="single" w:sz="4" w:space="0" w:color="auto"/>
              <w:left w:val="single" w:sz="4" w:space="0" w:color="auto"/>
              <w:bottom w:val="single" w:sz="4" w:space="0" w:color="auto"/>
              <w:right w:val="single" w:sz="4" w:space="0" w:color="auto"/>
            </w:tcBorders>
            <w:vAlign w:val="center"/>
          </w:tcPr>
          <w:p w14:paraId="3926C00C"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4</w:t>
            </w:r>
          </w:p>
        </w:tc>
        <w:tc>
          <w:tcPr>
            <w:tcW w:w="883" w:type="dxa"/>
            <w:tcBorders>
              <w:top w:val="single" w:sz="4" w:space="0" w:color="auto"/>
              <w:left w:val="single" w:sz="4" w:space="0" w:color="auto"/>
              <w:bottom w:val="single" w:sz="4" w:space="0" w:color="auto"/>
              <w:right w:val="single" w:sz="4" w:space="0" w:color="auto"/>
            </w:tcBorders>
            <w:vAlign w:val="center"/>
          </w:tcPr>
          <w:p w14:paraId="1EA24F7F" w14:textId="77777777" w:rsidR="00DF568D" w:rsidRPr="008D6137" w:rsidRDefault="00DF568D" w:rsidP="008D6137">
            <w:pPr>
              <w:spacing w:line="276" w:lineRule="auto"/>
              <w:jc w:val="center"/>
              <w:rPr>
                <w:rFonts w:asciiTheme="majorBidi" w:hAnsiTheme="majorBidi" w:cstheme="majorBidi"/>
                <w:sz w:val="28"/>
                <w:szCs w:val="28"/>
                <w:rtl/>
                <w:lang w:bidi="ar-YE"/>
              </w:rPr>
            </w:pPr>
            <w:r w:rsidRPr="008D6137">
              <w:rPr>
                <w:rFonts w:asciiTheme="majorBidi" w:hAnsiTheme="majorBidi" w:cstheme="majorBidi"/>
                <w:sz w:val="28"/>
                <w:szCs w:val="28"/>
                <w:rtl/>
                <w:lang w:bidi="ar-YE"/>
              </w:rPr>
              <w:t>عالٍ</w:t>
            </w:r>
            <w:r w:rsidRPr="008D6137">
              <w:rPr>
                <w:rFonts w:asciiTheme="majorBidi" w:hAnsiTheme="majorBidi" w:cstheme="majorBidi"/>
                <w:sz w:val="28"/>
                <w:szCs w:val="28"/>
                <w:rtl/>
              </w:rPr>
              <w:t xml:space="preserve"> </w:t>
            </w:r>
          </w:p>
        </w:tc>
        <w:tc>
          <w:tcPr>
            <w:tcW w:w="963" w:type="dxa"/>
            <w:tcBorders>
              <w:top w:val="single" w:sz="4" w:space="0" w:color="auto"/>
              <w:left w:val="single" w:sz="4" w:space="0" w:color="auto"/>
              <w:bottom w:val="single" w:sz="4" w:space="0" w:color="auto"/>
              <w:right w:val="single" w:sz="4" w:space="0" w:color="auto"/>
            </w:tcBorders>
            <w:vAlign w:val="center"/>
          </w:tcPr>
          <w:p w14:paraId="53D08B62"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6.19</w:t>
            </w:r>
          </w:p>
        </w:tc>
        <w:tc>
          <w:tcPr>
            <w:tcW w:w="1107" w:type="dxa"/>
            <w:tcBorders>
              <w:top w:val="single" w:sz="4" w:space="0" w:color="auto"/>
              <w:left w:val="single" w:sz="4" w:space="0" w:color="auto"/>
              <w:bottom w:val="single" w:sz="4" w:space="0" w:color="auto"/>
              <w:right w:val="single" w:sz="4" w:space="0" w:color="auto"/>
            </w:tcBorders>
            <w:vAlign w:val="center"/>
          </w:tcPr>
          <w:p w14:paraId="02801D0D"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2AE08F4C" w14:textId="77777777" w:rsidTr="004016A8">
        <w:trPr>
          <w:jc w:val="center"/>
        </w:trPr>
        <w:tc>
          <w:tcPr>
            <w:tcW w:w="336" w:type="dxa"/>
            <w:tcBorders>
              <w:top w:val="single" w:sz="4" w:space="0" w:color="auto"/>
              <w:left w:val="single" w:sz="4" w:space="0" w:color="auto"/>
              <w:bottom w:val="single" w:sz="4" w:space="0" w:color="auto"/>
              <w:right w:val="single" w:sz="4" w:space="0" w:color="auto"/>
            </w:tcBorders>
            <w:vAlign w:val="center"/>
          </w:tcPr>
          <w:p w14:paraId="49895A88" w14:textId="77777777" w:rsidR="00DF568D" w:rsidRPr="008D6137" w:rsidRDefault="00DF568D" w:rsidP="008D6137">
            <w:pPr>
              <w:spacing w:line="276" w:lineRule="auto"/>
              <w:rPr>
                <w:rFonts w:asciiTheme="majorBidi" w:hAnsiTheme="majorBidi" w:cstheme="majorBidi"/>
                <w:sz w:val="28"/>
                <w:szCs w:val="28"/>
                <w:rtl/>
                <w:lang w:bidi="ar-YE"/>
              </w:rPr>
            </w:pPr>
            <w:r w:rsidRPr="008D6137">
              <w:rPr>
                <w:rFonts w:asciiTheme="majorBidi" w:hAnsiTheme="majorBidi" w:cstheme="majorBidi"/>
                <w:sz w:val="28"/>
                <w:szCs w:val="28"/>
                <w:rtl/>
                <w:lang w:bidi="ar-YE"/>
              </w:rPr>
              <w:t>5</w:t>
            </w:r>
          </w:p>
        </w:tc>
        <w:tc>
          <w:tcPr>
            <w:tcW w:w="3149" w:type="dxa"/>
            <w:tcBorders>
              <w:top w:val="single" w:sz="4" w:space="0" w:color="auto"/>
              <w:left w:val="single" w:sz="4" w:space="0" w:color="auto"/>
              <w:bottom w:val="single" w:sz="4" w:space="0" w:color="auto"/>
              <w:right w:val="single" w:sz="4" w:space="0" w:color="auto"/>
            </w:tcBorders>
            <w:vAlign w:val="center"/>
          </w:tcPr>
          <w:p w14:paraId="3562EC90"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تحسين ورفع مستوى جودة ونوعية الانتاج مع مراعاة البيئة يرفع من الاداء التشغيلي لدى المصنع.</w:t>
            </w:r>
          </w:p>
        </w:tc>
        <w:tc>
          <w:tcPr>
            <w:tcW w:w="992" w:type="dxa"/>
            <w:tcBorders>
              <w:top w:val="single" w:sz="4" w:space="0" w:color="auto"/>
              <w:left w:val="single" w:sz="4" w:space="0" w:color="auto"/>
              <w:bottom w:val="single" w:sz="4" w:space="0" w:color="auto"/>
              <w:right w:val="single" w:sz="4" w:space="0" w:color="auto"/>
            </w:tcBorders>
            <w:vAlign w:val="center"/>
          </w:tcPr>
          <w:p w14:paraId="2F1A20B6"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4.25</w:t>
            </w:r>
          </w:p>
        </w:tc>
        <w:tc>
          <w:tcPr>
            <w:tcW w:w="1134" w:type="dxa"/>
            <w:tcBorders>
              <w:top w:val="single" w:sz="4" w:space="0" w:color="auto"/>
              <w:left w:val="single" w:sz="4" w:space="0" w:color="auto"/>
              <w:bottom w:val="single" w:sz="4" w:space="0" w:color="auto"/>
              <w:right w:val="single" w:sz="4" w:space="0" w:color="auto"/>
            </w:tcBorders>
            <w:vAlign w:val="center"/>
          </w:tcPr>
          <w:p w14:paraId="1865BC23"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.639</w:t>
            </w:r>
          </w:p>
        </w:tc>
        <w:tc>
          <w:tcPr>
            <w:tcW w:w="893" w:type="dxa"/>
            <w:tcBorders>
              <w:top w:val="single" w:sz="4" w:space="0" w:color="auto"/>
              <w:left w:val="single" w:sz="4" w:space="0" w:color="auto"/>
              <w:bottom w:val="single" w:sz="4" w:space="0" w:color="auto"/>
              <w:right w:val="single" w:sz="4" w:space="0" w:color="auto"/>
            </w:tcBorders>
            <w:vAlign w:val="center"/>
          </w:tcPr>
          <w:p w14:paraId="11EF5246"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85</w:t>
            </w:r>
          </w:p>
        </w:tc>
        <w:tc>
          <w:tcPr>
            <w:tcW w:w="737" w:type="dxa"/>
            <w:tcBorders>
              <w:top w:val="single" w:sz="4" w:space="0" w:color="auto"/>
              <w:left w:val="single" w:sz="4" w:space="0" w:color="auto"/>
              <w:bottom w:val="single" w:sz="4" w:space="0" w:color="auto"/>
              <w:right w:val="single" w:sz="4" w:space="0" w:color="auto"/>
            </w:tcBorders>
            <w:vAlign w:val="center"/>
          </w:tcPr>
          <w:p w14:paraId="25340CD1"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2</w:t>
            </w:r>
          </w:p>
        </w:tc>
        <w:tc>
          <w:tcPr>
            <w:tcW w:w="883" w:type="dxa"/>
            <w:tcBorders>
              <w:top w:val="single" w:sz="4" w:space="0" w:color="auto"/>
              <w:left w:val="single" w:sz="4" w:space="0" w:color="auto"/>
              <w:bottom w:val="single" w:sz="4" w:space="0" w:color="auto"/>
              <w:right w:val="single" w:sz="4" w:space="0" w:color="auto"/>
            </w:tcBorders>
          </w:tcPr>
          <w:p w14:paraId="58DC690B" w14:textId="77777777" w:rsidR="00DF568D" w:rsidRPr="008D6137" w:rsidRDefault="00DF568D" w:rsidP="008D6137">
            <w:pPr>
              <w:spacing w:line="276" w:lineRule="auto"/>
              <w:rPr>
                <w:rFonts w:asciiTheme="majorBidi" w:hAnsiTheme="majorBidi" w:cstheme="majorBidi"/>
                <w:sz w:val="28"/>
                <w:szCs w:val="28"/>
              </w:rPr>
            </w:pPr>
            <w:r w:rsidRPr="008D6137">
              <w:rPr>
                <w:rFonts w:asciiTheme="majorBidi" w:hAnsiTheme="majorBidi" w:cstheme="majorBidi"/>
                <w:sz w:val="28"/>
                <w:szCs w:val="28"/>
                <w:rtl/>
                <w:lang w:bidi="ar-YE"/>
              </w:rPr>
              <w:t>عالٍ</w:t>
            </w:r>
            <w:r w:rsidRPr="008D6137">
              <w:rPr>
                <w:rFonts w:asciiTheme="majorBidi" w:hAnsiTheme="majorBidi" w:cstheme="majorBidi"/>
                <w:sz w:val="28"/>
                <w:szCs w:val="28"/>
                <w:rtl/>
              </w:rPr>
              <w:t xml:space="preserve"> جدا</w:t>
            </w:r>
          </w:p>
        </w:tc>
        <w:tc>
          <w:tcPr>
            <w:tcW w:w="963" w:type="dxa"/>
            <w:tcBorders>
              <w:top w:val="single" w:sz="4" w:space="0" w:color="auto"/>
              <w:left w:val="single" w:sz="4" w:space="0" w:color="auto"/>
              <w:bottom w:val="single" w:sz="4" w:space="0" w:color="auto"/>
              <w:right w:val="single" w:sz="4" w:space="0" w:color="auto"/>
            </w:tcBorders>
            <w:vAlign w:val="center"/>
          </w:tcPr>
          <w:p w14:paraId="1AB6B0E7"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8.75</w:t>
            </w:r>
          </w:p>
        </w:tc>
        <w:tc>
          <w:tcPr>
            <w:tcW w:w="1107" w:type="dxa"/>
            <w:tcBorders>
              <w:top w:val="single" w:sz="4" w:space="0" w:color="auto"/>
              <w:left w:val="single" w:sz="4" w:space="0" w:color="auto"/>
              <w:bottom w:val="single" w:sz="4" w:space="0" w:color="auto"/>
              <w:right w:val="single" w:sz="4" w:space="0" w:color="auto"/>
            </w:tcBorders>
            <w:vAlign w:val="center"/>
          </w:tcPr>
          <w:p w14:paraId="6DAD4297"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78B037D3" w14:textId="77777777" w:rsidTr="004016A8">
        <w:trPr>
          <w:jc w:val="center"/>
        </w:trPr>
        <w:tc>
          <w:tcPr>
            <w:tcW w:w="3485"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03E61494"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المتوسط العام</w:t>
            </w:r>
          </w:p>
        </w:tc>
        <w:tc>
          <w:tcPr>
            <w:tcW w:w="992" w:type="dxa"/>
            <w:tcBorders>
              <w:top w:val="single" w:sz="4" w:space="0" w:color="auto"/>
              <w:left w:val="single" w:sz="4" w:space="0" w:color="auto"/>
              <w:bottom w:val="single" w:sz="4" w:space="0" w:color="auto"/>
              <w:right w:val="single" w:sz="4" w:space="0" w:color="auto"/>
            </w:tcBorders>
            <w:shd w:val="clear" w:color="auto" w:fill="D9D9D9"/>
            <w:vAlign w:val="center"/>
          </w:tcPr>
          <w:p w14:paraId="2CB02D8F"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Pr>
            </w:pPr>
            <w:r w:rsidRPr="008D6137">
              <w:rPr>
                <w:rFonts w:asciiTheme="majorBidi" w:hAnsiTheme="majorBidi" w:cstheme="majorBidi"/>
                <w:b/>
                <w:bCs/>
                <w:sz w:val="28"/>
                <w:szCs w:val="28"/>
              </w:rPr>
              <w:t>4.20</w:t>
            </w: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tcPr>
          <w:p w14:paraId="7DD09ED6"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Pr>
            </w:pPr>
            <w:r w:rsidRPr="008D6137">
              <w:rPr>
                <w:rFonts w:asciiTheme="majorBidi" w:hAnsiTheme="majorBidi" w:cstheme="majorBidi"/>
                <w:b/>
                <w:bCs/>
                <w:sz w:val="28"/>
                <w:szCs w:val="28"/>
              </w:rPr>
              <w:t>0.53</w:t>
            </w:r>
          </w:p>
        </w:tc>
        <w:tc>
          <w:tcPr>
            <w:tcW w:w="893" w:type="dxa"/>
            <w:tcBorders>
              <w:top w:val="single" w:sz="4" w:space="0" w:color="auto"/>
              <w:left w:val="single" w:sz="4" w:space="0" w:color="auto"/>
              <w:bottom w:val="single" w:sz="4" w:space="0" w:color="auto"/>
              <w:right w:val="single" w:sz="4" w:space="0" w:color="auto"/>
            </w:tcBorders>
            <w:shd w:val="clear" w:color="auto" w:fill="D9D9D9"/>
            <w:vAlign w:val="center"/>
          </w:tcPr>
          <w:p w14:paraId="476A7A6B"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84</w:t>
            </w:r>
          </w:p>
        </w:tc>
        <w:tc>
          <w:tcPr>
            <w:tcW w:w="737" w:type="dxa"/>
            <w:tcBorders>
              <w:top w:val="single" w:sz="4" w:space="0" w:color="auto"/>
              <w:left w:val="single" w:sz="4" w:space="0" w:color="auto"/>
              <w:bottom w:val="single" w:sz="4" w:space="0" w:color="auto"/>
              <w:right w:val="single" w:sz="4" w:space="0" w:color="auto"/>
            </w:tcBorders>
            <w:shd w:val="clear" w:color="auto" w:fill="D9D9D9"/>
            <w:vAlign w:val="center"/>
          </w:tcPr>
          <w:p w14:paraId="5AE72C51" w14:textId="77777777" w:rsidR="00DF568D" w:rsidRPr="008D6137" w:rsidRDefault="00DF568D" w:rsidP="008D6137">
            <w:pPr>
              <w:bidi w:val="0"/>
              <w:spacing w:line="276" w:lineRule="auto"/>
              <w:jc w:val="center"/>
              <w:rPr>
                <w:rFonts w:asciiTheme="majorBidi" w:hAnsiTheme="majorBidi" w:cstheme="majorBidi"/>
                <w:b/>
                <w:bCs/>
                <w:sz w:val="28"/>
                <w:szCs w:val="28"/>
              </w:rPr>
            </w:pPr>
          </w:p>
        </w:tc>
        <w:tc>
          <w:tcPr>
            <w:tcW w:w="883" w:type="dxa"/>
            <w:tcBorders>
              <w:top w:val="single" w:sz="4" w:space="0" w:color="auto"/>
              <w:left w:val="single" w:sz="4" w:space="0" w:color="auto"/>
              <w:bottom w:val="single" w:sz="4" w:space="0" w:color="auto"/>
              <w:right w:val="single" w:sz="4" w:space="0" w:color="auto"/>
            </w:tcBorders>
            <w:shd w:val="clear" w:color="auto" w:fill="D9D9D9"/>
          </w:tcPr>
          <w:p w14:paraId="719C0A45" w14:textId="77777777" w:rsidR="00DF568D" w:rsidRPr="008D6137" w:rsidRDefault="00DF568D" w:rsidP="008D6137">
            <w:pPr>
              <w:spacing w:line="276" w:lineRule="auto"/>
              <w:jc w:val="center"/>
              <w:rPr>
                <w:rFonts w:asciiTheme="majorBidi" w:hAnsiTheme="majorBidi" w:cstheme="majorBidi"/>
                <w:b/>
                <w:bCs/>
                <w:sz w:val="28"/>
                <w:szCs w:val="28"/>
                <w:rtl/>
              </w:rPr>
            </w:pPr>
            <w:r w:rsidRPr="008D6137">
              <w:rPr>
                <w:rFonts w:asciiTheme="majorBidi" w:hAnsiTheme="majorBidi" w:cstheme="majorBidi"/>
                <w:b/>
                <w:bCs/>
                <w:sz w:val="28"/>
                <w:szCs w:val="28"/>
                <w:rtl/>
              </w:rPr>
              <w:t>عالٍ جداً</w:t>
            </w:r>
          </w:p>
        </w:tc>
        <w:tc>
          <w:tcPr>
            <w:tcW w:w="963" w:type="dxa"/>
            <w:tcBorders>
              <w:top w:val="single" w:sz="4" w:space="0" w:color="auto"/>
              <w:left w:val="single" w:sz="4" w:space="0" w:color="auto"/>
              <w:bottom w:val="single" w:sz="4" w:space="0" w:color="auto"/>
              <w:right w:val="single" w:sz="4" w:space="0" w:color="auto"/>
            </w:tcBorders>
            <w:shd w:val="clear" w:color="auto" w:fill="D9D9D9"/>
            <w:vAlign w:val="center"/>
          </w:tcPr>
          <w:p w14:paraId="0A42FA06"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b/>
                <w:bCs/>
                <w:sz w:val="28"/>
                <w:szCs w:val="28"/>
              </w:rPr>
            </w:pPr>
            <w:r w:rsidRPr="008D6137">
              <w:rPr>
                <w:rFonts w:asciiTheme="majorBidi" w:hAnsiTheme="majorBidi" w:cstheme="majorBidi"/>
                <w:b/>
                <w:bCs/>
                <w:sz w:val="28"/>
                <w:szCs w:val="28"/>
              </w:rPr>
              <w:t>10.26</w:t>
            </w:r>
          </w:p>
        </w:tc>
        <w:tc>
          <w:tcPr>
            <w:tcW w:w="1107" w:type="dxa"/>
            <w:tcBorders>
              <w:top w:val="single" w:sz="4" w:space="0" w:color="auto"/>
              <w:left w:val="single" w:sz="4" w:space="0" w:color="auto"/>
              <w:bottom w:val="single" w:sz="4" w:space="0" w:color="auto"/>
              <w:right w:val="single" w:sz="4" w:space="0" w:color="auto"/>
            </w:tcBorders>
            <w:shd w:val="clear" w:color="auto" w:fill="D9D9D9"/>
            <w:vAlign w:val="center"/>
          </w:tcPr>
          <w:p w14:paraId="467E5C85"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b/>
                <w:bCs/>
                <w:sz w:val="28"/>
                <w:szCs w:val="28"/>
              </w:rPr>
            </w:pPr>
            <w:r w:rsidRPr="008D6137">
              <w:rPr>
                <w:rFonts w:asciiTheme="majorBidi" w:hAnsiTheme="majorBidi" w:cstheme="majorBidi"/>
                <w:b/>
                <w:bCs/>
                <w:sz w:val="28"/>
                <w:szCs w:val="28"/>
              </w:rPr>
              <w:t>.000</w:t>
            </w:r>
          </w:p>
        </w:tc>
      </w:tr>
    </w:tbl>
    <w:p w14:paraId="1B5A8DDE" w14:textId="77777777" w:rsidR="00DF568D" w:rsidRPr="008D6137" w:rsidRDefault="00DF568D" w:rsidP="008D6137">
      <w:pPr>
        <w:rPr>
          <w:rFonts w:asciiTheme="majorBidi" w:eastAsia="Times New Roman" w:hAnsiTheme="majorBidi" w:cstheme="majorBidi"/>
          <w:sz w:val="28"/>
          <w:szCs w:val="28"/>
          <w:rtl/>
          <w:lang w:bidi="ar-YE"/>
        </w:rPr>
      </w:pPr>
      <w:r w:rsidRPr="008D6137">
        <w:rPr>
          <w:rFonts w:asciiTheme="majorBidi" w:eastAsia="Times New Roman" w:hAnsiTheme="majorBidi" w:cstheme="majorBidi"/>
          <w:sz w:val="28"/>
          <w:szCs w:val="28"/>
          <w:rtl/>
          <w:lang w:bidi="ar-YE"/>
        </w:rPr>
        <w:t>المصدر: من اعداد الباحثان بالاعتماد على التحليل الاحصائي لبيانات الدراسة الميدانية عند مستوى الدلالة 0.05</w:t>
      </w:r>
      <w:r w:rsidRPr="008D6137">
        <w:rPr>
          <w:rFonts w:asciiTheme="majorBidi" w:eastAsia="Times New Roman" w:hAnsiTheme="majorBidi" w:cstheme="majorBidi"/>
          <w:sz w:val="28"/>
          <w:szCs w:val="28"/>
          <w:lang w:bidi="ar-IQ"/>
        </w:rPr>
        <w:t xml:space="preserve"> α≤</w:t>
      </w:r>
    </w:p>
    <w:p w14:paraId="7C014CFF" w14:textId="77777777" w:rsidR="00DF568D" w:rsidRPr="008D6137" w:rsidRDefault="00DF568D" w:rsidP="008D6137">
      <w:pPr>
        <w:ind w:firstLine="720"/>
        <w:jc w:val="lowKashida"/>
        <w:rPr>
          <w:rFonts w:asciiTheme="majorBidi" w:eastAsia="Times New Roman" w:hAnsiTheme="majorBidi" w:cstheme="majorBidi"/>
          <w:sz w:val="28"/>
          <w:szCs w:val="28"/>
          <w:rtl/>
        </w:rPr>
      </w:pPr>
      <w:r w:rsidRPr="008D6137">
        <w:rPr>
          <w:rFonts w:asciiTheme="majorBidi" w:eastAsia="Times New Roman" w:hAnsiTheme="majorBidi" w:cstheme="majorBidi"/>
          <w:sz w:val="28"/>
          <w:szCs w:val="28"/>
          <w:rtl/>
          <w:lang w:bidi="ar-IQ"/>
        </w:rPr>
        <w:t xml:space="preserve">يبين الجدول (4) أن المتوسط الحسابي العام لبعد التصنيع المستدام بلغت قيمته (4.20) مما يعني أن درجة توافر فقرات هذا البعد مجتمعة عند درجة عالية جدا، </w:t>
      </w:r>
      <w:r w:rsidRPr="008D6137">
        <w:rPr>
          <w:rFonts w:asciiTheme="majorBidi" w:eastAsia="Times New Roman" w:hAnsiTheme="majorBidi" w:cstheme="majorBidi"/>
          <w:sz w:val="28"/>
          <w:szCs w:val="28"/>
          <w:rtl/>
          <w:lang w:bidi="ar-YE"/>
        </w:rPr>
        <w:t xml:space="preserve">وهذا ما اكدته نسبة استجابات المبحوثين البالغة 84% كانت اجاباتهم عند درجة موافق بشدة، </w:t>
      </w:r>
      <w:r w:rsidRPr="008D6137">
        <w:rPr>
          <w:rFonts w:asciiTheme="majorBidi" w:eastAsia="Times New Roman" w:hAnsiTheme="majorBidi" w:cstheme="majorBidi"/>
          <w:sz w:val="28"/>
          <w:szCs w:val="28"/>
          <w:rtl/>
        </w:rPr>
        <w:t>مما يدل على أن درجة الاستجابة من قبل المبحوثين لهذه لفقرات هذا البعد تختلف عن درجة الموافقة المتوسطة (للوسط الفرضي 3) وهذا يعني الاستجابات لأفراد عينة الدراسة على هذه البعد عالية جدا.</w:t>
      </w:r>
      <w:r w:rsidRPr="008D6137">
        <w:rPr>
          <w:rFonts w:asciiTheme="majorBidi" w:eastAsia="Times New Roman" w:hAnsiTheme="majorBidi" w:cstheme="majorBidi"/>
          <w:sz w:val="28"/>
          <w:szCs w:val="28"/>
          <w:rtl/>
          <w:lang w:bidi="ar-IQ"/>
        </w:rPr>
        <w:t xml:space="preserve"> كما تشير ايضاً قيمة الانحراف المعياري والذي بلغت (0.53) وهي أقل من الواحد الصحيح إلى تقارب اجابات المبحوثين وتجانسها حول فقرات هذا البعد.</w:t>
      </w:r>
    </w:p>
    <w:p w14:paraId="58F3BA30" w14:textId="77777777" w:rsidR="00DF568D" w:rsidRPr="008D6137" w:rsidRDefault="00DF568D" w:rsidP="008D6137">
      <w:pPr>
        <w:ind w:firstLine="720"/>
        <w:jc w:val="lowKashida"/>
        <w:rPr>
          <w:rFonts w:asciiTheme="majorBidi" w:eastAsia="Times New Roman" w:hAnsiTheme="majorBidi" w:cstheme="majorBidi"/>
          <w:sz w:val="28"/>
          <w:szCs w:val="28"/>
          <w:rtl/>
          <w:lang w:bidi="ar-IQ"/>
        </w:rPr>
      </w:pPr>
      <w:r w:rsidRPr="008D6137">
        <w:rPr>
          <w:rFonts w:asciiTheme="majorBidi" w:eastAsia="Times New Roman" w:hAnsiTheme="majorBidi" w:cstheme="majorBidi"/>
          <w:sz w:val="28"/>
          <w:szCs w:val="28"/>
          <w:rtl/>
          <w:lang w:bidi="ar-IQ"/>
        </w:rPr>
        <w:t xml:space="preserve"> كما يظهر الجدول أن الوسط الحسابي لجميع الفقرات تراوحت ما بين (4.50) كحد أعلى و (3.95) كحد أدنى وهو أكبر من المتوسط الفرضي وبمستوى توافر عام عالٍ وعالي جدا لجميع فقرات </w:t>
      </w:r>
      <w:r w:rsidRPr="008D6137">
        <w:rPr>
          <w:rFonts w:asciiTheme="majorBidi" w:eastAsia="Times New Roman" w:hAnsiTheme="majorBidi" w:cstheme="majorBidi"/>
          <w:sz w:val="28"/>
          <w:szCs w:val="28"/>
          <w:rtl/>
          <w:lang w:bidi="ar-IQ"/>
        </w:rPr>
        <w:lastRenderedPageBreak/>
        <w:t>البعد، حيث احتلت الفقرة (1) (ترى ادارة المصنع أم الاعتماد على طرق إنتاج أنظف يزيد من ولاء الزبائن لمنتجاتها) المرتبة الاولى بوسط حسابي (4.50) بانحراف معياري (0.76) وهذا يعني أن هناك اراء متقاربة جدا في متوسط استجابات أفراد العينة على هذه الفقرة حيث بلغت نسبة استجابة المبحوثين (90%) ما بين موافق بشدة وموافق. كما جاءت الفقرتين (4) وهي (منهج التصنيع المستدام يحسن من مردودية المصنع من خلال زيادة منتجاتها) بالمرتبة الاخيرة بوسط حسابي (3.95) بانحراف معياري (0.686) حيث بلغت نسبة استجابة المبحوثين (79%) موافق. ويعزو الباحثين إلى أن المؤسسات الاقتصادية التي تتبع منهج التصنيع المستدام يحسن من مردوديها ويزيد من اجتذاب زبائن أكثر يزيد من مبيعاتها.</w:t>
      </w:r>
    </w:p>
    <w:p w14:paraId="497BC94E" w14:textId="77777777" w:rsidR="00DF568D" w:rsidRPr="008D6137" w:rsidRDefault="00DF568D" w:rsidP="008D6137">
      <w:pPr>
        <w:ind w:firstLine="720"/>
        <w:jc w:val="lowKashida"/>
        <w:rPr>
          <w:rFonts w:asciiTheme="majorBidi" w:eastAsia="Times New Roman" w:hAnsiTheme="majorBidi" w:cstheme="majorBidi"/>
          <w:sz w:val="28"/>
          <w:szCs w:val="28"/>
          <w:rtl/>
          <w:lang w:bidi="ar-IQ"/>
        </w:rPr>
      </w:pPr>
    </w:p>
    <w:p w14:paraId="2CE69C70" w14:textId="77777777" w:rsidR="00DF568D" w:rsidRPr="008D6137" w:rsidRDefault="00DF568D" w:rsidP="008D6137">
      <w:pPr>
        <w:numPr>
          <w:ilvl w:val="0"/>
          <w:numId w:val="305"/>
        </w:numPr>
        <w:contextualSpacing/>
        <w:jc w:val="both"/>
        <w:rPr>
          <w:rFonts w:asciiTheme="majorBidi" w:eastAsia="Times New Roman" w:hAnsiTheme="majorBidi" w:cstheme="majorBidi"/>
          <w:b/>
          <w:bCs/>
          <w:sz w:val="28"/>
          <w:szCs w:val="28"/>
        </w:rPr>
      </w:pPr>
      <w:r w:rsidRPr="008D6137">
        <w:rPr>
          <w:rFonts w:asciiTheme="majorBidi" w:eastAsia="Times New Roman" w:hAnsiTheme="majorBidi" w:cstheme="majorBidi"/>
          <w:b/>
          <w:bCs/>
          <w:sz w:val="28"/>
          <w:szCs w:val="28"/>
          <w:rtl/>
        </w:rPr>
        <w:t xml:space="preserve">بعد </w:t>
      </w:r>
      <w:r w:rsidRPr="008D6137">
        <w:rPr>
          <w:rFonts w:asciiTheme="majorBidi" w:eastAsia="Times New Roman" w:hAnsiTheme="majorBidi" w:cstheme="majorBidi"/>
          <w:b/>
          <w:bCs/>
          <w:sz w:val="28"/>
          <w:szCs w:val="28"/>
          <w:rtl/>
          <w:lang w:bidi="ar-YE"/>
        </w:rPr>
        <w:t>التخزين المستدام</w:t>
      </w:r>
      <w:r w:rsidRPr="008D6137">
        <w:rPr>
          <w:rFonts w:asciiTheme="majorBidi" w:eastAsia="Times New Roman" w:hAnsiTheme="majorBidi" w:cstheme="majorBidi"/>
          <w:b/>
          <w:bCs/>
          <w:sz w:val="28"/>
          <w:szCs w:val="28"/>
          <w:rtl/>
        </w:rPr>
        <w:t>:</w:t>
      </w:r>
    </w:p>
    <w:p w14:paraId="260C4C21" w14:textId="77777777" w:rsidR="00DF568D" w:rsidRPr="008D6137" w:rsidRDefault="00DF568D" w:rsidP="008D6137">
      <w:pPr>
        <w:ind w:left="1502" w:hanging="1418"/>
        <w:rPr>
          <w:rFonts w:asciiTheme="majorBidi" w:eastAsia="Times New Roman" w:hAnsiTheme="majorBidi" w:cstheme="majorBidi"/>
          <w:b/>
          <w:bCs/>
          <w:sz w:val="28"/>
          <w:szCs w:val="28"/>
          <w:rtl/>
          <w:lang w:bidi="ar-YE"/>
        </w:rPr>
      </w:pPr>
      <w:r w:rsidRPr="008D6137">
        <w:rPr>
          <w:rFonts w:asciiTheme="majorBidi" w:eastAsia="Times New Roman" w:hAnsiTheme="majorBidi" w:cstheme="majorBidi"/>
          <w:b/>
          <w:bCs/>
          <w:sz w:val="28"/>
          <w:szCs w:val="28"/>
          <w:rtl/>
          <w:lang w:bidi="ar-YE"/>
        </w:rPr>
        <w:t>جدول رقم (5): المتوسطات والانحرافات المعيارية والرتبة والاهمية النسبية لفقرات لبعد التخزين المستدام.</w:t>
      </w:r>
    </w:p>
    <w:tbl>
      <w:tblPr>
        <w:tblStyle w:val="TableGrid"/>
        <w:tblpPr w:leftFromText="180" w:rightFromText="180" w:vertAnchor="text" w:tblpXSpec="center" w:tblpY="1"/>
        <w:tblOverlap w:val="never"/>
        <w:bidiVisual/>
        <w:tblW w:w="10194" w:type="dxa"/>
        <w:jc w:val="center"/>
        <w:tblLayout w:type="fixed"/>
        <w:tblLook w:val="04A0" w:firstRow="1" w:lastRow="0" w:firstColumn="1" w:lastColumn="0" w:noHBand="0" w:noVBand="1"/>
      </w:tblPr>
      <w:tblGrid>
        <w:gridCol w:w="336"/>
        <w:gridCol w:w="3149"/>
        <w:gridCol w:w="992"/>
        <w:gridCol w:w="1134"/>
        <w:gridCol w:w="893"/>
        <w:gridCol w:w="737"/>
        <w:gridCol w:w="883"/>
        <w:gridCol w:w="963"/>
        <w:gridCol w:w="1107"/>
      </w:tblGrid>
      <w:tr w:rsidR="00DF568D" w:rsidRPr="008D6137" w14:paraId="4B87EDE4"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shd w:val="clear" w:color="auto" w:fill="D9D9D9"/>
            <w:vAlign w:val="center"/>
          </w:tcPr>
          <w:p w14:paraId="40D166DA"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م</w:t>
            </w:r>
          </w:p>
        </w:tc>
        <w:tc>
          <w:tcPr>
            <w:tcW w:w="314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63A35F"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التخزين المستدام</w:t>
            </w:r>
          </w:p>
        </w:tc>
        <w:tc>
          <w:tcPr>
            <w:tcW w:w="99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7F35BF"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المتوسط الحسابي</w:t>
            </w: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3DD01C"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الانحراف المعياري</w:t>
            </w:r>
          </w:p>
        </w:tc>
        <w:tc>
          <w:tcPr>
            <w:tcW w:w="89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656EFB"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الاهمية النسبية</w:t>
            </w:r>
          </w:p>
        </w:tc>
        <w:tc>
          <w:tcPr>
            <w:tcW w:w="7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5F5E7C"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الرتبة</w:t>
            </w:r>
          </w:p>
        </w:tc>
        <w:tc>
          <w:tcPr>
            <w:tcW w:w="88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B8A9F1"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 xml:space="preserve">درجة التوافر </w:t>
            </w:r>
          </w:p>
        </w:tc>
        <w:tc>
          <w:tcPr>
            <w:tcW w:w="963" w:type="dxa"/>
            <w:tcBorders>
              <w:top w:val="single" w:sz="4" w:space="0" w:color="auto"/>
              <w:left w:val="single" w:sz="4" w:space="0" w:color="auto"/>
              <w:bottom w:val="single" w:sz="4" w:space="0" w:color="auto"/>
              <w:right w:val="single" w:sz="4" w:space="0" w:color="auto"/>
            </w:tcBorders>
            <w:shd w:val="clear" w:color="auto" w:fill="D9D9D9"/>
          </w:tcPr>
          <w:p w14:paraId="585C55CC"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قيمة</w:t>
            </w:r>
          </w:p>
          <w:p w14:paraId="69544561" w14:textId="77777777" w:rsidR="00DF568D" w:rsidRPr="008D6137" w:rsidRDefault="00DF568D" w:rsidP="008D6137">
            <w:pPr>
              <w:spacing w:line="276" w:lineRule="auto"/>
              <w:jc w:val="center"/>
              <w:rPr>
                <w:rFonts w:asciiTheme="majorBidi" w:hAnsiTheme="majorBidi" w:cstheme="majorBidi"/>
                <w:b/>
                <w:bCs/>
                <w:sz w:val="28"/>
                <w:szCs w:val="28"/>
                <w:rtl/>
              </w:rPr>
            </w:pPr>
            <w:r w:rsidRPr="008D6137">
              <w:rPr>
                <w:rFonts w:asciiTheme="majorBidi" w:hAnsiTheme="majorBidi" w:cstheme="majorBidi"/>
                <w:b/>
                <w:bCs/>
                <w:sz w:val="28"/>
                <w:szCs w:val="28"/>
              </w:rPr>
              <w:t>T-test</w:t>
            </w:r>
          </w:p>
          <w:p w14:paraId="60F68502"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 xml:space="preserve">            </w:t>
            </w:r>
          </w:p>
        </w:tc>
        <w:tc>
          <w:tcPr>
            <w:tcW w:w="1107" w:type="dxa"/>
            <w:tcBorders>
              <w:top w:val="single" w:sz="4" w:space="0" w:color="auto"/>
              <w:left w:val="single" w:sz="4" w:space="0" w:color="auto"/>
              <w:bottom w:val="single" w:sz="4" w:space="0" w:color="auto"/>
              <w:right w:val="single" w:sz="4" w:space="0" w:color="auto"/>
            </w:tcBorders>
            <w:shd w:val="clear" w:color="auto" w:fill="D9D9D9"/>
            <w:vAlign w:val="center"/>
          </w:tcPr>
          <w:p w14:paraId="6C5997B5"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مستوى</w:t>
            </w:r>
          </w:p>
          <w:p w14:paraId="441DEFDE"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المعنوية</w:t>
            </w:r>
          </w:p>
        </w:tc>
      </w:tr>
      <w:tr w:rsidR="00DF568D" w:rsidRPr="008D6137" w14:paraId="36C907E8"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vAlign w:val="center"/>
            <w:hideMark/>
          </w:tcPr>
          <w:p w14:paraId="38BE204A" w14:textId="77777777" w:rsidR="00DF568D" w:rsidRPr="008D6137" w:rsidRDefault="00DF568D" w:rsidP="008D6137">
            <w:pPr>
              <w:spacing w:line="276" w:lineRule="auto"/>
              <w:rPr>
                <w:rFonts w:asciiTheme="majorBidi" w:hAnsiTheme="majorBidi" w:cstheme="majorBidi"/>
                <w:sz w:val="28"/>
                <w:szCs w:val="28"/>
                <w:lang w:bidi="ar-YE"/>
              </w:rPr>
            </w:pPr>
            <w:r w:rsidRPr="008D6137">
              <w:rPr>
                <w:rFonts w:asciiTheme="majorBidi" w:hAnsiTheme="majorBidi" w:cstheme="majorBidi"/>
                <w:sz w:val="28"/>
                <w:szCs w:val="28"/>
                <w:rtl/>
                <w:lang w:bidi="ar-YE"/>
              </w:rPr>
              <w:t>1</w:t>
            </w:r>
          </w:p>
        </w:tc>
        <w:tc>
          <w:tcPr>
            <w:tcW w:w="3149" w:type="dxa"/>
            <w:tcBorders>
              <w:top w:val="single" w:sz="4" w:space="0" w:color="auto"/>
              <w:left w:val="single" w:sz="4" w:space="0" w:color="auto"/>
              <w:bottom w:val="single" w:sz="4" w:space="0" w:color="auto"/>
              <w:right w:val="single" w:sz="4" w:space="0" w:color="auto"/>
            </w:tcBorders>
            <w:vAlign w:val="center"/>
          </w:tcPr>
          <w:p w14:paraId="70E99644"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تتوفر مخازن ملائمة للتخزين المواد الخام.</w:t>
            </w:r>
          </w:p>
        </w:tc>
        <w:tc>
          <w:tcPr>
            <w:tcW w:w="992" w:type="dxa"/>
            <w:tcBorders>
              <w:top w:val="single" w:sz="4" w:space="0" w:color="auto"/>
              <w:left w:val="single" w:sz="4" w:space="0" w:color="auto"/>
              <w:bottom w:val="single" w:sz="4" w:space="0" w:color="auto"/>
              <w:right w:val="single" w:sz="4" w:space="0" w:color="auto"/>
            </w:tcBorders>
            <w:vAlign w:val="center"/>
          </w:tcPr>
          <w:p w14:paraId="4C36914F"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4.40</w:t>
            </w:r>
          </w:p>
        </w:tc>
        <w:tc>
          <w:tcPr>
            <w:tcW w:w="1134" w:type="dxa"/>
            <w:tcBorders>
              <w:top w:val="single" w:sz="4" w:space="0" w:color="auto"/>
              <w:left w:val="single" w:sz="4" w:space="0" w:color="auto"/>
              <w:bottom w:val="single" w:sz="4" w:space="0" w:color="auto"/>
              <w:right w:val="single" w:sz="4" w:space="0" w:color="auto"/>
            </w:tcBorders>
            <w:vAlign w:val="center"/>
          </w:tcPr>
          <w:p w14:paraId="64715F09"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.598</w:t>
            </w:r>
          </w:p>
        </w:tc>
        <w:tc>
          <w:tcPr>
            <w:tcW w:w="893" w:type="dxa"/>
            <w:tcBorders>
              <w:top w:val="single" w:sz="4" w:space="0" w:color="auto"/>
              <w:left w:val="single" w:sz="4" w:space="0" w:color="auto"/>
              <w:bottom w:val="single" w:sz="4" w:space="0" w:color="auto"/>
              <w:right w:val="single" w:sz="4" w:space="0" w:color="auto"/>
            </w:tcBorders>
            <w:vAlign w:val="center"/>
          </w:tcPr>
          <w:p w14:paraId="6C57C637"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88</w:t>
            </w:r>
          </w:p>
        </w:tc>
        <w:tc>
          <w:tcPr>
            <w:tcW w:w="737" w:type="dxa"/>
            <w:tcBorders>
              <w:top w:val="single" w:sz="4" w:space="0" w:color="auto"/>
              <w:left w:val="single" w:sz="4" w:space="0" w:color="auto"/>
              <w:bottom w:val="single" w:sz="4" w:space="0" w:color="auto"/>
              <w:right w:val="single" w:sz="4" w:space="0" w:color="auto"/>
            </w:tcBorders>
            <w:vAlign w:val="center"/>
          </w:tcPr>
          <w:p w14:paraId="7E5C2609"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1</w:t>
            </w:r>
          </w:p>
        </w:tc>
        <w:tc>
          <w:tcPr>
            <w:tcW w:w="883" w:type="dxa"/>
            <w:tcBorders>
              <w:top w:val="single" w:sz="4" w:space="0" w:color="auto"/>
              <w:left w:val="single" w:sz="4" w:space="0" w:color="auto"/>
              <w:bottom w:val="single" w:sz="4" w:space="0" w:color="auto"/>
              <w:right w:val="single" w:sz="4" w:space="0" w:color="auto"/>
            </w:tcBorders>
            <w:vAlign w:val="center"/>
          </w:tcPr>
          <w:p w14:paraId="302C236D" w14:textId="77777777" w:rsidR="00DF568D" w:rsidRPr="008D6137" w:rsidRDefault="00DF568D" w:rsidP="008D6137">
            <w:pPr>
              <w:spacing w:line="276" w:lineRule="auto"/>
              <w:rPr>
                <w:rFonts w:asciiTheme="majorBidi" w:hAnsiTheme="majorBidi" w:cstheme="majorBidi"/>
                <w:sz w:val="28"/>
                <w:szCs w:val="28"/>
                <w:rtl/>
                <w:lang w:bidi="ar-YE"/>
              </w:rPr>
            </w:pPr>
            <w:r w:rsidRPr="008D6137">
              <w:rPr>
                <w:rFonts w:asciiTheme="majorBidi" w:hAnsiTheme="majorBidi" w:cstheme="majorBidi"/>
                <w:sz w:val="28"/>
                <w:szCs w:val="28"/>
                <w:rtl/>
                <w:lang w:bidi="ar-YE"/>
              </w:rPr>
              <w:t>عالٍ جداً</w:t>
            </w:r>
          </w:p>
        </w:tc>
        <w:tc>
          <w:tcPr>
            <w:tcW w:w="963" w:type="dxa"/>
            <w:tcBorders>
              <w:top w:val="single" w:sz="4" w:space="0" w:color="auto"/>
              <w:left w:val="single" w:sz="4" w:space="0" w:color="auto"/>
              <w:bottom w:val="single" w:sz="4" w:space="0" w:color="auto"/>
              <w:right w:val="single" w:sz="4" w:space="0" w:color="auto"/>
            </w:tcBorders>
            <w:vAlign w:val="center"/>
          </w:tcPr>
          <w:p w14:paraId="2857E5B0"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10.47</w:t>
            </w:r>
          </w:p>
        </w:tc>
        <w:tc>
          <w:tcPr>
            <w:tcW w:w="1107" w:type="dxa"/>
            <w:tcBorders>
              <w:top w:val="single" w:sz="4" w:space="0" w:color="auto"/>
              <w:left w:val="single" w:sz="4" w:space="0" w:color="auto"/>
              <w:bottom w:val="single" w:sz="4" w:space="0" w:color="auto"/>
              <w:right w:val="single" w:sz="4" w:space="0" w:color="auto"/>
            </w:tcBorders>
            <w:vAlign w:val="center"/>
          </w:tcPr>
          <w:p w14:paraId="4F1369A7"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33B62CF2"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vAlign w:val="center"/>
            <w:hideMark/>
          </w:tcPr>
          <w:p w14:paraId="594119C2" w14:textId="77777777" w:rsidR="00DF568D" w:rsidRPr="008D6137" w:rsidRDefault="00DF568D" w:rsidP="008D6137">
            <w:pPr>
              <w:spacing w:line="276" w:lineRule="auto"/>
              <w:rPr>
                <w:rFonts w:asciiTheme="majorBidi" w:hAnsiTheme="majorBidi" w:cstheme="majorBidi"/>
                <w:sz w:val="28"/>
                <w:szCs w:val="28"/>
                <w:lang w:bidi="ar-YE"/>
              </w:rPr>
            </w:pPr>
            <w:r w:rsidRPr="008D6137">
              <w:rPr>
                <w:rFonts w:asciiTheme="majorBidi" w:hAnsiTheme="majorBidi" w:cstheme="majorBidi"/>
                <w:sz w:val="28"/>
                <w:szCs w:val="28"/>
                <w:rtl/>
                <w:lang w:bidi="ar-YE"/>
              </w:rPr>
              <w:t>2</w:t>
            </w:r>
          </w:p>
        </w:tc>
        <w:tc>
          <w:tcPr>
            <w:tcW w:w="3149" w:type="dxa"/>
            <w:tcBorders>
              <w:top w:val="single" w:sz="4" w:space="0" w:color="auto"/>
              <w:left w:val="single" w:sz="4" w:space="0" w:color="auto"/>
              <w:bottom w:val="single" w:sz="4" w:space="0" w:color="auto"/>
              <w:right w:val="single" w:sz="4" w:space="0" w:color="auto"/>
            </w:tcBorders>
            <w:vAlign w:val="center"/>
          </w:tcPr>
          <w:p w14:paraId="31861672"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تتبع ادارة المصنع اجراءات الامن والسلامة في التخزين</w:t>
            </w:r>
          </w:p>
        </w:tc>
        <w:tc>
          <w:tcPr>
            <w:tcW w:w="992" w:type="dxa"/>
            <w:tcBorders>
              <w:top w:val="single" w:sz="4" w:space="0" w:color="auto"/>
              <w:left w:val="single" w:sz="4" w:space="0" w:color="auto"/>
              <w:bottom w:val="single" w:sz="4" w:space="0" w:color="auto"/>
              <w:right w:val="single" w:sz="4" w:space="0" w:color="auto"/>
            </w:tcBorders>
            <w:vAlign w:val="center"/>
          </w:tcPr>
          <w:p w14:paraId="0017EDA2"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4.20</w:t>
            </w:r>
          </w:p>
        </w:tc>
        <w:tc>
          <w:tcPr>
            <w:tcW w:w="1134" w:type="dxa"/>
            <w:tcBorders>
              <w:top w:val="single" w:sz="4" w:space="0" w:color="auto"/>
              <w:left w:val="single" w:sz="4" w:space="0" w:color="auto"/>
              <w:bottom w:val="single" w:sz="4" w:space="0" w:color="auto"/>
              <w:right w:val="single" w:sz="4" w:space="0" w:color="auto"/>
            </w:tcBorders>
            <w:vAlign w:val="center"/>
          </w:tcPr>
          <w:p w14:paraId="310407A4"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.768</w:t>
            </w:r>
          </w:p>
        </w:tc>
        <w:tc>
          <w:tcPr>
            <w:tcW w:w="893" w:type="dxa"/>
            <w:tcBorders>
              <w:top w:val="single" w:sz="4" w:space="0" w:color="auto"/>
              <w:left w:val="single" w:sz="4" w:space="0" w:color="auto"/>
              <w:bottom w:val="single" w:sz="4" w:space="0" w:color="auto"/>
              <w:right w:val="single" w:sz="4" w:space="0" w:color="auto"/>
            </w:tcBorders>
            <w:vAlign w:val="center"/>
          </w:tcPr>
          <w:p w14:paraId="02A5E35E"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84</w:t>
            </w:r>
          </w:p>
        </w:tc>
        <w:tc>
          <w:tcPr>
            <w:tcW w:w="737" w:type="dxa"/>
            <w:tcBorders>
              <w:top w:val="single" w:sz="4" w:space="0" w:color="auto"/>
              <w:left w:val="single" w:sz="4" w:space="0" w:color="auto"/>
              <w:bottom w:val="single" w:sz="4" w:space="0" w:color="auto"/>
              <w:right w:val="single" w:sz="4" w:space="0" w:color="auto"/>
            </w:tcBorders>
            <w:vAlign w:val="center"/>
          </w:tcPr>
          <w:p w14:paraId="31104486"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3</w:t>
            </w:r>
          </w:p>
        </w:tc>
        <w:tc>
          <w:tcPr>
            <w:tcW w:w="883" w:type="dxa"/>
            <w:tcBorders>
              <w:top w:val="single" w:sz="4" w:space="0" w:color="auto"/>
              <w:left w:val="single" w:sz="4" w:space="0" w:color="auto"/>
              <w:bottom w:val="single" w:sz="4" w:space="0" w:color="auto"/>
              <w:right w:val="single" w:sz="4" w:space="0" w:color="auto"/>
            </w:tcBorders>
            <w:vAlign w:val="center"/>
          </w:tcPr>
          <w:p w14:paraId="58218513" w14:textId="77777777" w:rsidR="00DF568D" w:rsidRPr="008D6137" w:rsidRDefault="00DF568D" w:rsidP="008D6137">
            <w:pPr>
              <w:spacing w:line="276" w:lineRule="auto"/>
              <w:jc w:val="center"/>
              <w:rPr>
                <w:rFonts w:asciiTheme="majorBidi" w:hAnsiTheme="majorBidi" w:cstheme="majorBidi"/>
                <w:sz w:val="28"/>
                <w:szCs w:val="28"/>
                <w:rtl/>
              </w:rPr>
            </w:pPr>
            <w:r w:rsidRPr="008D6137">
              <w:rPr>
                <w:rFonts w:asciiTheme="majorBidi" w:hAnsiTheme="majorBidi" w:cstheme="majorBidi"/>
                <w:sz w:val="28"/>
                <w:szCs w:val="28"/>
                <w:rtl/>
                <w:lang w:bidi="ar-YE"/>
              </w:rPr>
              <w:t>عالٍ</w:t>
            </w:r>
            <w:r w:rsidRPr="008D6137">
              <w:rPr>
                <w:rFonts w:asciiTheme="majorBidi" w:hAnsiTheme="majorBidi" w:cstheme="majorBidi"/>
                <w:sz w:val="28"/>
                <w:szCs w:val="28"/>
                <w:rtl/>
              </w:rPr>
              <w:t xml:space="preserve"> جدا</w:t>
            </w:r>
          </w:p>
        </w:tc>
        <w:tc>
          <w:tcPr>
            <w:tcW w:w="963" w:type="dxa"/>
            <w:tcBorders>
              <w:top w:val="single" w:sz="4" w:space="0" w:color="auto"/>
              <w:left w:val="single" w:sz="4" w:space="0" w:color="auto"/>
              <w:bottom w:val="single" w:sz="4" w:space="0" w:color="auto"/>
              <w:right w:val="single" w:sz="4" w:space="0" w:color="auto"/>
            </w:tcBorders>
            <w:vAlign w:val="center"/>
          </w:tcPr>
          <w:p w14:paraId="18FB03D2"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6.99</w:t>
            </w:r>
          </w:p>
        </w:tc>
        <w:tc>
          <w:tcPr>
            <w:tcW w:w="1107" w:type="dxa"/>
            <w:tcBorders>
              <w:top w:val="single" w:sz="4" w:space="0" w:color="auto"/>
              <w:left w:val="single" w:sz="4" w:space="0" w:color="auto"/>
              <w:bottom w:val="single" w:sz="4" w:space="0" w:color="auto"/>
              <w:right w:val="single" w:sz="4" w:space="0" w:color="auto"/>
            </w:tcBorders>
            <w:vAlign w:val="center"/>
          </w:tcPr>
          <w:p w14:paraId="70CE4190"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52F97AC5"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vAlign w:val="center"/>
          </w:tcPr>
          <w:p w14:paraId="6EE70EA9" w14:textId="77777777" w:rsidR="00DF568D" w:rsidRPr="008D6137" w:rsidRDefault="00DF568D" w:rsidP="008D6137">
            <w:pPr>
              <w:spacing w:line="276" w:lineRule="auto"/>
              <w:rPr>
                <w:rFonts w:asciiTheme="majorBidi" w:hAnsiTheme="majorBidi" w:cstheme="majorBidi"/>
                <w:sz w:val="28"/>
                <w:szCs w:val="28"/>
                <w:rtl/>
                <w:lang w:bidi="ar-YE"/>
              </w:rPr>
            </w:pPr>
            <w:r w:rsidRPr="008D6137">
              <w:rPr>
                <w:rFonts w:asciiTheme="majorBidi" w:hAnsiTheme="majorBidi" w:cstheme="majorBidi"/>
                <w:sz w:val="28"/>
                <w:szCs w:val="28"/>
                <w:rtl/>
                <w:lang w:bidi="ar-YE"/>
              </w:rPr>
              <w:t>3</w:t>
            </w:r>
          </w:p>
        </w:tc>
        <w:tc>
          <w:tcPr>
            <w:tcW w:w="3149" w:type="dxa"/>
            <w:tcBorders>
              <w:top w:val="single" w:sz="4" w:space="0" w:color="auto"/>
              <w:left w:val="single" w:sz="4" w:space="0" w:color="auto"/>
              <w:bottom w:val="single" w:sz="4" w:space="0" w:color="auto"/>
              <w:right w:val="single" w:sz="4" w:space="0" w:color="auto"/>
            </w:tcBorders>
            <w:vAlign w:val="center"/>
          </w:tcPr>
          <w:p w14:paraId="312A65ED"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تتوفر في مخازن المصنع الشروط اللازمة للتخزين مثل التهوية والاضاءة</w:t>
            </w:r>
          </w:p>
        </w:tc>
        <w:tc>
          <w:tcPr>
            <w:tcW w:w="992" w:type="dxa"/>
            <w:tcBorders>
              <w:top w:val="single" w:sz="4" w:space="0" w:color="auto"/>
              <w:left w:val="single" w:sz="4" w:space="0" w:color="auto"/>
              <w:bottom w:val="single" w:sz="4" w:space="0" w:color="auto"/>
              <w:right w:val="single" w:sz="4" w:space="0" w:color="auto"/>
            </w:tcBorders>
            <w:vAlign w:val="center"/>
          </w:tcPr>
          <w:p w14:paraId="42950ABE"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4.25</w:t>
            </w:r>
          </w:p>
        </w:tc>
        <w:tc>
          <w:tcPr>
            <w:tcW w:w="1134" w:type="dxa"/>
            <w:tcBorders>
              <w:top w:val="single" w:sz="4" w:space="0" w:color="auto"/>
              <w:left w:val="single" w:sz="4" w:space="0" w:color="auto"/>
              <w:bottom w:val="single" w:sz="4" w:space="0" w:color="auto"/>
              <w:right w:val="single" w:sz="4" w:space="0" w:color="auto"/>
            </w:tcBorders>
            <w:vAlign w:val="center"/>
          </w:tcPr>
          <w:p w14:paraId="6AC9E619"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.786</w:t>
            </w:r>
          </w:p>
        </w:tc>
        <w:tc>
          <w:tcPr>
            <w:tcW w:w="893" w:type="dxa"/>
            <w:tcBorders>
              <w:top w:val="single" w:sz="4" w:space="0" w:color="auto"/>
              <w:left w:val="single" w:sz="4" w:space="0" w:color="auto"/>
              <w:bottom w:val="single" w:sz="4" w:space="0" w:color="auto"/>
              <w:right w:val="single" w:sz="4" w:space="0" w:color="auto"/>
            </w:tcBorders>
            <w:vAlign w:val="center"/>
          </w:tcPr>
          <w:p w14:paraId="5E8D4D6F"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85</w:t>
            </w:r>
          </w:p>
        </w:tc>
        <w:tc>
          <w:tcPr>
            <w:tcW w:w="737" w:type="dxa"/>
            <w:tcBorders>
              <w:top w:val="single" w:sz="4" w:space="0" w:color="auto"/>
              <w:left w:val="single" w:sz="4" w:space="0" w:color="auto"/>
              <w:bottom w:val="single" w:sz="4" w:space="0" w:color="auto"/>
              <w:right w:val="single" w:sz="4" w:space="0" w:color="auto"/>
            </w:tcBorders>
            <w:vAlign w:val="center"/>
          </w:tcPr>
          <w:p w14:paraId="6DE07B01"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2</w:t>
            </w:r>
          </w:p>
        </w:tc>
        <w:tc>
          <w:tcPr>
            <w:tcW w:w="883" w:type="dxa"/>
            <w:tcBorders>
              <w:top w:val="single" w:sz="4" w:space="0" w:color="auto"/>
              <w:left w:val="single" w:sz="4" w:space="0" w:color="auto"/>
              <w:bottom w:val="single" w:sz="4" w:space="0" w:color="auto"/>
              <w:right w:val="single" w:sz="4" w:space="0" w:color="auto"/>
            </w:tcBorders>
            <w:vAlign w:val="center"/>
          </w:tcPr>
          <w:p w14:paraId="57DBD3D7" w14:textId="77777777" w:rsidR="00DF568D" w:rsidRPr="008D6137" w:rsidRDefault="00DF568D" w:rsidP="008D6137">
            <w:pPr>
              <w:spacing w:line="276" w:lineRule="auto"/>
              <w:jc w:val="center"/>
              <w:rPr>
                <w:rFonts w:asciiTheme="majorBidi" w:hAnsiTheme="majorBidi" w:cstheme="majorBidi"/>
                <w:sz w:val="28"/>
                <w:szCs w:val="28"/>
                <w:rtl/>
                <w:lang w:bidi="ar-YE"/>
              </w:rPr>
            </w:pPr>
            <w:r w:rsidRPr="008D6137">
              <w:rPr>
                <w:rFonts w:asciiTheme="majorBidi" w:hAnsiTheme="majorBidi" w:cstheme="majorBidi"/>
                <w:sz w:val="28"/>
                <w:szCs w:val="28"/>
                <w:rtl/>
                <w:lang w:bidi="ar-YE"/>
              </w:rPr>
              <w:t>عالٍ</w:t>
            </w:r>
            <w:r w:rsidRPr="008D6137">
              <w:rPr>
                <w:rFonts w:asciiTheme="majorBidi" w:hAnsiTheme="majorBidi" w:cstheme="majorBidi"/>
                <w:sz w:val="28"/>
                <w:szCs w:val="28"/>
                <w:rtl/>
              </w:rPr>
              <w:t xml:space="preserve"> جدا</w:t>
            </w:r>
          </w:p>
        </w:tc>
        <w:tc>
          <w:tcPr>
            <w:tcW w:w="963" w:type="dxa"/>
            <w:tcBorders>
              <w:top w:val="single" w:sz="4" w:space="0" w:color="auto"/>
              <w:left w:val="single" w:sz="4" w:space="0" w:color="auto"/>
              <w:bottom w:val="single" w:sz="4" w:space="0" w:color="auto"/>
              <w:right w:val="single" w:sz="4" w:space="0" w:color="auto"/>
            </w:tcBorders>
            <w:vAlign w:val="center"/>
          </w:tcPr>
          <w:p w14:paraId="275AD053"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7.11</w:t>
            </w:r>
          </w:p>
        </w:tc>
        <w:tc>
          <w:tcPr>
            <w:tcW w:w="1107" w:type="dxa"/>
            <w:tcBorders>
              <w:top w:val="single" w:sz="4" w:space="0" w:color="auto"/>
              <w:left w:val="single" w:sz="4" w:space="0" w:color="auto"/>
              <w:bottom w:val="single" w:sz="4" w:space="0" w:color="auto"/>
              <w:right w:val="single" w:sz="4" w:space="0" w:color="auto"/>
            </w:tcBorders>
            <w:vAlign w:val="center"/>
          </w:tcPr>
          <w:p w14:paraId="61F6C53C"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684376F2"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vAlign w:val="center"/>
          </w:tcPr>
          <w:p w14:paraId="47E7A797" w14:textId="77777777" w:rsidR="00DF568D" w:rsidRPr="008D6137" w:rsidRDefault="00DF568D" w:rsidP="008D6137">
            <w:pPr>
              <w:spacing w:line="276" w:lineRule="auto"/>
              <w:rPr>
                <w:rFonts w:asciiTheme="majorBidi" w:hAnsiTheme="majorBidi" w:cstheme="majorBidi"/>
                <w:sz w:val="28"/>
                <w:szCs w:val="28"/>
                <w:rtl/>
                <w:lang w:bidi="ar-YE"/>
              </w:rPr>
            </w:pPr>
            <w:r w:rsidRPr="008D6137">
              <w:rPr>
                <w:rFonts w:asciiTheme="majorBidi" w:hAnsiTheme="majorBidi" w:cstheme="majorBidi"/>
                <w:sz w:val="28"/>
                <w:szCs w:val="28"/>
                <w:rtl/>
                <w:lang w:bidi="ar-YE"/>
              </w:rPr>
              <w:t>4</w:t>
            </w:r>
          </w:p>
        </w:tc>
        <w:tc>
          <w:tcPr>
            <w:tcW w:w="3149" w:type="dxa"/>
            <w:tcBorders>
              <w:top w:val="single" w:sz="4" w:space="0" w:color="auto"/>
              <w:left w:val="single" w:sz="4" w:space="0" w:color="auto"/>
              <w:bottom w:val="single" w:sz="4" w:space="0" w:color="auto"/>
              <w:right w:val="single" w:sz="4" w:space="0" w:color="auto"/>
            </w:tcBorders>
            <w:vAlign w:val="center"/>
          </w:tcPr>
          <w:p w14:paraId="1D152566"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يستخدم المصنع النظام الالي في ادارة المخازن.</w:t>
            </w:r>
          </w:p>
        </w:tc>
        <w:tc>
          <w:tcPr>
            <w:tcW w:w="992" w:type="dxa"/>
            <w:tcBorders>
              <w:top w:val="single" w:sz="4" w:space="0" w:color="auto"/>
              <w:left w:val="single" w:sz="4" w:space="0" w:color="auto"/>
              <w:bottom w:val="single" w:sz="4" w:space="0" w:color="auto"/>
              <w:right w:val="single" w:sz="4" w:space="0" w:color="auto"/>
            </w:tcBorders>
            <w:vAlign w:val="center"/>
          </w:tcPr>
          <w:p w14:paraId="4F486FDA"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4.20</w:t>
            </w:r>
          </w:p>
        </w:tc>
        <w:tc>
          <w:tcPr>
            <w:tcW w:w="1134" w:type="dxa"/>
            <w:tcBorders>
              <w:top w:val="single" w:sz="4" w:space="0" w:color="auto"/>
              <w:left w:val="single" w:sz="4" w:space="0" w:color="auto"/>
              <w:bottom w:val="single" w:sz="4" w:space="0" w:color="auto"/>
              <w:right w:val="single" w:sz="4" w:space="0" w:color="auto"/>
            </w:tcBorders>
            <w:vAlign w:val="center"/>
          </w:tcPr>
          <w:p w14:paraId="28F7E812"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.768</w:t>
            </w:r>
          </w:p>
        </w:tc>
        <w:tc>
          <w:tcPr>
            <w:tcW w:w="893" w:type="dxa"/>
            <w:tcBorders>
              <w:top w:val="single" w:sz="4" w:space="0" w:color="auto"/>
              <w:left w:val="single" w:sz="4" w:space="0" w:color="auto"/>
              <w:bottom w:val="single" w:sz="4" w:space="0" w:color="auto"/>
              <w:right w:val="single" w:sz="4" w:space="0" w:color="auto"/>
            </w:tcBorders>
            <w:vAlign w:val="center"/>
          </w:tcPr>
          <w:p w14:paraId="498EC744"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84</w:t>
            </w:r>
          </w:p>
        </w:tc>
        <w:tc>
          <w:tcPr>
            <w:tcW w:w="737" w:type="dxa"/>
            <w:tcBorders>
              <w:top w:val="single" w:sz="4" w:space="0" w:color="auto"/>
              <w:left w:val="single" w:sz="4" w:space="0" w:color="auto"/>
              <w:bottom w:val="single" w:sz="4" w:space="0" w:color="auto"/>
              <w:right w:val="single" w:sz="4" w:space="0" w:color="auto"/>
            </w:tcBorders>
            <w:vAlign w:val="center"/>
          </w:tcPr>
          <w:p w14:paraId="057F558C"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3</w:t>
            </w:r>
          </w:p>
        </w:tc>
        <w:tc>
          <w:tcPr>
            <w:tcW w:w="883" w:type="dxa"/>
            <w:tcBorders>
              <w:top w:val="single" w:sz="4" w:space="0" w:color="auto"/>
              <w:left w:val="single" w:sz="4" w:space="0" w:color="auto"/>
              <w:bottom w:val="single" w:sz="4" w:space="0" w:color="auto"/>
              <w:right w:val="single" w:sz="4" w:space="0" w:color="auto"/>
            </w:tcBorders>
            <w:vAlign w:val="center"/>
          </w:tcPr>
          <w:p w14:paraId="0101872C" w14:textId="77777777" w:rsidR="00DF568D" w:rsidRPr="008D6137" w:rsidRDefault="00DF568D" w:rsidP="008D6137">
            <w:pPr>
              <w:spacing w:line="276" w:lineRule="auto"/>
              <w:jc w:val="center"/>
              <w:rPr>
                <w:rFonts w:asciiTheme="majorBidi" w:hAnsiTheme="majorBidi" w:cstheme="majorBidi"/>
                <w:sz w:val="28"/>
                <w:szCs w:val="28"/>
                <w:rtl/>
                <w:lang w:bidi="ar-YE"/>
              </w:rPr>
            </w:pPr>
            <w:r w:rsidRPr="008D6137">
              <w:rPr>
                <w:rFonts w:asciiTheme="majorBidi" w:hAnsiTheme="majorBidi" w:cstheme="majorBidi"/>
                <w:sz w:val="28"/>
                <w:szCs w:val="28"/>
                <w:rtl/>
                <w:lang w:bidi="ar-YE"/>
              </w:rPr>
              <w:t>عالٍ</w:t>
            </w:r>
            <w:r w:rsidRPr="008D6137">
              <w:rPr>
                <w:rFonts w:asciiTheme="majorBidi" w:hAnsiTheme="majorBidi" w:cstheme="majorBidi"/>
                <w:sz w:val="28"/>
                <w:szCs w:val="28"/>
                <w:rtl/>
              </w:rPr>
              <w:t xml:space="preserve"> </w:t>
            </w:r>
          </w:p>
          <w:p w14:paraId="32AB5603" w14:textId="77777777" w:rsidR="00DF568D" w:rsidRPr="008D6137" w:rsidRDefault="00DF568D" w:rsidP="008D6137">
            <w:pPr>
              <w:spacing w:line="276" w:lineRule="auto"/>
              <w:jc w:val="center"/>
              <w:rPr>
                <w:rFonts w:asciiTheme="majorBidi" w:hAnsiTheme="majorBidi" w:cstheme="majorBidi"/>
                <w:sz w:val="28"/>
                <w:szCs w:val="28"/>
                <w:rtl/>
                <w:lang w:bidi="ar-YE"/>
              </w:rPr>
            </w:pPr>
            <w:r w:rsidRPr="008D6137">
              <w:rPr>
                <w:rFonts w:asciiTheme="majorBidi" w:hAnsiTheme="majorBidi" w:cstheme="majorBidi"/>
                <w:sz w:val="28"/>
                <w:szCs w:val="28"/>
                <w:rtl/>
                <w:lang w:bidi="ar-YE"/>
              </w:rPr>
              <w:t>جدا</w:t>
            </w:r>
          </w:p>
        </w:tc>
        <w:tc>
          <w:tcPr>
            <w:tcW w:w="963" w:type="dxa"/>
            <w:tcBorders>
              <w:top w:val="single" w:sz="4" w:space="0" w:color="auto"/>
              <w:left w:val="single" w:sz="4" w:space="0" w:color="auto"/>
              <w:bottom w:val="single" w:sz="4" w:space="0" w:color="auto"/>
              <w:right w:val="single" w:sz="4" w:space="0" w:color="auto"/>
            </w:tcBorders>
            <w:vAlign w:val="center"/>
          </w:tcPr>
          <w:p w14:paraId="720F7F50"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6.99</w:t>
            </w:r>
          </w:p>
        </w:tc>
        <w:tc>
          <w:tcPr>
            <w:tcW w:w="1107" w:type="dxa"/>
            <w:tcBorders>
              <w:top w:val="single" w:sz="4" w:space="0" w:color="auto"/>
              <w:left w:val="single" w:sz="4" w:space="0" w:color="auto"/>
              <w:bottom w:val="single" w:sz="4" w:space="0" w:color="auto"/>
              <w:right w:val="single" w:sz="4" w:space="0" w:color="auto"/>
            </w:tcBorders>
            <w:vAlign w:val="center"/>
          </w:tcPr>
          <w:p w14:paraId="57941DAE"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553ABC13"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vAlign w:val="center"/>
          </w:tcPr>
          <w:p w14:paraId="7F3720D7" w14:textId="77777777" w:rsidR="00DF568D" w:rsidRPr="008D6137" w:rsidRDefault="00DF568D" w:rsidP="008D6137">
            <w:pPr>
              <w:spacing w:line="276" w:lineRule="auto"/>
              <w:rPr>
                <w:rFonts w:asciiTheme="majorBidi" w:hAnsiTheme="majorBidi" w:cstheme="majorBidi"/>
                <w:sz w:val="28"/>
                <w:szCs w:val="28"/>
                <w:rtl/>
                <w:lang w:bidi="ar-YE"/>
              </w:rPr>
            </w:pPr>
            <w:r w:rsidRPr="008D6137">
              <w:rPr>
                <w:rFonts w:asciiTheme="majorBidi" w:hAnsiTheme="majorBidi" w:cstheme="majorBidi"/>
                <w:sz w:val="28"/>
                <w:szCs w:val="28"/>
                <w:rtl/>
                <w:lang w:bidi="ar-YE"/>
              </w:rPr>
              <w:t>5</w:t>
            </w:r>
          </w:p>
        </w:tc>
        <w:tc>
          <w:tcPr>
            <w:tcW w:w="3149" w:type="dxa"/>
            <w:tcBorders>
              <w:top w:val="single" w:sz="4" w:space="0" w:color="auto"/>
              <w:left w:val="single" w:sz="4" w:space="0" w:color="auto"/>
              <w:bottom w:val="single" w:sz="4" w:space="0" w:color="auto"/>
              <w:right w:val="single" w:sz="4" w:space="0" w:color="auto"/>
            </w:tcBorders>
            <w:vAlign w:val="center"/>
          </w:tcPr>
          <w:p w14:paraId="00F3CCC6"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تسعى ادارة المصنع الى تخفيف تكاليف التخزين دون الاخلال بسلامة التخزين</w:t>
            </w:r>
          </w:p>
        </w:tc>
        <w:tc>
          <w:tcPr>
            <w:tcW w:w="992" w:type="dxa"/>
            <w:tcBorders>
              <w:top w:val="single" w:sz="4" w:space="0" w:color="auto"/>
              <w:left w:val="single" w:sz="4" w:space="0" w:color="auto"/>
              <w:bottom w:val="single" w:sz="4" w:space="0" w:color="auto"/>
              <w:right w:val="single" w:sz="4" w:space="0" w:color="auto"/>
            </w:tcBorders>
            <w:vAlign w:val="center"/>
          </w:tcPr>
          <w:p w14:paraId="2403745D"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4.10</w:t>
            </w:r>
          </w:p>
        </w:tc>
        <w:tc>
          <w:tcPr>
            <w:tcW w:w="1134" w:type="dxa"/>
            <w:tcBorders>
              <w:top w:val="single" w:sz="4" w:space="0" w:color="auto"/>
              <w:left w:val="single" w:sz="4" w:space="0" w:color="auto"/>
              <w:bottom w:val="single" w:sz="4" w:space="0" w:color="auto"/>
              <w:right w:val="single" w:sz="4" w:space="0" w:color="auto"/>
            </w:tcBorders>
            <w:vAlign w:val="center"/>
          </w:tcPr>
          <w:p w14:paraId="3393E29D"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.718</w:t>
            </w:r>
          </w:p>
        </w:tc>
        <w:tc>
          <w:tcPr>
            <w:tcW w:w="893" w:type="dxa"/>
            <w:tcBorders>
              <w:top w:val="single" w:sz="4" w:space="0" w:color="auto"/>
              <w:left w:val="single" w:sz="4" w:space="0" w:color="auto"/>
              <w:bottom w:val="single" w:sz="4" w:space="0" w:color="auto"/>
              <w:right w:val="single" w:sz="4" w:space="0" w:color="auto"/>
            </w:tcBorders>
            <w:vAlign w:val="center"/>
          </w:tcPr>
          <w:p w14:paraId="4B69634F"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82</w:t>
            </w:r>
          </w:p>
        </w:tc>
        <w:tc>
          <w:tcPr>
            <w:tcW w:w="737" w:type="dxa"/>
            <w:tcBorders>
              <w:top w:val="single" w:sz="4" w:space="0" w:color="auto"/>
              <w:left w:val="single" w:sz="4" w:space="0" w:color="auto"/>
              <w:bottom w:val="single" w:sz="4" w:space="0" w:color="auto"/>
              <w:right w:val="single" w:sz="4" w:space="0" w:color="auto"/>
            </w:tcBorders>
            <w:vAlign w:val="center"/>
          </w:tcPr>
          <w:p w14:paraId="2513ADB9"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4</w:t>
            </w:r>
          </w:p>
        </w:tc>
        <w:tc>
          <w:tcPr>
            <w:tcW w:w="883" w:type="dxa"/>
            <w:tcBorders>
              <w:top w:val="single" w:sz="4" w:space="0" w:color="auto"/>
              <w:left w:val="single" w:sz="4" w:space="0" w:color="auto"/>
              <w:bottom w:val="single" w:sz="4" w:space="0" w:color="auto"/>
              <w:right w:val="single" w:sz="4" w:space="0" w:color="auto"/>
            </w:tcBorders>
            <w:vAlign w:val="center"/>
          </w:tcPr>
          <w:p w14:paraId="7EFC5018" w14:textId="77777777" w:rsidR="00DF568D" w:rsidRPr="008D6137" w:rsidRDefault="00DF568D" w:rsidP="008D6137">
            <w:pPr>
              <w:spacing w:line="276" w:lineRule="auto"/>
              <w:jc w:val="center"/>
              <w:rPr>
                <w:rFonts w:asciiTheme="majorBidi" w:hAnsiTheme="majorBidi" w:cstheme="majorBidi"/>
                <w:sz w:val="28"/>
                <w:szCs w:val="28"/>
              </w:rPr>
            </w:pPr>
            <w:r w:rsidRPr="008D6137">
              <w:rPr>
                <w:rFonts w:asciiTheme="majorBidi" w:hAnsiTheme="majorBidi" w:cstheme="majorBidi"/>
                <w:sz w:val="28"/>
                <w:szCs w:val="28"/>
                <w:rtl/>
                <w:lang w:bidi="ar-YE"/>
              </w:rPr>
              <w:t>عالٍ</w:t>
            </w:r>
          </w:p>
        </w:tc>
        <w:tc>
          <w:tcPr>
            <w:tcW w:w="963" w:type="dxa"/>
            <w:tcBorders>
              <w:top w:val="single" w:sz="4" w:space="0" w:color="auto"/>
              <w:left w:val="single" w:sz="4" w:space="0" w:color="auto"/>
              <w:bottom w:val="single" w:sz="4" w:space="0" w:color="auto"/>
              <w:right w:val="single" w:sz="4" w:space="0" w:color="auto"/>
            </w:tcBorders>
            <w:vAlign w:val="center"/>
          </w:tcPr>
          <w:p w14:paraId="3099AA45"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6.85</w:t>
            </w:r>
          </w:p>
        </w:tc>
        <w:tc>
          <w:tcPr>
            <w:tcW w:w="1107" w:type="dxa"/>
            <w:tcBorders>
              <w:top w:val="single" w:sz="4" w:space="0" w:color="auto"/>
              <w:left w:val="single" w:sz="4" w:space="0" w:color="auto"/>
              <w:bottom w:val="single" w:sz="4" w:space="0" w:color="auto"/>
              <w:right w:val="single" w:sz="4" w:space="0" w:color="auto"/>
            </w:tcBorders>
            <w:vAlign w:val="center"/>
          </w:tcPr>
          <w:p w14:paraId="1225F528"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365D184B"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vAlign w:val="center"/>
          </w:tcPr>
          <w:p w14:paraId="494DF5C0" w14:textId="77777777" w:rsidR="00DF568D" w:rsidRPr="008D6137" w:rsidRDefault="00DF568D" w:rsidP="008D6137">
            <w:pPr>
              <w:spacing w:line="276" w:lineRule="auto"/>
              <w:rPr>
                <w:rFonts w:asciiTheme="majorBidi" w:hAnsiTheme="majorBidi" w:cstheme="majorBidi"/>
                <w:sz w:val="28"/>
                <w:szCs w:val="28"/>
                <w:rtl/>
                <w:lang w:bidi="ar-YE"/>
              </w:rPr>
            </w:pPr>
            <w:r w:rsidRPr="008D6137">
              <w:rPr>
                <w:rFonts w:asciiTheme="majorBidi" w:hAnsiTheme="majorBidi" w:cstheme="majorBidi"/>
                <w:sz w:val="28"/>
                <w:szCs w:val="28"/>
                <w:rtl/>
                <w:lang w:bidi="ar-YE"/>
              </w:rPr>
              <w:t>6</w:t>
            </w:r>
          </w:p>
        </w:tc>
        <w:tc>
          <w:tcPr>
            <w:tcW w:w="3149" w:type="dxa"/>
            <w:tcBorders>
              <w:top w:val="single" w:sz="4" w:space="0" w:color="auto"/>
              <w:left w:val="single" w:sz="4" w:space="0" w:color="auto"/>
              <w:bottom w:val="single" w:sz="4" w:space="0" w:color="auto"/>
              <w:right w:val="single" w:sz="4" w:space="0" w:color="auto"/>
            </w:tcBorders>
            <w:vAlign w:val="center"/>
          </w:tcPr>
          <w:p w14:paraId="4ED9A037"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تطبق في المصنع نظام الصحة المهنية.</w:t>
            </w:r>
          </w:p>
        </w:tc>
        <w:tc>
          <w:tcPr>
            <w:tcW w:w="992" w:type="dxa"/>
            <w:tcBorders>
              <w:top w:val="single" w:sz="4" w:space="0" w:color="auto"/>
              <w:left w:val="single" w:sz="4" w:space="0" w:color="auto"/>
              <w:bottom w:val="single" w:sz="4" w:space="0" w:color="auto"/>
              <w:right w:val="single" w:sz="4" w:space="0" w:color="auto"/>
            </w:tcBorders>
            <w:vAlign w:val="center"/>
          </w:tcPr>
          <w:p w14:paraId="0DE4332D"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3.80</w:t>
            </w:r>
          </w:p>
        </w:tc>
        <w:tc>
          <w:tcPr>
            <w:tcW w:w="1134" w:type="dxa"/>
            <w:tcBorders>
              <w:top w:val="single" w:sz="4" w:space="0" w:color="auto"/>
              <w:left w:val="single" w:sz="4" w:space="0" w:color="auto"/>
              <w:bottom w:val="single" w:sz="4" w:space="0" w:color="auto"/>
              <w:right w:val="single" w:sz="4" w:space="0" w:color="auto"/>
            </w:tcBorders>
            <w:vAlign w:val="center"/>
          </w:tcPr>
          <w:p w14:paraId="068C0CFC"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.768</w:t>
            </w:r>
          </w:p>
        </w:tc>
        <w:tc>
          <w:tcPr>
            <w:tcW w:w="893" w:type="dxa"/>
            <w:tcBorders>
              <w:top w:val="single" w:sz="4" w:space="0" w:color="auto"/>
              <w:left w:val="single" w:sz="4" w:space="0" w:color="auto"/>
              <w:bottom w:val="single" w:sz="4" w:space="0" w:color="auto"/>
              <w:right w:val="single" w:sz="4" w:space="0" w:color="auto"/>
            </w:tcBorders>
            <w:vAlign w:val="center"/>
          </w:tcPr>
          <w:p w14:paraId="45DAC589"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76</w:t>
            </w:r>
          </w:p>
        </w:tc>
        <w:tc>
          <w:tcPr>
            <w:tcW w:w="737" w:type="dxa"/>
            <w:tcBorders>
              <w:top w:val="single" w:sz="4" w:space="0" w:color="auto"/>
              <w:left w:val="single" w:sz="4" w:space="0" w:color="auto"/>
              <w:bottom w:val="single" w:sz="4" w:space="0" w:color="auto"/>
              <w:right w:val="single" w:sz="4" w:space="0" w:color="auto"/>
            </w:tcBorders>
            <w:vAlign w:val="center"/>
          </w:tcPr>
          <w:p w14:paraId="74D8F621"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5</w:t>
            </w:r>
          </w:p>
        </w:tc>
        <w:tc>
          <w:tcPr>
            <w:tcW w:w="883" w:type="dxa"/>
            <w:tcBorders>
              <w:top w:val="single" w:sz="4" w:space="0" w:color="auto"/>
              <w:left w:val="single" w:sz="4" w:space="0" w:color="auto"/>
              <w:bottom w:val="single" w:sz="4" w:space="0" w:color="auto"/>
              <w:right w:val="single" w:sz="4" w:space="0" w:color="auto"/>
            </w:tcBorders>
            <w:vAlign w:val="center"/>
          </w:tcPr>
          <w:p w14:paraId="42673644" w14:textId="77777777" w:rsidR="00DF568D" w:rsidRPr="008D6137" w:rsidRDefault="00DF568D" w:rsidP="008D6137">
            <w:pPr>
              <w:spacing w:line="276" w:lineRule="auto"/>
              <w:jc w:val="center"/>
              <w:rPr>
                <w:rFonts w:asciiTheme="majorBidi" w:hAnsiTheme="majorBidi" w:cstheme="majorBidi"/>
                <w:sz w:val="28"/>
                <w:szCs w:val="28"/>
              </w:rPr>
            </w:pPr>
            <w:r w:rsidRPr="008D6137">
              <w:rPr>
                <w:rFonts w:asciiTheme="majorBidi" w:hAnsiTheme="majorBidi" w:cstheme="majorBidi"/>
                <w:sz w:val="28"/>
                <w:szCs w:val="28"/>
                <w:rtl/>
                <w:lang w:bidi="ar-YE"/>
              </w:rPr>
              <w:t>عالٍ</w:t>
            </w:r>
          </w:p>
        </w:tc>
        <w:tc>
          <w:tcPr>
            <w:tcW w:w="963" w:type="dxa"/>
            <w:tcBorders>
              <w:top w:val="single" w:sz="4" w:space="0" w:color="auto"/>
              <w:left w:val="single" w:sz="4" w:space="0" w:color="auto"/>
              <w:bottom w:val="single" w:sz="4" w:space="0" w:color="auto"/>
              <w:right w:val="single" w:sz="4" w:space="0" w:color="auto"/>
            </w:tcBorders>
            <w:vAlign w:val="center"/>
          </w:tcPr>
          <w:p w14:paraId="0C99A64C"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4.66</w:t>
            </w:r>
          </w:p>
        </w:tc>
        <w:tc>
          <w:tcPr>
            <w:tcW w:w="1107" w:type="dxa"/>
            <w:tcBorders>
              <w:top w:val="single" w:sz="4" w:space="0" w:color="auto"/>
              <w:left w:val="single" w:sz="4" w:space="0" w:color="auto"/>
              <w:bottom w:val="single" w:sz="4" w:space="0" w:color="auto"/>
              <w:right w:val="single" w:sz="4" w:space="0" w:color="auto"/>
            </w:tcBorders>
            <w:vAlign w:val="center"/>
          </w:tcPr>
          <w:p w14:paraId="7D8D720B"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67B5AEB8" w14:textId="77777777" w:rsidTr="00430D3E">
        <w:trPr>
          <w:jc w:val="center"/>
        </w:trPr>
        <w:tc>
          <w:tcPr>
            <w:tcW w:w="3485"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2C79B84F"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المتوسط العام</w:t>
            </w:r>
          </w:p>
        </w:tc>
        <w:tc>
          <w:tcPr>
            <w:tcW w:w="992" w:type="dxa"/>
            <w:tcBorders>
              <w:top w:val="single" w:sz="4" w:space="0" w:color="auto"/>
              <w:left w:val="single" w:sz="4" w:space="0" w:color="auto"/>
              <w:bottom w:val="single" w:sz="4" w:space="0" w:color="auto"/>
              <w:right w:val="single" w:sz="4" w:space="0" w:color="auto"/>
            </w:tcBorders>
            <w:shd w:val="clear" w:color="auto" w:fill="D9D9D9"/>
            <w:vAlign w:val="center"/>
          </w:tcPr>
          <w:p w14:paraId="54A077FA"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Pr>
            </w:pPr>
            <w:r w:rsidRPr="008D6137">
              <w:rPr>
                <w:rFonts w:asciiTheme="majorBidi" w:hAnsiTheme="majorBidi" w:cstheme="majorBidi"/>
                <w:b/>
                <w:bCs/>
                <w:sz w:val="28"/>
                <w:szCs w:val="28"/>
              </w:rPr>
              <w:t>4.16</w:t>
            </w: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tcPr>
          <w:p w14:paraId="2B27A463"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Pr>
            </w:pPr>
            <w:r w:rsidRPr="008D6137">
              <w:rPr>
                <w:rFonts w:asciiTheme="majorBidi" w:hAnsiTheme="majorBidi" w:cstheme="majorBidi"/>
                <w:b/>
                <w:bCs/>
                <w:sz w:val="28"/>
                <w:szCs w:val="28"/>
              </w:rPr>
              <w:t>0.37</w:t>
            </w:r>
          </w:p>
        </w:tc>
        <w:tc>
          <w:tcPr>
            <w:tcW w:w="893" w:type="dxa"/>
            <w:tcBorders>
              <w:top w:val="single" w:sz="4" w:space="0" w:color="auto"/>
              <w:left w:val="single" w:sz="4" w:space="0" w:color="auto"/>
              <w:bottom w:val="single" w:sz="4" w:space="0" w:color="auto"/>
              <w:right w:val="single" w:sz="4" w:space="0" w:color="auto"/>
            </w:tcBorders>
            <w:shd w:val="clear" w:color="auto" w:fill="D9D9D9"/>
            <w:vAlign w:val="center"/>
          </w:tcPr>
          <w:p w14:paraId="2ADA3964"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83.2</w:t>
            </w:r>
          </w:p>
        </w:tc>
        <w:tc>
          <w:tcPr>
            <w:tcW w:w="737" w:type="dxa"/>
            <w:tcBorders>
              <w:top w:val="single" w:sz="4" w:space="0" w:color="auto"/>
              <w:left w:val="single" w:sz="4" w:space="0" w:color="auto"/>
              <w:bottom w:val="single" w:sz="4" w:space="0" w:color="auto"/>
              <w:right w:val="single" w:sz="4" w:space="0" w:color="auto"/>
            </w:tcBorders>
            <w:shd w:val="clear" w:color="auto" w:fill="D9D9D9"/>
            <w:vAlign w:val="center"/>
          </w:tcPr>
          <w:p w14:paraId="10D8797D" w14:textId="77777777" w:rsidR="00DF568D" w:rsidRPr="008D6137" w:rsidRDefault="00DF568D" w:rsidP="008D6137">
            <w:pPr>
              <w:bidi w:val="0"/>
              <w:spacing w:line="276" w:lineRule="auto"/>
              <w:jc w:val="center"/>
              <w:rPr>
                <w:rFonts w:asciiTheme="majorBidi" w:hAnsiTheme="majorBidi" w:cstheme="majorBidi"/>
                <w:b/>
                <w:bCs/>
                <w:sz w:val="28"/>
                <w:szCs w:val="28"/>
              </w:rPr>
            </w:pPr>
          </w:p>
        </w:tc>
        <w:tc>
          <w:tcPr>
            <w:tcW w:w="883" w:type="dxa"/>
            <w:tcBorders>
              <w:top w:val="single" w:sz="4" w:space="0" w:color="auto"/>
              <w:left w:val="single" w:sz="4" w:space="0" w:color="auto"/>
              <w:bottom w:val="single" w:sz="4" w:space="0" w:color="auto"/>
              <w:right w:val="single" w:sz="4" w:space="0" w:color="auto"/>
            </w:tcBorders>
            <w:shd w:val="clear" w:color="auto" w:fill="D9D9D9"/>
          </w:tcPr>
          <w:p w14:paraId="5BB960D0" w14:textId="77777777" w:rsidR="00DF568D" w:rsidRPr="008D6137" w:rsidRDefault="00DF568D" w:rsidP="008D6137">
            <w:pPr>
              <w:spacing w:line="276" w:lineRule="auto"/>
              <w:jc w:val="center"/>
              <w:rPr>
                <w:rFonts w:asciiTheme="majorBidi" w:hAnsiTheme="majorBidi" w:cstheme="majorBidi"/>
                <w:b/>
                <w:bCs/>
                <w:sz w:val="28"/>
                <w:szCs w:val="28"/>
                <w:rtl/>
              </w:rPr>
            </w:pPr>
            <w:r w:rsidRPr="008D6137">
              <w:rPr>
                <w:rFonts w:asciiTheme="majorBidi" w:hAnsiTheme="majorBidi" w:cstheme="majorBidi"/>
                <w:b/>
                <w:bCs/>
                <w:sz w:val="28"/>
                <w:szCs w:val="28"/>
                <w:rtl/>
              </w:rPr>
              <w:t xml:space="preserve">عالٍ </w:t>
            </w:r>
          </w:p>
        </w:tc>
        <w:tc>
          <w:tcPr>
            <w:tcW w:w="963" w:type="dxa"/>
            <w:tcBorders>
              <w:top w:val="single" w:sz="4" w:space="0" w:color="auto"/>
              <w:left w:val="single" w:sz="4" w:space="0" w:color="auto"/>
              <w:bottom w:val="single" w:sz="4" w:space="0" w:color="auto"/>
              <w:right w:val="single" w:sz="4" w:space="0" w:color="auto"/>
            </w:tcBorders>
            <w:shd w:val="clear" w:color="auto" w:fill="D9D9D9"/>
            <w:vAlign w:val="center"/>
          </w:tcPr>
          <w:p w14:paraId="71C3F270"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b/>
                <w:bCs/>
                <w:sz w:val="28"/>
                <w:szCs w:val="28"/>
              </w:rPr>
            </w:pPr>
            <w:r w:rsidRPr="008D6137">
              <w:rPr>
                <w:rFonts w:asciiTheme="majorBidi" w:hAnsiTheme="majorBidi" w:cstheme="majorBidi"/>
                <w:b/>
                <w:bCs/>
                <w:sz w:val="28"/>
                <w:szCs w:val="28"/>
              </w:rPr>
              <w:t>14.21</w:t>
            </w:r>
          </w:p>
        </w:tc>
        <w:tc>
          <w:tcPr>
            <w:tcW w:w="1107" w:type="dxa"/>
            <w:tcBorders>
              <w:top w:val="single" w:sz="4" w:space="0" w:color="auto"/>
              <w:left w:val="single" w:sz="4" w:space="0" w:color="auto"/>
              <w:bottom w:val="single" w:sz="4" w:space="0" w:color="auto"/>
              <w:right w:val="single" w:sz="4" w:space="0" w:color="auto"/>
            </w:tcBorders>
            <w:shd w:val="clear" w:color="auto" w:fill="D9D9D9"/>
            <w:vAlign w:val="center"/>
          </w:tcPr>
          <w:p w14:paraId="05389B97"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b/>
                <w:bCs/>
                <w:sz w:val="28"/>
                <w:szCs w:val="28"/>
              </w:rPr>
            </w:pPr>
            <w:r w:rsidRPr="008D6137">
              <w:rPr>
                <w:rFonts w:asciiTheme="majorBidi" w:hAnsiTheme="majorBidi" w:cstheme="majorBidi"/>
                <w:b/>
                <w:bCs/>
                <w:sz w:val="28"/>
                <w:szCs w:val="28"/>
              </w:rPr>
              <w:t>.000</w:t>
            </w:r>
          </w:p>
        </w:tc>
      </w:tr>
    </w:tbl>
    <w:p w14:paraId="3FFCB1E5" w14:textId="77777777" w:rsidR="00DF568D" w:rsidRPr="008D6137" w:rsidRDefault="00DF568D" w:rsidP="008D6137">
      <w:pPr>
        <w:rPr>
          <w:rFonts w:asciiTheme="majorBidi" w:eastAsia="Times New Roman" w:hAnsiTheme="majorBidi" w:cstheme="majorBidi"/>
          <w:sz w:val="28"/>
          <w:szCs w:val="28"/>
          <w:rtl/>
          <w:lang w:bidi="ar-YE"/>
        </w:rPr>
      </w:pPr>
      <w:r w:rsidRPr="008D6137">
        <w:rPr>
          <w:rFonts w:asciiTheme="majorBidi" w:eastAsia="Times New Roman" w:hAnsiTheme="majorBidi" w:cstheme="majorBidi"/>
          <w:sz w:val="28"/>
          <w:szCs w:val="28"/>
          <w:rtl/>
          <w:lang w:bidi="ar-YE"/>
        </w:rPr>
        <w:t>المصدر: من اعداد الباحثان بالاعتماد على التحليل الاحصائي لبيانات الدراسة الميدانية عند مستوى الدلالة 0.05</w:t>
      </w:r>
      <w:r w:rsidRPr="008D6137">
        <w:rPr>
          <w:rFonts w:asciiTheme="majorBidi" w:eastAsia="Times New Roman" w:hAnsiTheme="majorBidi" w:cstheme="majorBidi"/>
          <w:sz w:val="28"/>
          <w:szCs w:val="28"/>
          <w:lang w:bidi="ar-IQ"/>
        </w:rPr>
        <w:t xml:space="preserve"> α≤</w:t>
      </w:r>
    </w:p>
    <w:p w14:paraId="5C416AFE" w14:textId="77777777" w:rsidR="00DF568D" w:rsidRPr="008D6137" w:rsidRDefault="00DF568D" w:rsidP="008D6137">
      <w:pPr>
        <w:ind w:firstLine="720"/>
        <w:jc w:val="lowKashida"/>
        <w:rPr>
          <w:rFonts w:asciiTheme="majorBidi" w:eastAsia="Times New Roman" w:hAnsiTheme="majorBidi" w:cstheme="majorBidi"/>
          <w:sz w:val="28"/>
          <w:szCs w:val="28"/>
          <w:rtl/>
        </w:rPr>
      </w:pPr>
      <w:r w:rsidRPr="008D6137">
        <w:rPr>
          <w:rFonts w:asciiTheme="majorBidi" w:eastAsia="Times New Roman" w:hAnsiTheme="majorBidi" w:cstheme="majorBidi"/>
          <w:sz w:val="28"/>
          <w:szCs w:val="28"/>
          <w:rtl/>
          <w:lang w:bidi="ar-IQ"/>
        </w:rPr>
        <w:lastRenderedPageBreak/>
        <w:t xml:space="preserve">يبين الجدول (5) المتوسط الحسابي العام لبعد التخزين المستدام بلغت قيمته (4.16) مما يعني أن درجة توافر فقرات هذا البعد مجتمعة عند درجة عالية، </w:t>
      </w:r>
      <w:r w:rsidRPr="008D6137">
        <w:rPr>
          <w:rFonts w:asciiTheme="majorBidi" w:eastAsia="Times New Roman" w:hAnsiTheme="majorBidi" w:cstheme="majorBidi"/>
          <w:sz w:val="28"/>
          <w:szCs w:val="28"/>
          <w:rtl/>
          <w:lang w:bidi="ar-YE"/>
        </w:rPr>
        <w:t xml:space="preserve">وهذا ما اكدته نسبة استجابات المبحوثين البالغة 83% كانت اجاباتهم عند درجة موافق، </w:t>
      </w:r>
      <w:r w:rsidRPr="008D6137">
        <w:rPr>
          <w:rFonts w:asciiTheme="majorBidi" w:eastAsia="Times New Roman" w:hAnsiTheme="majorBidi" w:cstheme="majorBidi"/>
          <w:sz w:val="28"/>
          <w:szCs w:val="28"/>
          <w:rtl/>
        </w:rPr>
        <w:t>مما يدل على أن درجة الاستجابة من قبل المبحوثين لهذه لفقرات هذا البعد تختلف عن درجة الموافقة المتوسطة (للوسط الفرضي 3) وهذا يعني الاستجابات لأفراد عينة الدراسة على هذه البعد عالية.</w:t>
      </w:r>
      <w:r w:rsidRPr="008D6137">
        <w:rPr>
          <w:rFonts w:asciiTheme="majorBidi" w:eastAsia="Times New Roman" w:hAnsiTheme="majorBidi" w:cstheme="majorBidi"/>
          <w:sz w:val="28"/>
          <w:szCs w:val="28"/>
          <w:rtl/>
          <w:lang w:bidi="ar-IQ"/>
        </w:rPr>
        <w:t xml:space="preserve"> كما تشير ايضاً قيمة الانحراف المعياري والذي بلغت (0.37) وهي أقل من الواحد الصحيح إلى تقارب كبير جدا في متوسط اجابات المبحوثين وتجانسها حول فقرات هذا البعد.</w:t>
      </w:r>
    </w:p>
    <w:p w14:paraId="54B27314" w14:textId="77777777" w:rsidR="00DF568D" w:rsidRPr="008D6137" w:rsidRDefault="00DF568D" w:rsidP="008D6137">
      <w:pPr>
        <w:ind w:firstLine="720"/>
        <w:jc w:val="lowKashida"/>
        <w:rPr>
          <w:rFonts w:asciiTheme="majorBidi" w:eastAsia="Times New Roman" w:hAnsiTheme="majorBidi" w:cstheme="majorBidi"/>
          <w:color w:val="FF0000"/>
          <w:sz w:val="28"/>
          <w:szCs w:val="28"/>
          <w:rtl/>
          <w:lang w:bidi="ar-IQ"/>
        </w:rPr>
      </w:pPr>
      <w:r w:rsidRPr="008D6137">
        <w:rPr>
          <w:rFonts w:asciiTheme="majorBidi" w:eastAsia="Times New Roman" w:hAnsiTheme="majorBidi" w:cstheme="majorBidi"/>
          <w:sz w:val="28"/>
          <w:szCs w:val="28"/>
          <w:rtl/>
          <w:lang w:bidi="ar-IQ"/>
        </w:rPr>
        <w:t xml:space="preserve"> كما يظهر الجدول أن الوسط الحسابي لجميع الفقرات تراوحت ما بين (4.40) كحد أعلى و (3.80) كحد أدنى وهو أكبر من المتوسط الفرضي وبمستوى توافر عام عالٍ وعال جدا لفقرات البعد، حيث احتلت الفقرة (1) (تتوفر مخازن ملائمة للتخزين المواد الخام) المرتبة الاولى بوسط حسابي (4.40) بانحراف معياري (0.589) وهذا يعني أن هناك اراء متقاربة جدا في متوسط استجابات أفراد العينة على هذه الفقرة حيث بلغت نسبة استجابة المبحوثين (88%) عند درجة موافق بشدة. كما جاءت الفقرة (6) وهي (تطبق في المصنع نظام الصحة المهنية) بالمرتبة الاخيرة بوسط حسابي (3.80) بانحراف معياري (0.768) حيث بلغت نسبة استجابة المبحوثين (76%) من اجمالي عينة الدراسة كانت بإجابات موافق. ويعزو الباحثين إلى أن تطبيق الصحة المهنية يعزز من مكانة المؤسسات الاقتصادية في الحفاظ على سلامة العمال وكذا البيئة المحيطة بهم.</w:t>
      </w:r>
    </w:p>
    <w:p w14:paraId="5CF5BA2E" w14:textId="77777777" w:rsidR="00DF568D" w:rsidRPr="008D6137" w:rsidRDefault="00DF568D" w:rsidP="008D6137">
      <w:pPr>
        <w:ind w:firstLine="720"/>
        <w:jc w:val="both"/>
        <w:rPr>
          <w:rFonts w:asciiTheme="majorBidi" w:eastAsia="Times New Roman" w:hAnsiTheme="majorBidi" w:cstheme="majorBidi"/>
          <w:b/>
          <w:bCs/>
          <w:sz w:val="28"/>
          <w:szCs w:val="28"/>
          <w:rtl/>
          <w:lang w:bidi="ar-YE"/>
        </w:rPr>
      </w:pPr>
      <w:r w:rsidRPr="008D6137">
        <w:rPr>
          <w:rFonts w:asciiTheme="majorBidi" w:eastAsia="Times New Roman" w:hAnsiTheme="majorBidi" w:cstheme="majorBidi"/>
          <w:b/>
          <w:bCs/>
          <w:sz w:val="28"/>
          <w:szCs w:val="28"/>
          <w:rtl/>
          <w:lang w:bidi="ar-YE"/>
        </w:rPr>
        <w:t>ث. بعد النقل المستدام:</w:t>
      </w:r>
    </w:p>
    <w:p w14:paraId="59F45079" w14:textId="77777777" w:rsidR="00DF568D" w:rsidRPr="008D6137" w:rsidRDefault="00DF568D" w:rsidP="008D6137">
      <w:pPr>
        <w:ind w:left="1502" w:hanging="1418"/>
        <w:rPr>
          <w:rFonts w:asciiTheme="majorBidi" w:eastAsia="Times New Roman" w:hAnsiTheme="majorBidi" w:cstheme="majorBidi"/>
          <w:b/>
          <w:bCs/>
          <w:sz w:val="28"/>
          <w:szCs w:val="28"/>
          <w:rtl/>
          <w:lang w:bidi="ar-YE"/>
        </w:rPr>
      </w:pPr>
      <w:r w:rsidRPr="008D6137">
        <w:rPr>
          <w:rFonts w:asciiTheme="majorBidi" w:eastAsia="Times New Roman" w:hAnsiTheme="majorBidi" w:cstheme="majorBidi"/>
          <w:b/>
          <w:bCs/>
          <w:sz w:val="28"/>
          <w:szCs w:val="28"/>
          <w:rtl/>
          <w:lang w:bidi="ar-YE"/>
        </w:rPr>
        <w:t>جدول رقم (6): المتوسطات والانحرافات المعيارية والرتبة والاهمية النسبية</w:t>
      </w:r>
      <w:r w:rsidRPr="008D6137">
        <w:rPr>
          <w:rFonts w:asciiTheme="majorBidi" w:eastAsia="Times New Roman" w:hAnsiTheme="majorBidi" w:cstheme="majorBidi"/>
          <w:b/>
          <w:bCs/>
          <w:sz w:val="28"/>
          <w:szCs w:val="28"/>
          <w:lang w:bidi="ar-YE"/>
        </w:rPr>
        <w:t>T</w:t>
      </w:r>
      <w:r w:rsidRPr="008D6137">
        <w:rPr>
          <w:rFonts w:asciiTheme="majorBidi" w:eastAsia="Times New Roman" w:hAnsiTheme="majorBidi" w:cstheme="majorBidi"/>
          <w:b/>
          <w:bCs/>
          <w:sz w:val="28"/>
          <w:szCs w:val="28"/>
          <w:rtl/>
          <w:lang w:bidi="ar-YE"/>
        </w:rPr>
        <w:t xml:space="preserve"> لفقرات لبعد النقل المستدام.</w:t>
      </w:r>
    </w:p>
    <w:tbl>
      <w:tblPr>
        <w:tblStyle w:val="TableGrid"/>
        <w:tblpPr w:leftFromText="180" w:rightFromText="180" w:vertAnchor="text" w:tblpXSpec="center" w:tblpY="1"/>
        <w:tblOverlap w:val="never"/>
        <w:bidiVisual/>
        <w:tblW w:w="10194" w:type="dxa"/>
        <w:jc w:val="center"/>
        <w:tblLayout w:type="fixed"/>
        <w:tblLook w:val="04A0" w:firstRow="1" w:lastRow="0" w:firstColumn="1" w:lastColumn="0" w:noHBand="0" w:noVBand="1"/>
      </w:tblPr>
      <w:tblGrid>
        <w:gridCol w:w="336"/>
        <w:gridCol w:w="3149"/>
        <w:gridCol w:w="992"/>
        <w:gridCol w:w="1134"/>
        <w:gridCol w:w="893"/>
        <w:gridCol w:w="737"/>
        <w:gridCol w:w="883"/>
        <w:gridCol w:w="963"/>
        <w:gridCol w:w="1107"/>
      </w:tblGrid>
      <w:tr w:rsidR="00DF568D" w:rsidRPr="008D6137" w14:paraId="6749B237"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shd w:val="clear" w:color="auto" w:fill="D9D9D9"/>
            <w:vAlign w:val="center"/>
          </w:tcPr>
          <w:p w14:paraId="0CC02307"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م</w:t>
            </w:r>
          </w:p>
        </w:tc>
        <w:tc>
          <w:tcPr>
            <w:tcW w:w="314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0C7AB1"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النقل المستدام</w:t>
            </w:r>
          </w:p>
        </w:tc>
        <w:tc>
          <w:tcPr>
            <w:tcW w:w="99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3CBA626"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المتوسط الحسابي</w:t>
            </w: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6B1F571"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الانحراف المعياري</w:t>
            </w:r>
          </w:p>
        </w:tc>
        <w:tc>
          <w:tcPr>
            <w:tcW w:w="89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421D0C8"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الاهمية النسبية</w:t>
            </w:r>
          </w:p>
        </w:tc>
        <w:tc>
          <w:tcPr>
            <w:tcW w:w="7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053759A"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الرتبة</w:t>
            </w:r>
          </w:p>
        </w:tc>
        <w:tc>
          <w:tcPr>
            <w:tcW w:w="88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D372D5"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 xml:space="preserve">درجة التوافر </w:t>
            </w:r>
          </w:p>
        </w:tc>
        <w:tc>
          <w:tcPr>
            <w:tcW w:w="963" w:type="dxa"/>
            <w:tcBorders>
              <w:top w:val="single" w:sz="4" w:space="0" w:color="auto"/>
              <w:left w:val="single" w:sz="4" w:space="0" w:color="auto"/>
              <w:bottom w:val="single" w:sz="4" w:space="0" w:color="auto"/>
              <w:right w:val="single" w:sz="4" w:space="0" w:color="auto"/>
            </w:tcBorders>
            <w:shd w:val="clear" w:color="auto" w:fill="D9D9D9"/>
          </w:tcPr>
          <w:p w14:paraId="26E91FB6"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قيمة</w:t>
            </w:r>
          </w:p>
          <w:p w14:paraId="587243C9" w14:textId="77777777" w:rsidR="00DF568D" w:rsidRPr="008D6137" w:rsidRDefault="00DF568D" w:rsidP="008D6137">
            <w:pPr>
              <w:spacing w:line="276" w:lineRule="auto"/>
              <w:jc w:val="center"/>
              <w:rPr>
                <w:rFonts w:asciiTheme="majorBidi" w:hAnsiTheme="majorBidi" w:cstheme="majorBidi"/>
                <w:b/>
                <w:bCs/>
                <w:sz w:val="28"/>
                <w:szCs w:val="28"/>
                <w:rtl/>
              </w:rPr>
            </w:pPr>
            <w:r w:rsidRPr="008D6137">
              <w:rPr>
                <w:rFonts w:asciiTheme="majorBidi" w:hAnsiTheme="majorBidi" w:cstheme="majorBidi"/>
                <w:b/>
                <w:bCs/>
                <w:sz w:val="28"/>
                <w:szCs w:val="28"/>
              </w:rPr>
              <w:t>T-test</w:t>
            </w:r>
          </w:p>
          <w:p w14:paraId="329F587A"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 xml:space="preserve">            </w:t>
            </w:r>
          </w:p>
        </w:tc>
        <w:tc>
          <w:tcPr>
            <w:tcW w:w="1107" w:type="dxa"/>
            <w:tcBorders>
              <w:top w:val="single" w:sz="4" w:space="0" w:color="auto"/>
              <w:left w:val="single" w:sz="4" w:space="0" w:color="auto"/>
              <w:bottom w:val="single" w:sz="4" w:space="0" w:color="auto"/>
              <w:right w:val="single" w:sz="4" w:space="0" w:color="auto"/>
            </w:tcBorders>
            <w:shd w:val="clear" w:color="auto" w:fill="D9D9D9"/>
            <w:vAlign w:val="center"/>
          </w:tcPr>
          <w:p w14:paraId="26120DB9"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مستوى</w:t>
            </w:r>
          </w:p>
          <w:p w14:paraId="1DA53E09"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المعنوية</w:t>
            </w:r>
          </w:p>
        </w:tc>
      </w:tr>
      <w:tr w:rsidR="00DF568D" w:rsidRPr="008D6137" w14:paraId="0AC1CEC2"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vAlign w:val="center"/>
            <w:hideMark/>
          </w:tcPr>
          <w:p w14:paraId="1146C4BF" w14:textId="77777777" w:rsidR="00DF568D" w:rsidRPr="008D6137" w:rsidRDefault="00DF568D" w:rsidP="008D6137">
            <w:pPr>
              <w:spacing w:line="276" w:lineRule="auto"/>
              <w:rPr>
                <w:rFonts w:asciiTheme="majorBidi" w:hAnsiTheme="majorBidi" w:cstheme="majorBidi"/>
                <w:sz w:val="28"/>
                <w:szCs w:val="28"/>
                <w:lang w:bidi="ar-YE"/>
              </w:rPr>
            </w:pPr>
            <w:r w:rsidRPr="008D6137">
              <w:rPr>
                <w:rFonts w:asciiTheme="majorBidi" w:hAnsiTheme="majorBidi" w:cstheme="majorBidi"/>
                <w:sz w:val="28"/>
                <w:szCs w:val="28"/>
                <w:rtl/>
                <w:lang w:bidi="ar-YE"/>
              </w:rPr>
              <w:t>1</w:t>
            </w:r>
          </w:p>
        </w:tc>
        <w:tc>
          <w:tcPr>
            <w:tcW w:w="3149" w:type="dxa"/>
            <w:tcBorders>
              <w:top w:val="single" w:sz="4" w:space="0" w:color="auto"/>
              <w:left w:val="single" w:sz="4" w:space="0" w:color="auto"/>
              <w:bottom w:val="single" w:sz="4" w:space="0" w:color="auto"/>
              <w:right w:val="single" w:sz="4" w:space="0" w:color="auto"/>
            </w:tcBorders>
            <w:vAlign w:val="center"/>
          </w:tcPr>
          <w:p w14:paraId="62F681EA"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تساهم عملية النقل المستدام في تحسين عمليات المصنع</w:t>
            </w:r>
          </w:p>
        </w:tc>
        <w:tc>
          <w:tcPr>
            <w:tcW w:w="992" w:type="dxa"/>
            <w:tcBorders>
              <w:top w:val="single" w:sz="4" w:space="0" w:color="auto"/>
              <w:left w:val="single" w:sz="4" w:space="0" w:color="auto"/>
              <w:bottom w:val="single" w:sz="4" w:space="0" w:color="auto"/>
              <w:right w:val="single" w:sz="4" w:space="0" w:color="auto"/>
            </w:tcBorders>
            <w:vAlign w:val="center"/>
          </w:tcPr>
          <w:p w14:paraId="25E2E67F"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4.05</w:t>
            </w:r>
          </w:p>
        </w:tc>
        <w:tc>
          <w:tcPr>
            <w:tcW w:w="1134" w:type="dxa"/>
            <w:tcBorders>
              <w:top w:val="single" w:sz="4" w:space="0" w:color="auto"/>
              <w:left w:val="single" w:sz="4" w:space="0" w:color="auto"/>
              <w:bottom w:val="single" w:sz="4" w:space="0" w:color="auto"/>
              <w:right w:val="single" w:sz="4" w:space="0" w:color="auto"/>
            </w:tcBorders>
            <w:vAlign w:val="center"/>
          </w:tcPr>
          <w:p w14:paraId="0CB14C9D"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.759</w:t>
            </w:r>
          </w:p>
        </w:tc>
        <w:tc>
          <w:tcPr>
            <w:tcW w:w="893" w:type="dxa"/>
            <w:tcBorders>
              <w:top w:val="single" w:sz="4" w:space="0" w:color="auto"/>
              <w:left w:val="single" w:sz="4" w:space="0" w:color="auto"/>
              <w:bottom w:val="single" w:sz="4" w:space="0" w:color="auto"/>
              <w:right w:val="single" w:sz="4" w:space="0" w:color="auto"/>
            </w:tcBorders>
            <w:vAlign w:val="center"/>
          </w:tcPr>
          <w:p w14:paraId="08D4D88A"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81</w:t>
            </w:r>
          </w:p>
        </w:tc>
        <w:tc>
          <w:tcPr>
            <w:tcW w:w="737" w:type="dxa"/>
            <w:tcBorders>
              <w:top w:val="single" w:sz="4" w:space="0" w:color="auto"/>
              <w:left w:val="single" w:sz="4" w:space="0" w:color="auto"/>
              <w:bottom w:val="single" w:sz="4" w:space="0" w:color="auto"/>
              <w:right w:val="single" w:sz="4" w:space="0" w:color="auto"/>
            </w:tcBorders>
            <w:vAlign w:val="center"/>
          </w:tcPr>
          <w:p w14:paraId="6883CDC5"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5</w:t>
            </w:r>
          </w:p>
        </w:tc>
        <w:tc>
          <w:tcPr>
            <w:tcW w:w="883" w:type="dxa"/>
            <w:tcBorders>
              <w:top w:val="single" w:sz="4" w:space="0" w:color="auto"/>
              <w:left w:val="single" w:sz="4" w:space="0" w:color="auto"/>
              <w:bottom w:val="single" w:sz="4" w:space="0" w:color="auto"/>
              <w:right w:val="single" w:sz="4" w:space="0" w:color="auto"/>
            </w:tcBorders>
            <w:vAlign w:val="center"/>
          </w:tcPr>
          <w:p w14:paraId="2379DBC7" w14:textId="77777777" w:rsidR="00DF568D" w:rsidRPr="008D6137" w:rsidRDefault="00DF568D" w:rsidP="008D6137">
            <w:pPr>
              <w:spacing w:line="276" w:lineRule="auto"/>
              <w:jc w:val="center"/>
              <w:rPr>
                <w:rFonts w:asciiTheme="majorBidi" w:hAnsiTheme="majorBidi" w:cstheme="majorBidi"/>
                <w:sz w:val="28"/>
                <w:szCs w:val="28"/>
                <w:rtl/>
                <w:lang w:bidi="ar-YE"/>
              </w:rPr>
            </w:pPr>
            <w:r w:rsidRPr="008D6137">
              <w:rPr>
                <w:rFonts w:asciiTheme="majorBidi" w:hAnsiTheme="majorBidi" w:cstheme="majorBidi"/>
                <w:sz w:val="28"/>
                <w:szCs w:val="28"/>
                <w:rtl/>
                <w:lang w:bidi="ar-YE"/>
              </w:rPr>
              <w:t>عالٍ جداً</w:t>
            </w:r>
          </w:p>
        </w:tc>
        <w:tc>
          <w:tcPr>
            <w:tcW w:w="963" w:type="dxa"/>
            <w:tcBorders>
              <w:top w:val="single" w:sz="4" w:space="0" w:color="auto"/>
              <w:left w:val="single" w:sz="4" w:space="0" w:color="auto"/>
              <w:bottom w:val="single" w:sz="4" w:space="0" w:color="auto"/>
              <w:right w:val="single" w:sz="4" w:space="0" w:color="auto"/>
            </w:tcBorders>
            <w:vAlign w:val="center"/>
          </w:tcPr>
          <w:p w14:paraId="14F139A3"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6.19</w:t>
            </w:r>
          </w:p>
        </w:tc>
        <w:tc>
          <w:tcPr>
            <w:tcW w:w="1107" w:type="dxa"/>
            <w:tcBorders>
              <w:top w:val="single" w:sz="4" w:space="0" w:color="auto"/>
              <w:left w:val="single" w:sz="4" w:space="0" w:color="auto"/>
              <w:bottom w:val="single" w:sz="4" w:space="0" w:color="auto"/>
              <w:right w:val="single" w:sz="4" w:space="0" w:color="auto"/>
            </w:tcBorders>
            <w:vAlign w:val="center"/>
          </w:tcPr>
          <w:p w14:paraId="053CDB9D"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3B38A0FF"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vAlign w:val="center"/>
            <w:hideMark/>
          </w:tcPr>
          <w:p w14:paraId="4825AF35" w14:textId="77777777" w:rsidR="00DF568D" w:rsidRPr="008D6137" w:rsidRDefault="00DF568D" w:rsidP="008D6137">
            <w:pPr>
              <w:spacing w:line="276" w:lineRule="auto"/>
              <w:rPr>
                <w:rFonts w:asciiTheme="majorBidi" w:hAnsiTheme="majorBidi" w:cstheme="majorBidi"/>
                <w:sz w:val="28"/>
                <w:szCs w:val="28"/>
                <w:lang w:bidi="ar-YE"/>
              </w:rPr>
            </w:pPr>
            <w:r w:rsidRPr="008D6137">
              <w:rPr>
                <w:rFonts w:asciiTheme="majorBidi" w:hAnsiTheme="majorBidi" w:cstheme="majorBidi"/>
                <w:sz w:val="28"/>
                <w:szCs w:val="28"/>
                <w:rtl/>
                <w:lang w:bidi="ar-YE"/>
              </w:rPr>
              <w:t>2</w:t>
            </w:r>
          </w:p>
        </w:tc>
        <w:tc>
          <w:tcPr>
            <w:tcW w:w="3149" w:type="dxa"/>
            <w:tcBorders>
              <w:top w:val="single" w:sz="4" w:space="0" w:color="auto"/>
              <w:left w:val="single" w:sz="4" w:space="0" w:color="auto"/>
              <w:bottom w:val="single" w:sz="4" w:space="0" w:color="auto"/>
              <w:right w:val="single" w:sz="4" w:space="0" w:color="auto"/>
            </w:tcBorders>
            <w:vAlign w:val="center"/>
          </w:tcPr>
          <w:p w14:paraId="68BF7013"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 xml:space="preserve">تعتبر الموارد البشرية المخصصة لعملية النقل المستدام كافية ومؤهلة </w:t>
            </w:r>
          </w:p>
        </w:tc>
        <w:tc>
          <w:tcPr>
            <w:tcW w:w="992" w:type="dxa"/>
            <w:tcBorders>
              <w:top w:val="single" w:sz="4" w:space="0" w:color="auto"/>
              <w:left w:val="single" w:sz="4" w:space="0" w:color="auto"/>
              <w:bottom w:val="single" w:sz="4" w:space="0" w:color="auto"/>
              <w:right w:val="single" w:sz="4" w:space="0" w:color="auto"/>
            </w:tcBorders>
            <w:vAlign w:val="center"/>
          </w:tcPr>
          <w:p w14:paraId="133B715B"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4.35</w:t>
            </w:r>
          </w:p>
        </w:tc>
        <w:tc>
          <w:tcPr>
            <w:tcW w:w="1134" w:type="dxa"/>
            <w:tcBorders>
              <w:top w:val="single" w:sz="4" w:space="0" w:color="auto"/>
              <w:left w:val="single" w:sz="4" w:space="0" w:color="auto"/>
              <w:bottom w:val="single" w:sz="4" w:space="0" w:color="auto"/>
              <w:right w:val="single" w:sz="4" w:space="0" w:color="auto"/>
            </w:tcBorders>
            <w:vAlign w:val="center"/>
          </w:tcPr>
          <w:p w14:paraId="6A786B79"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.587</w:t>
            </w:r>
          </w:p>
        </w:tc>
        <w:tc>
          <w:tcPr>
            <w:tcW w:w="893" w:type="dxa"/>
            <w:tcBorders>
              <w:top w:val="single" w:sz="4" w:space="0" w:color="auto"/>
              <w:left w:val="single" w:sz="4" w:space="0" w:color="auto"/>
              <w:bottom w:val="single" w:sz="4" w:space="0" w:color="auto"/>
              <w:right w:val="single" w:sz="4" w:space="0" w:color="auto"/>
            </w:tcBorders>
            <w:vAlign w:val="center"/>
          </w:tcPr>
          <w:p w14:paraId="28C002BC"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87</w:t>
            </w:r>
          </w:p>
        </w:tc>
        <w:tc>
          <w:tcPr>
            <w:tcW w:w="737" w:type="dxa"/>
            <w:tcBorders>
              <w:top w:val="single" w:sz="4" w:space="0" w:color="auto"/>
              <w:left w:val="single" w:sz="4" w:space="0" w:color="auto"/>
              <w:bottom w:val="single" w:sz="4" w:space="0" w:color="auto"/>
              <w:right w:val="single" w:sz="4" w:space="0" w:color="auto"/>
            </w:tcBorders>
            <w:vAlign w:val="center"/>
          </w:tcPr>
          <w:p w14:paraId="6935B0D9"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2</w:t>
            </w:r>
          </w:p>
        </w:tc>
        <w:tc>
          <w:tcPr>
            <w:tcW w:w="883" w:type="dxa"/>
            <w:tcBorders>
              <w:top w:val="single" w:sz="4" w:space="0" w:color="auto"/>
              <w:left w:val="single" w:sz="4" w:space="0" w:color="auto"/>
              <w:bottom w:val="single" w:sz="4" w:space="0" w:color="auto"/>
              <w:right w:val="single" w:sz="4" w:space="0" w:color="auto"/>
            </w:tcBorders>
            <w:vAlign w:val="center"/>
          </w:tcPr>
          <w:p w14:paraId="4BCE6AC5" w14:textId="77777777" w:rsidR="00DF568D" w:rsidRPr="008D6137" w:rsidRDefault="00DF568D" w:rsidP="008D6137">
            <w:pPr>
              <w:spacing w:line="276" w:lineRule="auto"/>
              <w:jc w:val="center"/>
              <w:rPr>
                <w:rFonts w:asciiTheme="majorBidi" w:hAnsiTheme="majorBidi" w:cstheme="majorBidi"/>
                <w:sz w:val="28"/>
                <w:szCs w:val="28"/>
                <w:rtl/>
              </w:rPr>
            </w:pPr>
            <w:r w:rsidRPr="008D6137">
              <w:rPr>
                <w:rFonts w:asciiTheme="majorBidi" w:hAnsiTheme="majorBidi" w:cstheme="majorBidi"/>
                <w:sz w:val="28"/>
                <w:szCs w:val="28"/>
                <w:rtl/>
                <w:lang w:bidi="ar-YE"/>
              </w:rPr>
              <w:t>عالٍ</w:t>
            </w:r>
            <w:r w:rsidRPr="008D6137">
              <w:rPr>
                <w:rFonts w:asciiTheme="majorBidi" w:hAnsiTheme="majorBidi" w:cstheme="majorBidi"/>
                <w:sz w:val="28"/>
                <w:szCs w:val="28"/>
                <w:rtl/>
              </w:rPr>
              <w:t xml:space="preserve"> جدا</w:t>
            </w:r>
          </w:p>
        </w:tc>
        <w:tc>
          <w:tcPr>
            <w:tcW w:w="963" w:type="dxa"/>
            <w:tcBorders>
              <w:top w:val="single" w:sz="4" w:space="0" w:color="auto"/>
              <w:left w:val="single" w:sz="4" w:space="0" w:color="auto"/>
              <w:bottom w:val="single" w:sz="4" w:space="0" w:color="auto"/>
              <w:right w:val="single" w:sz="4" w:space="0" w:color="auto"/>
            </w:tcBorders>
            <w:vAlign w:val="center"/>
          </w:tcPr>
          <w:p w14:paraId="48E2DDA9"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10.28</w:t>
            </w:r>
          </w:p>
        </w:tc>
        <w:tc>
          <w:tcPr>
            <w:tcW w:w="1107" w:type="dxa"/>
            <w:tcBorders>
              <w:top w:val="single" w:sz="4" w:space="0" w:color="auto"/>
              <w:left w:val="single" w:sz="4" w:space="0" w:color="auto"/>
              <w:bottom w:val="single" w:sz="4" w:space="0" w:color="auto"/>
              <w:right w:val="single" w:sz="4" w:space="0" w:color="auto"/>
            </w:tcBorders>
            <w:vAlign w:val="center"/>
          </w:tcPr>
          <w:p w14:paraId="425E6AEB"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51F22A05"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vAlign w:val="center"/>
          </w:tcPr>
          <w:p w14:paraId="0685387F" w14:textId="77777777" w:rsidR="00DF568D" w:rsidRPr="008D6137" w:rsidRDefault="00DF568D" w:rsidP="008D6137">
            <w:pPr>
              <w:spacing w:line="276" w:lineRule="auto"/>
              <w:rPr>
                <w:rFonts w:asciiTheme="majorBidi" w:hAnsiTheme="majorBidi" w:cstheme="majorBidi"/>
                <w:sz w:val="28"/>
                <w:szCs w:val="28"/>
                <w:rtl/>
                <w:lang w:bidi="ar-YE"/>
              </w:rPr>
            </w:pPr>
            <w:r w:rsidRPr="008D6137">
              <w:rPr>
                <w:rFonts w:asciiTheme="majorBidi" w:hAnsiTheme="majorBidi" w:cstheme="majorBidi"/>
                <w:sz w:val="28"/>
                <w:szCs w:val="28"/>
                <w:rtl/>
                <w:lang w:bidi="ar-YE"/>
              </w:rPr>
              <w:t>3</w:t>
            </w:r>
          </w:p>
        </w:tc>
        <w:tc>
          <w:tcPr>
            <w:tcW w:w="3149" w:type="dxa"/>
            <w:tcBorders>
              <w:top w:val="single" w:sz="4" w:space="0" w:color="auto"/>
              <w:left w:val="single" w:sz="4" w:space="0" w:color="auto"/>
              <w:bottom w:val="single" w:sz="4" w:space="0" w:color="auto"/>
              <w:right w:val="single" w:sz="4" w:space="0" w:color="auto"/>
            </w:tcBorders>
            <w:vAlign w:val="center"/>
          </w:tcPr>
          <w:p w14:paraId="3FD51C28"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يتعامل المصنع مع التحديات والعقبات التي تواجه عملية النقل بشكل فعال</w:t>
            </w:r>
          </w:p>
        </w:tc>
        <w:tc>
          <w:tcPr>
            <w:tcW w:w="992" w:type="dxa"/>
            <w:tcBorders>
              <w:top w:val="single" w:sz="4" w:space="0" w:color="auto"/>
              <w:left w:val="single" w:sz="4" w:space="0" w:color="auto"/>
              <w:bottom w:val="single" w:sz="4" w:space="0" w:color="auto"/>
              <w:right w:val="single" w:sz="4" w:space="0" w:color="auto"/>
            </w:tcBorders>
            <w:vAlign w:val="center"/>
          </w:tcPr>
          <w:p w14:paraId="6DA5F0F6"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4.30</w:t>
            </w:r>
          </w:p>
        </w:tc>
        <w:tc>
          <w:tcPr>
            <w:tcW w:w="1134" w:type="dxa"/>
            <w:tcBorders>
              <w:top w:val="single" w:sz="4" w:space="0" w:color="auto"/>
              <w:left w:val="single" w:sz="4" w:space="0" w:color="auto"/>
              <w:bottom w:val="single" w:sz="4" w:space="0" w:color="auto"/>
              <w:right w:val="single" w:sz="4" w:space="0" w:color="auto"/>
            </w:tcBorders>
            <w:vAlign w:val="center"/>
          </w:tcPr>
          <w:p w14:paraId="121A03AF"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.801</w:t>
            </w:r>
          </w:p>
        </w:tc>
        <w:tc>
          <w:tcPr>
            <w:tcW w:w="893" w:type="dxa"/>
            <w:tcBorders>
              <w:top w:val="single" w:sz="4" w:space="0" w:color="auto"/>
              <w:left w:val="single" w:sz="4" w:space="0" w:color="auto"/>
              <w:bottom w:val="single" w:sz="4" w:space="0" w:color="auto"/>
              <w:right w:val="single" w:sz="4" w:space="0" w:color="auto"/>
            </w:tcBorders>
            <w:vAlign w:val="center"/>
          </w:tcPr>
          <w:p w14:paraId="0B0BFCDC"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86</w:t>
            </w:r>
          </w:p>
        </w:tc>
        <w:tc>
          <w:tcPr>
            <w:tcW w:w="737" w:type="dxa"/>
            <w:tcBorders>
              <w:top w:val="single" w:sz="4" w:space="0" w:color="auto"/>
              <w:left w:val="single" w:sz="4" w:space="0" w:color="auto"/>
              <w:bottom w:val="single" w:sz="4" w:space="0" w:color="auto"/>
              <w:right w:val="single" w:sz="4" w:space="0" w:color="auto"/>
            </w:tcBorders>
            <w:vAlign w:val="center"/>
          </w:tcPr>
          <w:p w14:paraId="65F044CF"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3</w:t>
            </w:r>
          </w:p>
        </w:tc>
        <w:tc>
          <w:tcPr>
            <w:tcW w:w="883" w:type="dxa"/>
            <w:tcBorders>
              <w:top w:val="single" w:sz="4" w:space="0" w:color="auto"/>
              <w:left w:val="single" w:sz="4" w:space="0" w:color="auto"/>
              <w:bottom w:val="single" w:sz="4" w:space="0" w:color="auto"/>
              <w:right w:val="single" w:sz="4" w:space="0" w:color="auto"/>
            </w:tcBorders>
            <w:vAlign w:val="center"/>
          </w:tcPr>
          <w:p w14:paraId="4D8C9E94" w14:textId="77777777" w:rsidR="00DF568D" w:rsidRPr="008D6137" w:rsidRDefault="00DF568D" w:rsidP="008D6137">
            <w:pPr>
              <w:spacing w:line="276" w:lineRule="auto"/>
              <w:jc w:val="center"/>
              <w:rPr>
                <w:rFonts w:asciiTheme="majorBidi" w:hAnsiTheme="majorBidi" w:cstheme="majorBidi"/>
                <w:sz w:val="28"/>
                <w:szCs w:val="28"/>
                <w:rtl/>
                <w:lang w:bidi="ar-YE"/>
              </w:rPr>
            </w:pPr>
            <w:r w:rsidRPr="008D6137">
              <w:rPr>
                <w:rFonts w:asciiTheme="majorBidi" w:hAnsiTheme="majorBidi" w:cstheme="majorBidi"/>
                <w:sz w:val="28"/>
                <w:szCs w:val="28"/>
                <w:rtl/>
                <w:lang w:bidi="ar-YE"/>
              </w:rPr>
              <w:t>عالٍ</w:t>
            </w:r>
            <w:r w:rsidRPr="008D6137">
              <w:rPr>
                <w:rFonts w:asciiTheme="majorBidi" w:hAnsiTheme="majorBidi" w:cstheme="majorBidi"/>
                <w:sz w:val="28"/>
                <w:szCs w:val="28"/>
                <w:rtl/>
              </w:rPr>
              <w:t xml:space="preserve"> جدا</w:t>
            </w:r>
          </w:p>
        </w:tc>
        <w:tc>
          <w:tcPr>
            <w:tcW w:w="963" w:type="dxa"/>
            <w:tcBorders>
              <w:top w:val="single" w:sz="4" w:space="0" w:color="auto"/>
              <w:left w:val="single" w:sz="4" w:space="0" w:color="auto"/>
              <w:bottom w:val="single" w:sz="4" w:space="0" w:color="auto"/>
              <w:right w:val="single" w:sz="4" w:space="0" w:color="auto"/>
            </w:tcBorders>
            <w:vAlign w:val="center"/>
          </w:tcPr>
          <w:p w14:paraId="26AC6464"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7.26</w:t>
            </w:r>
          </w:p>
        </w:tc>
        <w:tc>
          <w:tcPr>
            <w:tcW w:w="1107" w:type="dxa"/>
            <w:tcBorders>
              <w:top w:val="single" w:sz="4" w:space="0" w:color="auto"/>
              <w:left w:val="single" w:sz="4" w:space="0" w:color="auto"/>
              <w:bottom w:val="single" w:sz="4" w:space="0" w:color="auto"/>
              <w:right w:val="single" w:sz="4" w:space="0" w:color="auto"/>
            </w:tcBorders>
            <w:vAlign w:val="center"/>
          </w:tcPr>
          <w:p w14:paraId="3E9414E3"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3090F6C4"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vAlign w:val="center"/>
          </w:tcPr>
          <w:p w14:paraId="5242EEB0" w14:textId="77777777" w:rsidR="00DF568D" w:rsidRPr="008D6137" w:rsidRDefault="00DF568D" w:rsidP="008D6137">
            <w:pPr>
              <w:spacing w:line="276" w:lineRule="auto"/>
              <w:rPr>
                <w:rFonts w:asciiTheme="majorBidi" w:hAnsiTheme="majorBidi" w:cstheme="majorBidi"/>
                <w:sz w:val="28"/>
                <w:szCs w:val="28"/>
                <w:rtl/>
                <w:lang w:bidi="ar-YE"/>
              </w:rPr>
            </w:pPr>
            <w:r w:rsidRPr="008D6137">
              <w:rPr>
                <w:rFonts w:asciiTheme="majorBidi" w:hAnsiTheme="majorBidi" w:cstheme="majorBidi"/>
                <w:sz w:val="28"/>
                <w:szCs w:val="28"/>
                <w:rtl/>
                <w:lang w:bidi="ar-YE"/>
              </w:rPr>
              <w:t>4</w:t>
            </w:r>
          </w:p>
        </w:tc>
        <w:tc>
          <w:tcPr>
            <w:tcW w:w="3149" w:type="dxa"/>
            <w:tcBorders>
              <w:top w:val="single" w:sz="4" w:space="0" w:color="auto"/>
              <w:left w:val="single" w:sz="4" w:space="0" w:color="auto"/>
              <w:bottom w:val="single" w:sz="4" w:space="0" w:color="auto"/>
              <w:right w:val="single" w:sz="4" w:space="0" w:color="auto"/>
            </w:tcBorders>
            <w:vAlign w:val="center"/>
          </w:tcPr>
          <w:p w14:paraId="6CCBACDA"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يتعاقد المصنع مع مكاتب نقل محلية ودولية ذات سمعة جيدة لتأمين الموارد الاولية في وقتها المحدد</w:t>
            </w:r>
          </w:p>
        </w:tc>
        <w:tc>
          <w:tcPr>
            <w:tcW w:w="992" w:type="dxa"/>
            <w:tcBorders>
              <w:top w:val="single" w:sz="4" w:space="0" w:color="auto"/>
              <w:left w:val="single" w:sz="4" w:space="0" w:color="auto"/>
              <w:bottom w:val="single" w:sz="4" w:space="0" w:color="auto"/>
              <w:right w:val="single" w:sz="4" w:space="0" w:color="auto"/>
            </w:tcBorders>
            <w:vAlign w:val="center"/>
          </w:tcPr>
          <w:p w14:paraId="5CB31C02"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4.25</w:t>
            </w:r>
          </w:p>
        </w:tc>
        <w:tc>
          <w:tcPr>
            <w:tcW w:w="1134" w:type="dxa"/>
            <w:tcBorders>
              <w:top w:val="single" w:sz="4" w:space="0" w:color="auto"/>
              <w:left w:val="single" w:sz="4" w:space="0" w:color="auto"/>
              <w:bottom w:val="single" w:sz="4" w:space="0" w:color="auto"/>
              <w:right w:val="single" w:sz="4" w:space="0" w:color="auto"/>
            </w:tcBorders>
            <w:vAlign w:val="center"/>
          </w:tcPr>
          <w:p w14:paraId="5E465975"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.851</w:t>
            </w:r>
          </w:p>
        </w:tc>
        <w:tc>
          <w:tcPr>
            <w:tcW w:w="893" w:type="dxa"/>
            <w:tcBorders>
              <w:top w:val="single" w:sz="4" w:space="0" w:color="auto"/>
              <w:left w:val="single" w:sz="4" w:space="0" w:color="auto"/>
              <w:bottom w:val="single" w:sz="4" w:space="0" w:color="auto"/>
              <w:right w:val="single" w:sz="4" w:space="0" w:color="auto"/>
            </w:tcBorders>
            <w:vAlign w:val="center"/>
          </w:tcPr>
          <w:p w14:paraId="4BE2CA73"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85</w:t>
            </w:r>
          </w:p>
        </w:tc>
        <w:tc>
          <w:tcPr>
            <w:tcW w:w="737" w:type="dxa"/>
            <w:tcBorders>
              <w:top w:val="single" w:sz="4" w:space="0" w:color="auto"/>
              <w:left w:val="single" w:sz="4" w:space="0" w:color="auto"/>
              <w:bottom w:val="single" w:sz="4" w:space="0" w:color="auto"/>
              <w:right w:val="single" w:sz="4" w:space="0" w:color="auto"/>
            </w:tcBorders>
            <w:vAlign w:val="center"/>
          </w:tcPr>
          <w:p w14:paraId="567D7BA9"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4</w:t>
            </w:r>
          </w:p>
        </w:tc>
        <w:tc>
          <w:tcPr>
            <w:tcW w:w="883" w:type="dxa"/>
            <w:tcBorders>
              <w:top w:val="single" w:sz="4" w:space="0" w:color="auto"/>
              <w:left w:val="single" w:sz="4" w:space="0" w:color="auto"/>
              <w:bottom w:val="single" w:sz="4" w:space="0" w:color="auto"/>
              <w:right w:val="single" w:sz="4" w:space="0" w:color="auto"/>
            </w:tcBorders>
            <w:vAlign w:val="center"/>
          </w:tcPr>
          <w:p w14:paraId="26FDF317" w14:textId="77777777" w:rsidR="00DF568D" w:rsidRPr="008D6137" w:rsidRDefault="00DF568D" w:rsidP="008D6137">
            <w:pPr>
              <w:spacing w:line="276" w:lineRule="auto"/>
              <w:jc w:val="center"/>
              <w:rPr>
                <w:rFonts w:asciiTheme="majorBidi" w:hAnsiTheme="majorBidi" w:cstheme="majorBidi"/>
                <w:sz w:val="28"/>
                <w:szCs w:val="28"/>
                <w:rtl/>
                <w:lang w:bidi="ar-YE"/>
              </w:rPr>
            </w:pPr>
            <w:r w:rsidRPr="008D6137">
              <w:rPr>
                <w:rFonts w:asciiTheme="majorBidi" w:hAnsiTheme="majorBidi" w:cstheme="majorBidi"/>
                <w:sz w:val="28"/>
                <w:szCs w:val="28"/>
                <w:rtl/>
                <w:lang w:bidi="ar-YE"/>
              </w:rPr>
              <w:t>عالٍ</w:t>
            </w:r>
            <w:r w:rsidRPr="008D6137">
              <w:rPr>
                <w:rFonts w:asciiTheme="majorBidi" w:hAnsiTheme="majorBidi" w:cstheme="majorBidi"/>
                <w:sz w:val="28"/>
                <w:szCs w:val="28"/>
                <w:rtl/>
              </w:rPr>
              <w:t xml:space="preserve"> </w:t>
            </w:r>
            <w:r w:rsidRPr="008D6137">
              <w:rPr>
                <w:rFonts w:asciiTheme="majorBidi" w:hAnsiTheme="majorBidi" w:cstheme="majorBidi"/>
                <w:sz w:val="28"/>
                <w:szCs w:val="28"/>
                <w:rtl/>
                <w:lang w:bidi="ar-YE"/>
              </w:rPr>
              <w:t>جدا</w:t>
            </w:r>
          </w:p>
        </w:tc>
        <w:tc>
          <w:tcPr>
            <w:tcW w:w="963" w:type="dxa"/>
            <w:tcBorders>
              <w:top w:val="single" w:sz="4" w:space="0" w:color="auto"/>
              <w:left w:val="single" w:sz="4" w:space="0" w:color="auto"/>
              <w:bottom w:val="single" w:sz="4" w:space="0" w:color="auto"/>
              <w:right w:val="single" w:sz="4" w:space="0" w:color="auto"/>
            </w:tcBorders>
            <w:vAlign w:val="center"/>
          </w:tcPr>
          <w:p w14:paraId="77637405"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6.57</w:t>
            </w:r>
          </w:p>
        </w:tc>
        <w:tc>
          <w:tcPr>
            <w:tcW w:w="1107" w:type="dxa"/>
            <w:tcBorders>
              <w:top w:val="single" w:sz="4" w:space="0" w:color="auto"/>
              <w:left w:val="single" w:sz="4" w:space="0" w:color="auto"/>
              <w:bottom w:val="single" w:sz="4" w:space="0" w:color="auto"/>
              <w:right w:val="single" w:sz="4" w:space="0" w:color="auto"/>
            </w:tcBorders>
            <w:vAlign w:val="center"/>
          </w:tcPr>
          <w:p w14:paraId="3D66ECA3"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236ED0B9"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vAlign w:val="center"/>
          </w:tcPr>
          <w:p w14:paraId="445796F8" w14:textId="77777777" w:rsidR="00DF568D" w:rsidRPr="008D6137" w:rsidRDefault="00DF568D" w:rsidP="008D6137">
            <w:pPr>
              <w:spacing w:line="276" w:lineRule="auto"/>
              <w:rPr>
                <w:rFonts w:asciiTheme="majorBidi" w:hAnsiTheme="majorBidi" w:cstheme="majorBidi"/>
                <w:sz w:val="28"/>
                <w:szCs w:val="28"/>
                <w:rtl/>
                <w:lang w:bidi="ar-YE"/>
              </w:rPr>
            </w:pPr>
            <w:r w:rsidRPr="008D6137">
              <w:rPr>
                <w:rFonts w:asciiTheme="majorBidi" w:hAnsiTheme="majorBidi" w:cstheme="majorBidi"/>
                <w:sz w:val="28"/>
                <w:szCs w:val="28"/>
                <w:rtl/>
                <w:lang w:bidi="ar-YE"/>
              </w:rPr>
              <w:lastRenderedPageBreak/>
              <w:t>5</w:t>
            </w:r>
          </w:p>
        </w:tc>
        <w:tc>
          <w:tcPr>
            <w:tcW w:w="3149" w:type="dxa"/>
            <w:tcBorders>
              <w:top w:val="single" w:sz="4" w:space="0" w:color="auto"/>
              <w:left w:val="single" w:sz="4" w:space="0" w:color="auto"/>
              <w:bottom w:val="single" w:sz="4" w:space="0" w:color="auto"/>
              <w:right w:val="single" w:sz="4" w:space="0" w:color="auto"/>
            </w:tcBorders>
            <w:vAlign w:val="center"/>
          </w:tcPr>
          <w:p w14:paraId="6F4772CB"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يسعى المصنع الى تخفيض تكاليف النقل دون المساس بجودة المنتج أثناء نقلها</w:t>
            </w:r>
          </w:p>
        </w:tc>
        <w:tc>
          <w:tcPr>
            <w:tcW w:w="992" w:type="dxa"/>
            <w:tcBorders>
              <w:top w:val="single" w:sz="4" w:space="0" w:color="auto"/>
              <w:left w:val="single" w:sz="4" w:space="0" w:color="auto"/>
              <w:bottom w:val="single" w:sz="4" w:space="0" w:color="auto"/>
              <w:right w:val="single" w:sz="4" w:space="0" w:color="auto"/>
            </w:tcBorders>
            <w:vAlign w:val="center"/>
          </w:tcPr>
          <w:p w14:paraId="230BD99F"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4.60</w:t>
            </w:r>
          </w:p>
        </w:tc>
        <w:tc>
          <w:tcPr>
            <w:tcW w:w="1134" w:type="dxa"/>
            <w:tcBorders>
              <w:top w:val="single" w:sz="4" w:space="0" w:color="auto"/>
              <w:left w:val="single" w:sz="4" w:space="0" w:color="auto"/>
              <w:bottom w:val="single" w:sz="4" w:space="0" w:color="auto"/>
              <w:right w:val="single" w:sz="4" w:space="0" w:color="auto"/>
            </w:tcBorders>
            <w:vAlign w:val="center"/>
          </w:tcPr>
          <w:p w14:paraId="18A8769D"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.503</w:t>
            </w:r>
          </w:p>
        </w:tc>
        <w:tc>
          <w:tcPr>
            <w:tcW w:w="893" w:type="dxa"/>
            <w:tcBorders>
              <w:top w:val="single" w:sz="4" w:space="0" w:color="auto"/>
              <w:left w:val="single" w:sz="4" w:space="0" w:color="auto"/>
              <w:bottom w:val="single" w:sz="4" w:space="0" w:color="auto"/>
              <w:right w:val="single" w:sz="4" w:space="0" w:color="auto"/>
            </w:tcBorders>
            <w:vAlign w:val="center"/>
          </w:tcPr>
          <w:p w14:paraId="11DB3450"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92</w:t>
            </w:r>
          </w:p>
        </w:tc>
        <w:tc>
          <w:tcPr>
            <w:tcW w:w="737" w:type="dxa"/>
            <w:tcBorders>
              <w:top w:val="single" w:sz="4" w:space="0" w:color="auto"/>
              <w:left w:val="single" w:sz="4" w:space="0" w:color="auto"/>
              <w:bottom w:val="single" w:sz="4" w:space="0" w:color="auto"/>
              <w:right w:val="single" w:sz="4" w:space="0" w:color="auto"/>
            </w:tcBorders>
            <w:vAlign w:val="center"/>
          </w:tcPr>
          <w:p w14:paraId="21729B49"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1</w:t>
            </w:r>
          </w:p>
        </w:tc>
        <w:tc>
          <w:tcPr>
            <w:tcW w:w="883" w:type="dxa"/>
            <w:tcBorders>
              <w:top w:val="single" w:sz="4" w:space="0" w:color="auto"/>
              <w:left w:val="single" w:sz="4" w:space="0" w:color="auto"/>
              <w:bottom w:val="single" w:sz="4" w:space="0" w:color="auto"/>
              <w:right w:val="single" w:sz="4" w:space="0" w:color="auto"/>
            </w:tcBorders>
          </w:tcPr>
          <w:p w14:paraId="44BBF82A" w14:textId="77777777" w:rsidR="00DF568D" w:rsidRPr="008D6137" w:rsidRDefault="00DF568D" w:rsidP="008D6137">
            <w:pPr>
              <w:spacing w:line="276" w:lineRule="auto"/>
              <w:rPr>
                <w:rFonts w:asciiTheme="majorBidi" w:hAnsiTheme="majorBidi" w:cstheme="majorBidi"/>
                <w:sz w:val="28"/>
                <w:szCs w:val="28"/>
              </w:rPr>
            </w:pPr>
            <w:r w:rsidRPr="008D6137">
              <w:rPr>
                <w:rFonts w:asciiTheme="majorBidi" w:hAnsiTheme="majorBidi" w:cstheme="majorBidi"/>
                <w:sz w:val="28"/>
                <w:szCs w:val="28"/>
                <w:rtl/>
                <w:lang w:bidi="ar-YE"/>
              </w:rPr>
              <w:t>عالٍ</w:t>
            </w:r>
            <w:r w:rsidRPr="008D6137">
              <w:rPr>
                <w:rFonts w:asciiTheme="majorBidi" w:hAnsiTheme="majorBidi" w:cstheme="majorBidi"/>
                <w:sz w:val="28"/>
                <w:szCs w:val="28"/>
                <w:rtl/>
              </w:rPr>
              <w:t xml:space="preserve"> جدا</w:t>
            </w:r>
          </w:p>
        </w:tc>
        <w:tc>
          <w:tcPr>
            <w:tcW w:w="963" w:type="dxa"/>
            <w:tcBorders>
              <w:top w:val="single" w:sz="4" w:space="0" w:color="auto"/>
              <w:left w:val="single" w:sz="4" w:space="0" w:color="auto"/>
              <w:bottom w:val="single" w:sz="4" w:space="0" w:color="auto"/>
              <w:right w:val="single" w:sz="4" w:space="0" w:color="auto"/>
            </w:tcBorders>
            <w:vAlign w:val="center"/>
          </w:tcPr>
          <w:p w14:paraId="7A2C4962"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14.24</w:t>
            </w:r>
          </w:p>
        </w:tc>
        <w:tc>
          <w:tcPr>
            <w:tcW w:w="1107" w:type="dxa"/>
            <w:tcBorders>
              <w:top w:val="single" w:sz="4" w:space="0" w:color="auto"/>
              <w:left w:val="single" w:sz="4" w:space="0" w:color="auto"/>
              <w:bottom w:val="single" w:sz="4" w:space="0" w:color="auto"/>
              <w:right w:val="single" w:sz="4" w:space="0" w:color="auto"/>
            </w:tcBorders>
            <w:vAlign w:val="center"/>
          </w:tcPr>
          <w:p w14:paraId="1008248C"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5EB943F8" w14:textId="77777777" w:rsidTr="00430D3E">
        <w:trPr>
          <w:jc w:val="center"/>
        </w:trPr>
        <w:tc>
          <w:tcPr>
            <w:tcW w:w="3485"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6D4A1615"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المتوسط العام</w:t>
            </w:r>
          </w:p>
        </w:tc>
        <w:tc>
          <w:tcPr>
            <w:tcW w:w="992" w:type="dxa"/>
            <w:tcBorders>
              <w:top w:val="single" w:sz="4" w:space="0" w:color="auto"/>
              <w:left w:val="single" w:sz="4" w:space="0" w:color="auto"/>
              <w:bottom w:val="single" w:sz="4" w:space="0" w:color="auto"/>
              <w:right w:val="single" w:sz="4" w:space="0" w:color="auto"/>
            </w:tcBorders>
            <w:shd w:val="clear" w:color="auto" w:fill="D9D9D9"/>
            <w:vAlign w:val="center"/>
          </w:tcPr>
          <w:p w14:paraId="4E3E0B67"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Pr>
            </w:pPr>
            <w:r w:rsidRPr="008D6137">
              <w:rPr>
                <w:rFonts w:asciiTheme="majorBidi" w:hAnsiTheme="majorBidi" w:cstheme="majorBidi"/>
                <w:b/>
                <w:bCs/>
                <w:sz w:val="28"/>
                <w:szCs w:val="28"/>
              </w:rPr>
              <w:t>4.31</w:t>
            </w: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tcPr>
          <w:p w14:paraId="3D485E49"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Pr>
            </w:pPr>
            <w:r w:rsidRPr="008D6137">
              <w:rPr>
                <w:rFonts w:asciiTheme="majorBidi" w:hAnsiTheme="majorBidi" w:cstheme="majorBidi"/>
                <w:b/>
                <w:bCs/>
                <w:sz w:val="28"/>
                <w:szCs w:val="28"/>
              </w:rPr>
              <w:t>.44</w:t>
            </w:r>
          </w:p>
        </w:tc>
        <w:tc>
          <w:tcPr>
            <w:tcW w:w="893" w:type="dxa"/>
            <w:tcBorders>
              <w:top w:val="single" w:sz="4" w:space="0" w:color="auto"/>
              <w:left w:val="single" w:sz="4" w:space="0" w:color="auto"/>
              <w:bottom w:val="single" w:sz="4" w:space="0" w:color="auto"/>
              <w:right w:val="single" w:sz="4" w:space="0" w:color="auto"/>
            </w:tcBorders>
            <w:shd w:val="clear" w:color="auto" w:fill="D9D9D9"/>
            <w:vAlign w:val="center"/>
          </w:tcPr>
          <w:p w14:paraId="1C55F7A1"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lang w:bidi="ar-YE"/>
              </w:rPr>
              <w:t>86.2</w:t>
            </w:r>
          </w:p>
        </w:tc>
        <w:tc>
          <w:tcPr>
            <w:tcW w:w="737" w:type="dxa"/>
            <w:tcBorders>
              <w:top w:val="single" w:sz="4" w:space="0" w:color="auto"/>
              <w:left w:val="single" w:sz="4" w:space="0" w:color="auto"/>
              <w:bottom w:val="single" w:sz="4" w:space="0" w:color="auto"/>
              <w:right w:val="single" w:sz="4" w:space="0" w:color="auto"/>
            </w:tcBorders>
            <w:shd w:val="clear" w:color="auto" w:fill="D9D9D9"/>
            <w:vAlign w:val="center"/>
          </w:tcPr>
          <w:p w14:paraId="29099E8D" w14:textId="77777777" w:rsidR="00DF568D" w:rsidRPr="008D6137" w:rsidRDefault="00DF568D" w:rsidP="008D6137">
            <w:pPr>
              <w:bidi w:val="0"/>
              <w:spacing w:line="276" w:lineRule="auto"/>
              <w:jc w:val="center"/>
              <w:rPr>
                <w:rFonts w:asciiTheme="majorBidi" w:hAnsiTheme="majorBidi" w:cstheme="majorBidi"/>
                <w:b/>
                <w:bCs/>
                <w:sz w:val="28"/>
                <w:szCs w:val="28"/>
              </w:rPr>
            </w:pPr>
          </w:p>
        </w:tc>
        <w:tc>
          <w:tcPr>
            <w:tcW w:w="883" w:type="dxa"/>
            <w:tcBorders>
              <w:top w:val="single" w:sz="4" w:space="0" w:color="auto"/>
              <w:left w:val="single" w:sz="4" w:space="0" w:color="auto"/>
              <w:bottom w:val="single" w:sz="4" w:space="0" w:color="auto"/>
              <w:right w:val="single" w:sz="4" w:space="0" w:color="auto"/>
            </w:tcBorders>
            <w:shd w:val="clear" w:color="auto" w:fill="D9D9D9"/>
          </w:tcPr>
          <w:p w14:paraId="71145080" w14:textId="77777777" w:rsidR="00DF568D" w:rsidRPr="008D6137" w:rsidRDefault="00DF568D" w:rsidP="008D6137">
            <w:pPr>
              <w:spacing w:line="276" w:lineRule="auto"/>
              <w:jc w:val="center"/>
              <w:rPr>
                <w:rFonts w:asciiTheme="majorBidi" w:hAnsiTheme="majorBidi" w:cstheme="majorBidi"/>
                <w:b/>
                <w:bCs/>
                <w:sz w:val="28"/>
                <w:szCs w:val="28"/>
                <w:rtl/>
              </w:rPr>
            </w:pPr>
            <w:r w:rsidRPr="008D6137">
              <w:rPr>
                <w:rFonts w:asciiTheme="majorBidi" w:hAnsiTheme="majorBidi" w:cstheme="majorBidi"/>
                <w:b/>
                <w:bCs/>
                <w:sz w:val="28"/>
                <w:szCs w:val="28"/>
                <w:rtl/>
              </w:rPr>
              <w:t>عالٍ جداً</w:t>
            </w:r>
          </w:p>
        </w:tc>
        <w:tc>
          <w:tcPr>
            <w:tcW w:w="963" w:type="dxa"/>
            <w:tcBorders>
              <w:top w:val="single" w:sz="4" w:space="0" w:color="auto"/>
              <w:left w:val="single" w:sz="4" w:space="0" w:color="auto"/>
              <w:bottom w:val="single" w:sz="4" w:space="0" w:color="auto"/>
              <w:right w:val="single" w:sz="4" w:space="0" w:color="auto"/>
            </w:tcBorders>
            <w:shd w:val="clear" w:color="auto" w:fill="D9D9D9"/>
            <w:vAlign w:val="center"/>
          </w:tcPr>
          <w:p w14:paraId="33613111"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b/>
                <w:bCs/>
                <w:sz w:val="28"/>
                <w:szCs w:val="28"/>
              </w:rPr>
            </w:pPr>
            <w:r w:rsidRPr="008D6137">
              <w:rPr>
                <w:rFonts w:asciiTheme="majorBidi" w:hAnsiTheme="majorBidi" w:cstheme="majorBidi"/>
                <w:b/>
                <w:bCs/>
                <w:sz w:val="28"/>
                <w:szCs w:val="28"/>
              </w:rPr>
              <w:t>13.24</w:t>
            </w:r>
          </w:p>
        </w:tc>
        <w:tc>
          <w:tcPr>
            <w:tcW w:w="1107" w:type="dxa"/>
            <w:tcBorders>
              <w:top w:val="single" w:sz="4" w:space="0" w:color="auto"/>
              <w:left w:val="single" w:sz="4" w:space="0" w:color="auto"/>
              <w:bottom w:val="single" w:sz="4" w:space="0" w:color="auto"/>
              <w:right w:val="single" w:sz="4" w:space="0" w:color="auto"/>
            </w:tcBorders>
            <w:shd w:val="clear" w:color="auto" w:fill="D9D9D9"/>
            <w:vAlign w:val="center"/>
          </w:tcPr>
          <w:p w14:paraId="32A428AD"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b/>
                <w:bCs/>
                <w:sz w:val="28"/>
                <w:szCs w:val="28"/>
              </w:rPr>
            </w:pPr>
            <w:r w:rsidRPr="008D6137">
              <w:rPr>
                <w:rFonts w:asciiTheme="majorBidi" w:hAnsiTheme="majorBidi" w:cstheme="majorBidi"/>
                <w:b/>
                <w:bCs/>
                <w:sz w:val="28"/>
                <w:szCs w:val="28"/>
              </w:rPr>
              <w:t>.000</w:t>
            </w:r>
          </w:p>
        </w:tc>
      </w:tr>
    </w:tbl>
    <w:p w14:paraId="04717A1B" w14:textId="77777777" w:rsidR="00DF568D" w:rsidRPr="008D6137" w:rsidRDefault="00DF568D" w:rsidP="008D6137">
      <w:pPr>
        <w:rPr>
          <w:rFonts w:asciiTheme="majorBidi" w:eastAsia="Times New Roman" w:hAnsiTheme="majorBidi" w:cstheme="majorBidi"/>
          <w:sz w:val="28"/>
          <w:szCs w:val="28"/>
          <w:rtl/>
          <w:lang w:bidi="ar-YE"/>
        </w:rPr>
      </w:pPr>
      <w:r w:rsidRPr="008D6137">
        <w:rPr>
          <w:rFonts w:asciiTheme="majorBidi" w:eastAsia="Times New Roman" w:hAnsiTheme="majorBidi" w:cstheme="majorBidi"/>
          <w:sz w:val="28"/>
          <w:szCs w:val="28"/>
          <w:rtl/>
          <w:lang w:bidi="ar-YE"/>
        </w:rPr>
        <w:t>المصدر: من اعداد الباحثان بالاعتماد على التحليل الاحصائي لبيانات الدراسة الميدانية عند مستوى الدلالة 0.05</w:t>
      </w:r>
      <w:r w:rsidRPr="008D6137">
        <w:rPr>
          <w:rFonts w:asciiTheme="majorBidi" w:eastAsia="Times New Roman" w:hAnsiTheme="majorBidi" w:cstheme="majorBidi"/>
          <w:sz w:val="28"/>
          <w:szCs w:val="28"/>
          <w:lang w:bidi="ar-IQ"/>
        </w:rPr>
        <w:t xml:space="preserve"> α≤</w:t>
      </w:r>
    </w:p>
    <w:p w14:paraId="10661EB3" w14:textId="77777777" w:rsidR="00DF568D" w:rsidRPr="008D6137" w:rsidRDefault="00DF568D" w:rsidP="008D6137">
      <w:pPr>
        <w:ind w:firstLine="720"/>
        <w:jc w:val="lowKashida"/>
        <w:rPr>
          <w:rFonts w:asciiTheme="majorBidi" w:eastAsia="Times New Roman" w:hAnsiTheme="majorBidi" w:cstheme="majorBidi"/>
          <w:sz w:val="28"/>
          <w:szCs w:val="28"/>
          <w:rtl/>
        </w:rPr>
      </w:pPr>
      <w:r w:rsidRPr="008D6137">
        <w:rPr>
          <w:rFonts w:asciiTheme="majorBidi" w:eastAsia="Times New Roman" w:hAnsiTheme="majorBidi" w:cstheme="majorBidi"/>
          <w:sz w:val="28"/>
          <w:szCs w:val="28"/>
          <w:rtl/>
          <w:lang w:bidi="ar-IQ"/>
        </w:rPr>
        <w:t xml:space="preserve">يبين الجدول (6) أن المتوسط الحسابي العام لبعد النقل المستدام بلغت قيمته (4.31) مما يعني أن درجة توافر فقرات هذا البعد مجتمعة عند درجة عالية جدا، </w:t>
      </w:r>
      <w:r w:rsidRPr="008D6137">
        <w:rPr>
          <w:rFonts w:asciiTheme="majorBidi" w:eastAsia="Times New Roman" w:hAnsiTheme="majorBidi" w:cstheme="majorBidi"/>
          <w:sz w:val="28"/>
          <w:szCs w:val="28"/>
          <w:rtl/>
          <w:lang w:bidi="ar-YE"/>
        </w:rPr>
        <w:t xml:space="preserve">وهذا ما اكدته نسبة استجابات المبحوثين البالغة 86.2% كانت اجاباتهم عند درجة موافق بشدة، </w:t>
      </w:r>
      <w:r w:rsidRPr="008D6137">
        <w:rPr>
          <w:rFonts w:asciiTheme="majorBidi" w:eastAsia="Times New Roman" w:hAnsiTheme="majorBidi" w:cstheme="majorBidi"/>
          <w:sz w:val="28"/>
          <w:szCs w:val="28"/>
          <w:rtl/>
        </w:rPr>
        <w:t>مما يدل على أن درجة الاستجابة من قبل المبحوثين لهذه لفقرات هذا البعد تختلف عن درجة الموافقة المتوسطة (للوسط الفرضي 3) وهذا يعني الاستجابات لأفراد عينة الدراسة على هذه البعد عالية جدا.</w:t>
      </w:r>
      <w:r w:rsidRPr="008D6137">
        <w:rPr>
          <w:rFonts w:asciiTheme="majorBidi" w:eastAsia="Times New Roman" w:hAnsiTheme="majorBidi" w:cstheme="majorBidi"/>
          <w:sz w:val="28"/>
          <w:szCs w:val="28"/>
          <w:rtl/>
          <w:lang w:bidi="ar-IQ"/>
        </w:rPr>
        <w:t xml:space="preserve"> كما تشير ايضاً قيمة الانحراف المعياري والذي بلغت (0.44) وهي أقل من الواحد الصحيح إلى تقارب اجابات المبحوثين وتجانسها حول فقرات هذا البعد.</w:t>
      </w:r>
    </w:p>
    <w:p w14:paraId="38B4780B" w14:textId="77777777" w:rsidR="00DF568D" w:rsidRPr="008D6137" w:rsidRDefault="00DF568D" w:rsidP="008D6137">
      <w:pPr>
        <w:ind w:hanging="46"/>
        <w:jc w:val="lowKashida"/>
        <w:rPr>
          <w:rFonts w:asciiTheme="majorBidi" w:eastAsia="Times New Roman" w:hAnsiTheme="majorBidi" w:cstheme="majorBidi"/>
          <w:color w:val="FF0000"/>
          <w:sz w:val="28"/>
          <w:szCs w:val="28"/>
          <w:rtl/>
          <w:lang w:bidi="ar-IQ"/>
        </w:rPr>
      </w:pPr>
      <w:r w:rsidRPr="008D6137">
        <w:rPr>
          <w:rFonts w:asciiTheme="majorBidi" w:eastAsia="Times New Roman" w:hAnsiTheme="majorBidi" w:cstheme="majorBidi"/>
          <w:sz w:val="28"/>
          <w:szCs w:val="28"/>
          <w:rtl/>
          <w:lang w:bidi="ar-IQ"/>
        </w:rPr>
        <w:t xml:space="preserve"> كما يظهر الجدول أن الوسط الحسابي لجميع الفقرات تراوحت ما بين (4.60) كحد أعلى و (4.05) كحد أدنى وهو أكبر من المتوسط الفرضي وبمستوى توافر عام عالٍ جدا لجميع فقرات البعد، حيث احتلت الفقرتين (1) (يسعى المصنع الى تخفيض تكاليف النقل دون المساس بجودة المنتج أثناء نقلها) المرتبة الاولى بوسط حسابي (4.60) بانحراف معياري (0.50) وهذا يعني أن هناك اراء متقاربة جدا في متوسط استجابات أفراد العينة على هذه الفقرة حيث بلغت نسبة استجابة المبحوثين (92%) بدرجة موافق. كما جاءت الفقرة (1) وهي (تساهم عملية النقل المستدام في تحسين عمليات المصنع) بالمرتبة الاخيرة بوسط حسابي (4.05) بانحراف معياري (0.759) حيث بلغت نسبة استجابة المبحوثين (81%) من اجمالي عينة الدراسة كانت موافق بشدة. </w:t>
      </w:r>
    </w:p>
    <w:p w14:paraId="7E6E0E9E" w14:textId="77777777" w:rsidR="00DF568D" w:rsidRPr="008D6137" w:rsidRDefault="00DF568D" w:rsidP="008D6137">
      <w:pPr>
        <w:numPr>
          <w:ilvl w:val="0"/>
          <w:numId w:val="314"/>
        </w:numPr>
        <w:contextualSpacing/>
        <w:rPr>
          <w:rFonts w:asciiTheme="majorBidi" w:eastAsia="Times New Roman" w:hAnsiTheme="majorBidi" w:cstheme="majorBidi"/>
          <w:b/>
          <w:bCs/>
          <w:sz w:val="28"/>
          <w:szCs w:val="28"/>
          <w:rtl/>
          <w:lang w:bidi="ar-YE"/>
        </w:rPr>
      </w:pPr>
      <w:r w:rsidRPr="008D6137">
        <w:rPr>
          <w:rFonts w:asciiTheme="majorBidi" w:eastAsia="Times New Roman" w:hAnsiTheme="majorBidi" w:cstheme="majorBidi"/>
          <w:b/>
          <w:bCs/>
          <w:sz w:val="28"/>
          <w:szCs w:val="28"/>
          <w:rtl/>
          <w:lang w:bidi="ar-YE"/>
        </w:rPr>
        <w:t xml:space="preserve">تحديد مستوى توافر ابعاد النجاح الاستراتيجي: </w:t>
      </w:r>
    </w:p>
    <w:p w14:paraId="5F33AE52" w14:textId="77777777" w:rsidR="00DF568D" w:rsidRPr="008D6137" w:rsidRDefault="00DF568D" w:rsidP="008D6137">
      <w:pPr>
        <w:numPr>
          <w:ilvl w:val="0"/>
          <w:numId w:val="320"/>
        </w:numPr>
        <w:contextualSpacing/>
        <w:jc w:val="both"/>
        <w:rPr>
          <w:rFonts w:asciiTheme="majorBidi" w:eastAsia="Times New Roman" w:hAnsiTheme="majorBidi" w:cstheme="majorBidi"/>
          <w:b/>
          <w:bCs/>
          <w:sz w:val="28"/>
          <w:szCs w:val="28"/>
          <w:lang w:bidi="ar-YE"/>
        </w:rPr>
      </w:pPr>
      <w:r w:rsidRPr="008D6137">
        <w:rPr>
          <w:rFonts w:asciiTheme="majorBidi" w:eastAsia="Times New Roman" w:hAnsiTheme="majorBidi" w:cstheme="majorBidi"/>
          <w:b/>
          <w:bCs/>
          <w:sz w:val="28"/>
          <w:szCs w:val="28"/>
          <w:rtl/>
          <w:lang w:bidi="ar-YE"/>
        </w:rPr>
        <w:t>بعد البقاء:</w:t>
      </w:r>
    </w:p>
    <w:p w14:paraId="5CB3616B" w14:textId="77777777" w:rsidR="00DF568D" w:rsidRPr="008D6137" w:rsidRDefault="00DF568D" w:rsidP="008D6137">
      <w:pPr>
        <w:rPr>
          <w:rFonts w:asciiTheme="majorBidi" w:eastAsia="Times New Roman" w:hAnsiTheme="majorBidi" w:cstheme="majorBidi"/>
          <w:b/>
          <w:bCs/>
          <w:sz w:val="28"/>
          <w:szCs w:val="28"/>
          <w:rtl/>
          <w:lang w:bidi="ar-YE"/>
        </w:rPr>
      </w:pPr>
      <w:r w:rsidRPr="008D6137">
        <w:rPr>
          <w:rFonts w:asciiTheme="majorBidi" w:eastAsia="Times New Roman" w:hAnsiTheme="majorBidi" w:cstheme="majorBidi"/>
          <w:b/>
          <w:bCs/>
          <w:sz w:val="28"/>
          <w:szCs w:val="28"/>
          <w:rtl/>
          <w:lang w:bidi="ar-YE"/>
        </w:rPr>
        <w:t>جدول رقم (7): المتوسطات والانحرافات المعيارية والرتبة والاهمية النسبية لفقرات لبعد البقاء.</w:t>
      </w:r>
    </w:p>
    <w:tbl>
      <w:tblPr>
        <w:tblStyle w:val="TableGrid"/>
        <w:tblpPr w:leftFromText="180" w:rightFromText="180" w:vertAnchor="text" w:tblpXSpec="center" w:tblpY="1"/>
        <w:tblOverlap w:val="never"/>
        <w:bidiVisual/>
        <w:tblW w:w="10194" w:type="dxa"/>
        <w:jc w:val="center"/>
        <w:tblLayout w:type="fixed"/>
        <w:tblLook w:val="04A0" w:firstRow="1" w:lastRow="0" w:firstColumn="1" w:lastColumn="0" w:noHBand="0" w:noVBand="1"/>
      </w:tblPr>
      <w:tblGrid>
        <w:gridCol w:w="336"/>
        <w:gridCol w:w="3149"/>
        <w:gridCol w:w="1134"/>
        <w:gridCol w:w="1075"/>
        <w:gridCol w:w="900"/>
        <w:gridCol w:w="810"/>
        <w:gridCol w:w="900"/>
        <w:gridCol w:w="783"/>
        <w:gridCol w:w="1107"/>
      </w:tblGrid>
      <w:tr w:rsidR="00DF568D" w:rsidRPr="008D6137" w14:paraId="747487D3"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shd w:val="clear" w:color="auto" w:fill="D9D9D9"/>
            <w:vAlign w:val="center"/>
          </w:tcPr>
          <w:p w14:paraId="68AD39B5"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م</w:t>
            </w:r>
          </w:p>
        </w:tc>
        <w:tc>
          <w:tcPr>
            <w:tcW w:w="314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8BCDE9"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البقاء</w:t>
            </w: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6758D6"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المتوسط الحسابي</w:t>
            </w:r>
          </w:p>
        </w:tc>
        <w:tc>
          <w:tcPr>
            <w:tcW w:w="107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C7C084"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الانحراف المعياري</w:t>
            </w:r>
          </w:p>
        </w:tc>
        <w:tc>
          <w:tcPr>
            <w:tcW w:w="90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315954"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الاهمية النسبية</w:t>
            </w:r>
          </w:p>
        </w:tc>
        <w:tc>
          <w:tcPr>
            <w:tcW w:w="81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3CA908"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الرتبة</w:t>
            </w:r>
          </w:p>
        </w:tc>
        <w:tc>
          <w:tcPr>
            <w:tcW w:w="90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52D769D"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 xml:space="preserve">درجة التوافر </w:t>
            </w:r>
          </w:p>
        </w:tc>
        <w:tc>
          <w:tcPr>
            <w:tcW w:w="783" w:type="dxa"/>
            <w:tcBorders>
              <w:top w:val="single" w:sz="4" w:space="0" w:color="auto"/>
              <w:left w:val="single" w:sz="4" w:space="0" w:color="auto"/>
              <w:bottom w:val="single" w:sz="4" w:space="0" w:color="auto"/>
              <w:right w:val="single" w:sz="4" w:space="0" w:color="auto"/>
            </w:tcBorders>
            <w:shd w:val="clear" w:color="auto" w:fill="D9D9D9"/>
          </w:tcPr>
          <w:p w14:paraId="1C2C55A8"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قيمة</w:t>
            </w:r>
          </w:p>
          <w:p w14:paraId="6BDEC1BB" w14:textId="77777777" w:rsidR="00DF568D" w:rsidRPr="008D6137" w:rsidRDefault="00DF568D" w:rsidP="008D6137">
            <w:pPr>
              <w:spacing w:line="276" w:lineRule="auto"/>
              <w:jc w:val="center"/>
              <w:rPr>
                <w:rFonts w:asciiTheme="majorBidi" w:hAnsiTheme="majorBidi" w:cstheme="majorBidi"/>
                <w:b/>
                <w:bCs/>
                <w:sz w:val="28"/>
                <w:szCs w:val="28"/>
                <w:rtl/>
              </w:rPr>
            </w:pPr>
            <w:r w:rsidRPr="008D6137">
              <w:rPr>
                <w:rFonts w:asciiTheme="majorBidi" w:hAnsiTheme="majorBidi" w:cstheme="majorBidi"/>
                <w:b/>
                <w:bCs/>
                <w:sz w:val="28"/>
                <w:szCs w:val="28"/>
              </w:rPr>
              <w:t>T-test</w:t>
            </w:r>
          </w:p>
          <w:p w14:paraId="5BBB0982"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 xml:space="preserve">            </w:t>
            </w:r>
          </w:p>
        </w:tc>
        <w:tc>
          <w:tcPr>
            <w:tcW w:w="1107" w:type="dxa"/>
            <w:tcBorders>
              <w:top w:val="single" w:sz="4" w:space="0" w:color="auto"/>
              <w:left w:val="single" w:sz="4" w:space="0" w:color="auto"/>
              <w:bottom w:val="single" w:sz="4" w:space="0" w:color="auto"/>
              <w:right w:val="single" w:sz="4" w:space="0" w:color="auto"/>
            </w:tcBorders>
            <w:shd w:val="clear" w:color="auto" w:fill="D9D9D9"/>
            <w:vAlign w:val="center"/>
          </w:tcPr>
          <w:p w14:paraId="3168B3B1"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مستوى</w:t>
            </w:r>
          </w:p>
          <w:p w14:paraId="18C2639F"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المعنوية</w:t>
            </w:r>
          </w:p>
        </w:tc>
      </w:tr>
      <w:tr w:rsidR="00DF568D" w:rsidRPr="008D6137" w14:paraId="6A6A1904"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vAlign w:val="center"/>
            <w:hideMark/>
          </w:tcPr>
          <w:p w14:paraId="358BAB47" w14:textId="77777777" w:rsidR="00DF568D" w:rsidRPr="008D6137" w:rsidRDefault="00DF568D" w:rsidP="008D6137">
            <w:pPr>
              <w:spacing w:line="276" w:lineRule="auto"/>
              <w:rPr>
                <w:rFonts w:asciiTheme="majorBidi" w:hAnsiTheme="majorBidi" w:cstheme="majorBidi"/>
                <w:sz w:val="28"/>
                <w:szCs w:val="28"/>
                <w:lang w:bidi="ar-YE"/>
              </w:rPr>
            </w:pPr>
            <w:r w:rsidRPr="008D6137">
              <w:rPr>
                <w:rFonts w:asciiTheme="majorBidi" w:hAnsiTheme="majorBidi" w:cstheme="majorBidi"/>
                <w:sz w:val="28"/>
                <w:szCs w:val="28"/>
                <w:rtl/>
                <w:lang w:bidi="ar-YE"/>
              </w:rPr>
              <w:t>1</w:t>
            </w:r>
          </w:p>
        </w:tc>
        <w:tc>
          <w:tcPr>
            <w:tcW w:w="3149" w:type="dxa"/>
            <w:tcBorders>
              <w:top w:val="single" w:sz="4" w:space="0" w:color="auto"/>
              <w:left w:val="single" w:sz="4" w:space="0" w:color="auto"/>
              <w:bottom w:val="single" w:sz="4" w:space="0" w:color="auto"/>
              <w:right w:val="single" w:sz="4" w:space="0" w:color="auto"/>
            </w:tcBorders>
            <w:vAlign w:val="center"/>
          </w:tcPr>
          <w:p w14:paraId="4A36A5EC"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تتعامل ادارة المصانع مع شكاوى المستفيدين ومقترحاتهم بمهنية</w:t>
            </w:r>
          </w:p>
        </w:tc>
        <w:tc>
          <w:tcPr>
            <w:tcW w:w="1134" w:type="dxa"/>
            <w:tcBorders>
              <w:top w:val="single" w:sz="4" w:space="0" w:color="auto"/>
              <w:left w:val="single" w:sz="4" w:space="0" w:color="auto"/>
              <w:bottom w:val="single" w:sz="4" w:space="0" w:color="auto"/>
              <w:right w:val="single" w:sz="4" w:space="0" w:color="auto"/>
            </w:tcBorders>
            <w:vAlign w:val="center"/>
          </w:tcPr>
          <w:p w14:paraId="2D88347D" w14:textId="77777777" w:rsidR="00DF568D" w:rsidRPr="008D6137" w:rsidRDefault="00DF568D" w:rsidP="008D6137">
            <w:pPr>
              <w:autoSpaceDE w:val="0"/>
              <w:autoSpaceDN w:val="0"/>
              <w:bidi w:val="0"/>
              <w:adjustRightInd w:val="0"/>
              <w:spacing w:line="276" w:lineRule="auto"/>
              <w:ind w:left="60" w:right="60"/>
              <w:rPr>
                <w:rFonts w:asciiTheme="majorBidi" w:hAnsiTheme="majorBidi" w:cstheme="majorBidi"/>
                <w:color w:val="000000"/>
                <w:sz w:val="28"/>
                <w:szCs w:val="28"/>
              </w:rPr>
            </w:pPr>
            <w:r w:rsidRPr="008D6137">
              <w:rPr>
                <w:rFonts w:asciiTheme="majorBidi" w:hAnsiTheme="majorBidi" w:cstheme="majorBidi"/>
                <w:color w:val="000000"/>
                <w:sz w:val="28"/>
                <w:szCs w:val="28"/>
              </w:rPr>
              <w:t>4.15</w:t>
            </w:r>
          </w:p>
        </w:tc>
        <w:tc>
          <w:tcPr>
            <w:tcW w:w="1075" w:type="dxa"/>
            <w:tcBorders>
              <w:top w:val="single" w:sz="4" w:space="0" w:color="auto"/>
              <w:left w:val="single" w:sz="4" w:space="0" w:color="auto"/>
              <w:bottom w:val="single" w:sz="4" w:space="0" w:color="auto"/>
              <w:right w:val="single" w:sz="4" w:space="0" w:color="auto"/>
            </w:tcBorders>
            <w:vAlign w:val="center"/>
          </w:tcPr>
          <w:p w14:paraId="5D526C83" w14:textId="77777777" w:rsidR="00DF568D" w:rsidRPr="008D6137" w:rsidRDefault="00DF568D" w:rsidP="008D6137">
            <w:pPr>
              <w:autoSpaceDE w:val="0"/>
              <w:autoSpaceDN w:val="0"/>
              <w:bidi w:val="0"/>
              <w:adjustRightInd w:val="0"/>
              <w:spacing w:line="276" w:lineRule="auto"/>
              <w:ind w:left="60" w:right="60"/>
              <w:rPr>
                <w:rFonts w:asciiTheme="majorBidi" w:hAnsiTheme="majorBidi" w:cstheme="majorBidi"/>
                <w:color w:val="000000"/>
                <w:sz w:val="28"/>
                <w:szCs w:val="28"/>
              </w:rPr>
            </w:pPr>
            <w:r w:rsidRPr="008D6137">
              <w:rPr>
                <w:rFonts w:asciiTheme="majorBidi" w:hAnsiTheme="majorBidi" w:cstheme="majorBidi"/>
                <w:color w:val="000000"/>
                <w:sz w:val="28"/>
                <w:szCs w:val="28"/>
              </w:rPr>
              <w:t>.813</w:t>
            </w:r>
          </w:p>
        </w:tc>
        <w:tc>
          <w:tcPr>
            <w:tcW w:w="900" w:type="dxa"/>
            <w:tcBorders>
              <w:top w:val="single" w:sz="4" w:space="0" w:color="auto"/>
              <w:left w:val="single" w:sz="4" w:space="0" w:color="auto"/>
              <w:bottom w:val="single" w:sz="4" w:space="0" w:color="auto"/>
              <w:right w:val="single" w:sz="4" w:space="0" w:color="auto"/>
            </w:tcBorders>
            <w:vAlign w:val="center"/>
          </w:tcPr>
          <w:p w14:paraId="3E19B3E8"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83</w:t>
            </w:r>
          </w:p>
        </w:tc>
        <w:tc>
          <w:tcPr>
            <w:tcW w:w="810" w:type="dxa"/>
            <w:tcBorders>
              <w:top w:val="single" w:sz="4" w:space="0" w:color="auto"/>
              <w:left w:val="single" w:sz="4" w:space="0" w:color="auto"/>
              <w:bottom w:val="single" w:sz="4" w:space="0" w:color="auto"/>
              <w:right w:val="single" w:sz="4" w:space="0" w:color="auto"/>
            </w:tcBorders>
            <w:vAlign w:val="center"/>
          </w:tcPr>
          <w:p w14:paraId="7B17AEB5"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2</w:t>
            </w:r>
          </w:p>
        </w:tc>
        <w:tc>
          <w:tcPr>
            <w:tcW w:w="900" w:type="dxa"/>
            <w:tcBorders>
              <w:top w:val="single" w:sz="4" w:space="0" w:color="auto"/>
              <w:left w:val="single" w:sz="4" w:space="0" w:color="auto"/>
              <w:bottom w:val="single" w:sz="4" w:space="0" w:color="auto"/>
              <w:right w:val="single" w:sz="4" w:space="0" w:color="auto"/>
            </w:tcBorders>
            <w:vAlign w:val="center"/>
          </w:tcPr>
          <w:p w14:paraId="56965761" w14:textId="77777777" w:rsidR="00DF568D" w:rsidRPr="008D6137" w:rsidRDefault="00DF568D" w:rsidP="008D6137">
            <w:pPr>
              <w:spacing w:line="276" w:lineRule="auto"/>
              <w:rPr>
                <w:rFonts w:asciiTheme="majorBidi" w:hAnsiTheme="majorBidi" w:cstheme="majorBidi"/>
                <w:sz w:val="28"/>
                <w:szCs w:val="28"/>
                <w:rtl/>
                <w:lang w:bidi="ar-YE"/>
              </w:rPr>
            </w:pPr>
            <w:r w:rsidRPr="008D6137">
              <w:rPr>
                <w:rFonts w:asciiTheme="majorBidi" w:hAnsiTheme="majorBidi" w:cstheme="majorBidi"/>
                <w:sz w:val="28"/>
                <w:szCs w:val="28"/>
                <w:rtl/>
                <w:lang w:bidi="ar-YE"/>
              </w:rPr>
              <w:t xml:space="preserve">عالٍ </w:t>
            </w:r>
          </w:p>
        </w:tc>
        <w:tc>
          <w:tcPr>
            <w:tcW w:w="783" w:type="dxa"/>
            <w:tcBorders>
              <w:top w:val="single" w:sz="4" w:space="0" w:color="auto"/>
              <w:left w:val="single" w:sz="4" w:space="0" w:color="auto"/>
              <w:bottom w:val="single" w:sz="4" w:space="0" w:color="auto"/>
              <w:right w:val="single" w:sz="4" w:space="0" w:color="auto"/>
            </w:tcBorders>
            <w:vAlign w:val="center"/>
          </w:tcPr>
          <w:p w14:paraId="60A3075E"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6.33</w:t>
            </w:r>
          </w:p>
        </w:tc>
        <w:tc>
          <w:tcPr>
            <w:tcW w:w="1107" w:type="dxa"/>
            <w:tcBorders>
              <w:top w:val="single" w:sz="4" w:space="0" w:color="auto"/>
              <w:left w:val="single" w:sz="4" w:space="0" w:color="auto"/>
              <w:bottom w:val="single" w:sz="4" w:space="0" w:color="auto"/>
              <w:right w:val="single" w:sz="4" w:space="0" w:color="auto"/>
            </w:tcBorders>
            <w:vAlign w:val="center"/>
          </w:tcPr>
          <w:p w14:paraId="695E86E6"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469ED5B8"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vAlign w:val="center"/>
            <w:hideMark/>
          </w:tcPr>
          <w:p w14:paraId="034EAB23" w14:textId="77777777" w:rsidR="00DF568D" w:rsidRPr="008D6137" w:rsidRDefault="00DF568D" w:rsidP="008D6137">
            <w:pPr>
              <w:spacing w:line="276" w:lineRule="auto"/>
              <w:rPr>
                <w:rFonts w:asciiTheme="majorBidi" w:hAnsiTheme="majorBidi" w:cstheme="majorBidi"/>
                <w:sz w:val="28"/>
                <w:szCs w:val="28"/>
                <w:lang w:bidi="ar-YE"/>
              </w:rPr>
            </w:pPr>
            <w:r w:rsidRPr="008D6137">
              <w:rPr>
                <w:rFonts w:asciiTheme="majorBidi" w:hAnsiTheme="majorBidi" w:cstheme="majorBidi"/>
                <w:sz w:val="28"/>
                <w:szCs w:val="28"/>
                <w:rtl/>
                <w:lang w:bidi="ar-YE"/>
              </w:rPr>
              <w:t>2</w:t>
            </w:r>
          </w:p>
        </w:tc>
        <w:tc>
          <w:tcPr>
            <w:tcW w:w="3149" w:type="dxa"/>
            <w:tcBorders>
              <w:top w:val="single" w:sz="4" w:space="0" w:color="auto"/>
              <w:left w:val="single" w:sz="4" w:space="0" w:color="auto"/>
              <w:bottom w:val="single" w:sz="4" w:space="0" w:color="auto"/>
              <w:right w:val="single" w:sz="4" w:space="0" w:color="auto"/>
            </w:tcBorders>
            <w:vAlign w:val="center"/>
          </w:tcPr>
          <w:p w14:paraId="7C081AC7"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 xml:space="preserve">تبتعد ادارة المصنع عن الاستغلالية في صناعة القرار الاداري. </w:t>
            </w:r>
          </w:p>
        </w:tc>
        <w:tc>
          <w:tcPr>
            <w:tcW w:w="1134" w:type="dxa"/>
            <w:tcBorders>
              <w:top w:val="single" w:sz="4" w:space="0" w:color="auto"/>
              <w:left w:val="single" w:sz="4" w:space="0" w:color="auto"/>
              <w:bottom w:val="single" w:sz="4" w:space="0" w:color="auto"/>
              <w:right w:val="single" w:sz="4" w:space="0" w:color="auto"/>
            </w:tcBorders>
            <w:vAlign w:val="center"/>
          </w:tcPr>
          <w:p w14:paraId="5DF845EB" w14:textId="77777777" w:rsidR="00DF568D" w:rsidRPr="008D6137" w:rsidRDefault="00DF568D" w:rsidP="008D6137">
            <w:pPr>
              <w:autoSpaceDE w:val="0"/>
              <w:autoSpaceDN w:val="0"/>
              <w:bidi w:val="0"/>
              <w:adjustRightInd w:val="0"/>
              <w:spacing w:line="276" w:lineRule="auto"/>
              <w:ind w:left="60" w:right="60"/>
              <w:rPr>
                <w:rFonts w:asciiTheme="majorBidi" w:hAnsiTheme="majorBidi" w:cstheme="majorBidi"/>
                <w:color w:val="000000"/>
                <w:sz w:val="28"/>
                <w:szCs w:val="28"/>
              </w:rPr>
            </w:pPr>
            <w:r w:rsidRPr="008D6137">
              <w:rPr>
                <w:rFonts w:asciiTheme="majorBidi" w:hAnsiTheme="majorBidi" w:cstheme="majorBidi"/>
                <w:color w:val="000000"/>
                <w:sz w:val="28"/>
                <w:szCs w:val="28"/>
              </w:rPr>
              <w:t>4.00</w:t>
            </w:r>
          </w:p>
        </w:tc>
        <w:tc>
          <w:tcPr>
            <w:tcW w:w="1075" w:type="dxa"/>
            <w:tcBorders>
              <w:top w:val="single" w:sz="4" w:space="0" w:color="auto"/>
              <w:left w:val="single" w:sz="4" w:space="0" w:color="auto"/>
              <w:bottom w:val="single" w:sz="4" w:space="0" w:color="auto"/>
              <w:right w:val="single" w:sz="4" w:space="0" w:color="auto"/>
            </w:tcBorders>
            <w:vAlign w:val="center"/>
          </w:tcPr>
          <w:p w14:paraId="189F426F" w14:textId="77777777" w:rsidR="00DF568D" w:rsidRPr="008D6137" w:rsidRDefault="00DF568D" w:rsidP="008D6137">
            <w:pPr>
              <w:autoSpaceDE w:val="0"/>
              <w:autoSpaceDN w:val="0"/>
              <w:bidi w:val="0"/>
              <w:adjustRightInd w:val="0"/>
              <w:spacing w:line="276" w:lineRule="auto"/>
              <w:ind w:left="60" w:right="60"/>
              <w:rPr>
                <w:rFonts w:asciiTheme="majorBidi" w:hAnsiTheme="majorBidi" w:cstheme="majorBidi"/>
                <w:color w:val="000000"/>
                <w:sz w:val="28"/>
                <w:szCs w:val="28"/>
              </w:rPr>
            </w:pPr>
            <w:r w:rsidRPr="008D6137">
              <w:rPr>
                <w:rFonts w:asciiTheme="majorBidi" w:hAnsiTheme="majorBidi" w:cstheme="majorBidi"/>
                <w:color w:val="000000"/>
                <w:sz w:val="28"/>
                <w:szCs w:val="28"/>
              </w:rPr>
              <w:t>.649</w:t>
            </w:r>
          </w:p>
        </w:tc>
        <w:tc>
          <w:tcPr>
            <w:tcW w:w="900" w:type="dxa"/>
            <w:tcBorders>
              <w:top w:val="single" w:sz="4" w:space="0" w:color="auto"/>
              <w:left w:val="single" w:sz="4" w:space="0" w:color="auto"/>
              <w:bottom w:val="single" w:sz="4" w:space="0" w:color="auto"/>
              <w:right w:val="single" w:sz="4" w:space="0" w:color="auto"/>
            </w:tcBorders>
            <w:vAlign w:val="center"/>
          </w:tcPr>
          <w:p w14:paraId="30C44BAE"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80</w:t>
            </w:r>
          </w:p>
        </w:tc>
        <w:tc>
          <w:tcPr>
            <w:tcW w:w="810" w:type="dxa"/>
            <w:tcBorders>
              <w:top w:val="single" w:sz="4" w:space="0" w:color="auto"/>
              <w:left w:val="single" w:sz="4" w:space="0" w:color="auto"/>
              <w:bottom w:val="single" w:sz="4" w:space="0" w:color="auto"/>
              <w:right w:val="single" w:sz="4" w:space="0" w:color="auto"/>
            </w:tcBorders>
            <w:vAlign w:val="center"/>
          </w:tcPr>
          <w:p w14:paraId="75982441"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3</w:t>
            </w:r>
          </w:p>
        </w:tc>
        <w:tc>
          <w:tcPr>
            <w:tcW w:w="900" w:type="dxa"/>
            <w:tcBorders>
              <w:top w:val="single" w:sz="4" w:space="0" w:color="auto"/>
              <w:left w:val="single" w:sz="4" w:space="0" w:color="auto"/>
              <w:bottom w:val="single" w:sz="4" w:space="0" w:color="auto"/>
              <w:right w:val="single" w:sz="4" w:space="0" w:color="auto"/>
            </w:tcBorders>
            <w:vAlign w:val="center"/>
          </w:tcPr>
          <w:p w14:paraId="68B3CDD8" w14:textId="77777777" w:rsidR="00DF568D" w:rsidRPr="008D6137" w:rsidRDefault="00DF568D" w:rsidP="008D6137">
            <w:pPr>
              <w:spacing w:line="276" w:lineRule="auto"/>
              <w:jc w:val="center"/>
              <w:rPr>
                <w:rFonts w:asciiTheme="majorBidi" w:hAnsiTheme="majorBidi" w:cstheme="majorBidi"/>
                <w:sz w:val="28"/>
                <w:szCs w:val="28"/>
                <w:rtl/>
              </w:rPr>
            </w:pPr>
            <w:r w:rsidRPr="008D6137">
              <w:rPr>
                <w:rFonts w:asciiTheme="majorBidi" w:hAnsiTheme="majorBidi" w:cstheme="majorBidi"/>
                <w:sz w:val="28"/>
                <w:szCs w:val="28"/>
                <w:rtl/>
                <w:lang w:bidi="ar-YE"/>
              </w:rPr>
              <w:t>عالٍ</w:t>
            </w:r>
            <w:r w:rsidRPr="008D6137">
              <w:rPr>
                <w:rFonts w:asciiTheme="majorBidi" w:hAnsiTheme="majorBidi" w:cstheme="majorBidi"/>
                <w:sz w:val="28"/>
                <w:szCs w:val="28"/>
                <w:rtl/>
              </w:rPr>
              <w:t xml:space="preserve"> </w:t>
            </w:r>
          </w:p>
        </w:tc>
        <w:tc>
          <w:tcPr>
            <w:tcW w:w="783" w:type="dxa"/>
            <w:tcBorders>
              <w:top w:val="single" w:sz="4" w:space="0" w:color="auto"/>
              <w:left w:val="single" w:sz="4" w:space="0" w:color="auto"/>
              <w:bottom w:val="single" w:sz="4" w:space="0" w:color="auto"/>
              <w:right w:val="single" w:sz="4" w:space="0" w:color="auto"/>
            </w:tcBorders>
            <w:vAlign w:val="center"/>
          </w:tcPr>
          <w:p w14:paraId="54ECB79A"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6.89</w:t>
            </w:r>
          </w:p>
        </w:tc>
        <w:tc>
          <w:tcPr>
            <w:tcW w:w="1107" w:type="dxa"/>
            <w:tcBorders>
              <w:top w:val="single" w:sz="4" w:space="0" w:color="auto"/>
              <w:left w:val="single" w:sz="4" w:space="0" w:color="auto"/>
              <w:bottom w:val="single" w:sz="4" w:space="0" w:color="auto"/>
              <w:right w:val="single" w:sz="4" w:space="0" w:color="auto"/>
            </w:tcBorders>
            <w:vAlign w:val="center"/>
          </w:tcPr>
          <w:p w14:paraId="184C6A83"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316A61B3"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vAlign w:val="center"/>
          </w:tcPr>
          <w:p w14:paraId="5679BB2D" w14:textId="77777777" w:rsidR="00DF568D" w:rsidRPr="008D6137" w:rsidRDefault="00DF568D" w:rsidP="008D6137">
            <w:pPr>
              <w:spacing w:line="276" w:lineRule="auto"/>
              <w:rPr>
                <w:rFonts w:asciiTheme="majorBidi" w:hAnsiTheme="majorBidi" w:cstheme="majorBidi"/>
                <w:sz w:val="28"/>
                <w:szCs w:val="28"/>
                <w:rtl/>
                <w:lang w:bidi="ar-YE"/>
              </w:rPr>
            </w:pPr>
            <w:r w:rsidRPr="008D6137">
              <w:rPr>
                <w:rFonts w:asciiTheme="majorBidi" w:hAnsiTheme="majorBidi" w:cstheme="majorBidi"/>
                <w:sz w:val="28"/>
                <w:szCs w:val="28"/>
                <w:rtl/>
                <w:lang w:bidi="ar-YE"/>
              </w:rPr>
              <w:lastRenderedPageBreak/>
              <w:t>3</w:t>
            </w:r>
          </w:p>
        </w:tc>
        <w:tc>
          <w:tcPr>
            <w:tcW w:w="3149" w:type="dxa"/>
            <w:tcBorders>
              <w:top w:val="single" w:sz="4" w:space="0" w:color="auto"/>
              <w:left w:val="single" w:sz="4" w:space="0" w:color="auto"/>
              <w:bottom w:val="single" w:sz="4" w:space="0" w:color="auto"/>
              <w:right w:val="single" w:sz="4" w:space="0" w:color="auto"/>
            </w:tcBorders>
            <w:vAlign w:val="center"/>
          </w:tcPr>
          <w:p w14:paraId="170E8431"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 xml:space="preserve">لدى ادارة المصنع القدرة على إحداث تغيرات في ادارته بشكل ينسجم مع متطلبات البيئة الخارجية </w:t>
            </w:r>
          </w:p>
        </w:tc>
        <w:tc>
          <w:tcPr>
            <w:tcW w:w="1134" w:type="dxa"/>
            <w:tcBorders>
              <w:top w:val="single" w:sz="4" w:space="0" w:color="auto"/>
              <w:left w:val="single" w:sz="4" w:space="0" w:color="auto"/>
              <w:bottom w:val="single" w:sz="4" w:space="0" w:color="auto"/>
              <w:right w:val="single" w:sz="4" w:space="0" w:color="auto"/>
            </w:tcBorders>
            <w:vAlign w:val="center"/>
          </w:tcPr>
          <w:p w14:paraId="22F21349" w14:textId="77777777" w:rsidR="00DF568D" w:rsidRPr="008D6137" w:rsidRDefault="00DF568D" w:rsidP="008D6137">
            <w:pPr>
              <w:autoSpaceDE w:val="0"/>
              <w:autoSpaceDN w:val="0"/>
              <w:bidi w:val="0"/>
              <w:adjustRightInd w:val="0"/>
              <w:spacing w:line="276" w:lineRule="auto"/>
              <w:ind w:left="60" w:right="60"/>
              <w:rPr>
                <w:rFonts w:asciiTheme="majorBidi" w:hAnsiTheme="majorBidi" w:cstheme="majorBidi"/>
                <w:color w:val="000000"/>
                <w:sz w:val="28"/>
                <w:szCs w:val="28"/>
              </w:rPr>
            </w:pPr>
            <w:r w:rsidRPr="008D6137">
              <w:rPr>
                <w:rFonts w:asciiTheme="majorBidi" w:hAnsiTheme="majorBidi" w:cstheme="majorBidi"/>
                <w:color w:val="000000"/>
                <w:sz w:val="28"/>
                <w:szCs w:val="28"/>
              </w:rPr>
              <w:t>3.95</w:t>
            </w:r>
          </w:p>
        </w:tc>
        <w:tc>
          <w:tcPr>
            <w:tcW w:w="1075" w:type="dxa"/>
            <w:tcBorders>
              <w:top w:val="single" w:sz="4" w:space="0" w:color="auto"/>
              <w:left w:val="single" w:sz="4" w:space="0" w:color="auto"/>
              <w:bottom w:val="single" w:sz="4" w:space="0" w:color="auto"/>
              <w:right w:val="single" w:sz="4" w:space="0" w:color="auto"/>
            </w:tcBorders>
            <w:vAlign w:val="center"/>
          </w:tcPr>
          <w:p w14:paraId="3BDA95EF" w14:textId="77777777" w:rsidR="00DF568D" w:rsidRPr="008D6137" w:rsidRDefault="00DF568D" w:rsidP="008D6137">
            <w:pPr>
              <w:autoSpaceDE w:val="0"/>
              <w:autoSpaceDN w:val="0"/>
              <w:bidi w:val="0"/>
              <w:adjustRightInd w:val="0"/>
              <w:spacing w:line="276" w:lineRule="auto"/>
              <w:ind w:left="60" w:right="60"/>
              <w:rPr>
                <w:rFonts w:asciiTheme="majorBidi" w:hAnsiTheme="majorBidi" w:cstheme="majorBidi"/>
                <w:color w:val="000000"/>
                <w:sz w:val="28"/>
                <w:szCs w:val="28"/>
              </w:rPr>
            </w:pPr>
            <w:r w:rsidRPr="008D6137">
              <w:rPr>
                <w:rFonts w:asciiTheme="majorBidi" w:hAnsiTheme="majorBidi" w:cstheme="majorBidi"/>
                <w:color w:val="000000"/>
                <w:sz w:val="28"/>
                <w:szCs w:val="28"/>
              </w:rPr>
              <w:t>.686</w:t>
            </w:r>
          </w:p>
        </w:tc>
        <w:tc>
          <w:tcPr>
            <w:tcW w:w="900" w:type="dxa"/>
            <w:tcBorders>
              <w:top w:val="single" w:sz="4" w:space="0" w:color="auto"/>
              <w:left w:val="single" w:sz="4" w:space="0" w:color="auto"/>
              <w:bottom w:val="single" w:sz="4" w:space="0" w:color="auto"/>
              <w:right w:val="single" w:sz="4" w:space="0" w:color="auto"/>
            </w:tcBorders>
            <w:vAlign w:val="center"/>
          </w:tcPr>
          <w:p w14:paraId="4BB6D76D"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79</w:t>
            </w:r>
          </w:p>
        </w:tc>
        <w:tc>
          <w:tcPr>
            <w:tcW w:w="810" w:type="dxa"/>
            <w:tcBorders>
              <w:top w:val="single" w:sz="4" w:space="0" w:color="auto"/>
              <w:left w:val="single" w:sz="4" w:space="0" w:color="auto"/>
              <w:bottom w:val="single" w:sz="4" w:space="0" w:color="auto"/>
              <w:right w:val="single" w:sz="4" w:space="0" w:color="auto"/>
            </w:tcBorders>
            <w:vAlign w:val="center"/>
          </w:tcPr>
          <w:p w14:paraId="40735620"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4</w:t>
            </w:r>
          </w:p>
        </w:tc>
        <w:tc>
          <w:tcPr>
            <w:tcW w:w="900" w:type="dxa"/>
            <w:tcBorders>
              <w:top w:val="single" w:sz="4" w:space="0" w:color="auto"/>
              <w:left w:val="single" w:sz="4" w:space="0" w:color="auto"/>
              <w:bottom w:val="single" w:sz="4" w:space="0" w:color="auto"/>
              <w:right w:val="single" w:sz="4" w:space="0" w:color="auto"/>
            </w:tcBorders>
            <w:vAlign w:val="center"/>
          </w:tcPr>
          <w:p w14:paraId="23BBE830" w14:textId="77777777" w:rsidR="00DF568D" w:rsidRPr="008D6137" w:rsidRDefault="00DF568D" w:rsidP="008D6137">
            <w:pPr>
              <w:spacing w:line="276" w:lineRule="auto"/>
              <w:jc w:val="center"/>
              <w:rPr>
                <w:rFonts w:asciiTheme="majorBidi" w:hAnsiTheme="majorBidi" w:cstheme="majorBidi"/>
                <w:sz w:val="28"/>
                <w:szCs w:val="28"/>
                <w:rtl/>
                <w:lang w:bidi="ar-YE"/>
              </w:rPr>
            </w:pPr>
            <w:r w:rsidRPr="008D6137">
              <w:rPr>
                <w:rFonts w:asciiTheme="majorBidi" w:hAnsiTheme="majorBidi" w:cstheme="majorBidi"/>
                <w:sz w:val="28"/>
                <w:szCs w:val="28"/>
                <w:rtl/>
                <w:lang w:bidi="ar-YE"/>
              </w:rPr>
              <w:t>عالٍ</w:t>
            </w:r>
            <w:r w:rsidRPr="008D6137">
              <w:rPr>
                <w:rFonts w:asciiTheme="majorBidi" w:hAnsiTheme="majorBidi" w:cstheme="majorBidi"/>
                <w:sz w:val="28"/>
                <w:szCs w:val="28"/>
                <w:rtl/>
              </w:rPr>
              <w:t xml:space="preserve"> </w:t>
            </w:r>
          </w:p>
        </w:tc>
        <w:tc>
          <w:tcPr>
            <w:tcW w:w="783" w:type="dxa"/>
            <w:tcBorders>
              <w:top w:val="single" w:sz="4" w:space="0" w:color="auto"/>
              <w:left w:val="single" w:sz="4" w:space="0" w:color="auto"/>
              <w:bottom w:val="single" w:sz="4" w:space="0" w:color="auto"/>
              <w:right w:val="single" w:sz="4" w:space="0" w:color="auto"/>
            </w:tcBorders>
            <w:vAlign w:val="center"/>
          </w:tcPr>
          <w:p w14:paraId="7AC735C0"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6.19</w:t>
            </w:r>
          </w:p>
        </w:tc>
        <w:tc>
          <w:tcPr>
            <w:tcW w:w="1107" w:type="dxa"/>
            <w:tcBorders>
              <w:top w:val="single" w:sz="4" w:space="0" w:color="auto"/>
              <w:left w:val="single" w:sz="4" w:space="0" w:color="auto"/>
              <w:bottom w:val="single" w:sz="4" w:space="0" w:color="auto"/>
              <w:right w:val="single" w:sz="4" w:space="0" w:color="auto"/>
            </w:tcBorders>
            <w:vAlign w:val="center"/>
          </w:tcPr>
          <w:p w14:paraId="47660F6B"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121025AC"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vAlign w:val="center"/>
          </w:tcPr>
          <w:p w14:paraId="5932E418" w14:textId="77777777" w:rsidR="00DF568D" w:rsidRPr="008D6137" w:rsidRDefault="00DF568D" w:rsidP="008D6137">
            <w:pPr>
              <w:spacing w:line="276" w:lineRule="auto"/>
              <w:rPr>
                <w:rFonts w:asciiTheme="majorBidi" w:hAnsiTheme="majorBidi" w:cstheme="majorBidi"/>
                <w:sz w:val="28"/>
                <w:szCs w:val="28"/>
                <w:rtl/>
                <w:lang w:bidi="ar-YE"/>
              </w:rPr>
            </w:pPr>
            <w:r w:rsidRPr="008D6137">
              <w:rPr>
                <w:rFonts w:asciiTheme="majorBidi" w:hAnsiTheme="majorBidi" w:cstheme="majorBidi"/>
                <w:sz w:val="28"/>
                <w:szCs w:val="28"/>
                <w:rtl/>
                <w:lang w:bidi="ar-YE"/>
              </w:rPr>
              <w:t>4</w:t>
            </w:r>
          </w:p>
        </w:tc>
        <w:tc>
          <w:tcPr>
            <w:tcW w:w="3149" w:type="dxa"/>
            <w:tcBorders>
              <w:top w:val="single" w:sz="4" w:space="0" w:color="auto"/>
              <w:left w:val="single" w:sz="4" w:space="0" w:color="auto"/>
              <w:bottom w:val="single" w:sz="4" w:space="0" w:color="auto"/>
              <w:right w:val="single" w:sz="4" w:space="0" w:color="auto"/>
            </w:tcBorders>
            <w:vAlign w:val="center"/>
          </w:tcPr>
          <w:p w14:paraId="10656548"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تسعى ادارة المصنع الى تهيئة الامكانيات الازمة.</w:t>
            </w:r>
          </w:p>
        </w:tc>
        <w:tc>
          <w:tcPr>
            <w:tcW w:w="1134" w:type="dxa"/>
            <w:tcBorders>
              <w:top w:val="single" w:sz="4" w:space="0" w:color="auto"/>
              <w:left w:val="single" w:sz="4" w:space="0" w:color="auto"/>
              <w:bottom w:val="single" w:sz="4" w:space="0" w:color="auto"/>
              <w:right w:val="single" w:sz="4" w:space="0" w:color="auto"/>
            </w:tcBorders>
            <w:vAlign w:val="center"/>
          </w:tcPr>
          <w:p w14:paraId="1CEB389A" w14:textId="77777777" w:rsidR="00DF568D" w:rsidRPr="008D6137" w:rsidRDefault="00DF568D" w:rsidP="008D6137">
            <w:pPr>
              <w:autoSpaceDE w:val="0"/>
              <w:autoSpaceDN w:val="0"/>
              <w:bidi w:val="0"/>
              <w:adjustRightInd w:val="0"/>
              <w:spacing w:line="276" w:lineRule="auto"/>
              <w:ind w:left="60" w:right="60"/>
              <w:rPr>
                <w:rFonts w:asciiTheme="majorBidi" w:hAnsiTheme="majorBidi" w:cstheme="majorBidi"/>
                <w:color w:val="000000"/>
                <w:sz w:val="28"/>
                <w:szCs w:val="28"/>
              </w:rPr>
            </w:pPr>
            <w:r w:rsidRPr="008D6137">
              <w:rPr>
                <w:rFonts w:asciiTheme="majorBidi" w:hAnsiTheme="majorBidi" w:cstheme="majorBidi"/>
                <w:color w:val="000000"/>
                <w:sz w:val="28"/>
                <w:szCs w:val="28"/>
              </w:rPr>
              <w:t>3.80</w:t>
            </w:r>
          </w:p>
        </w:tc>
        <w:tc>
          <w:tcPr>
            <w:tcW w:w="1075" w:type="dxa"/>
            <w:tcBorders>
              <w:top w:val="single" w:sz="4" w:space="0" w:color="auto"/>
              <w:left w:val="single" w:sz="4" w:space="0" w:color="auto"/>
              <w:bottom w:val="single" w:sz="4" w:space="0" w:color="auto"/>
              <w:right w:val="single" w:sz="4" w:space="0" w:color="auto"/>
            </w:tcBorders>
            <w:vAlign w:val="center"/>
          </w:tcPr>
          <w:p w14:paraId="06E71D54" w14:textId="77777777" w:rsidR="00DF568D" w:rsidRPr="008D6137" w:rsidRDefault="00DF568D" w:rsidP="008D6137">
            <w:pPr>
              <w:autoSpaceDE w:val="0"/>
              <w:autoSpaceDN w:val="0"/>
              <w:bidi w:val="0"/>
              <w:adjustRightInd w:val="0"/>
              <w:spacing w:line="276" w:lineRule="auto"/>
              <w:ind w:left="60" w:right="60"/>
              <w:rPr>
                <w:rFonts w:asciiTheme="majorBidi" w:hAnsiTheme="majorBidi" w:cstheme="majorBidi"/>
                <w:color w:val="000000"/>
                <w:sz w:val="28"/>
                <w:szCs w:val="28"/>
              </w:rPr>
            </w:pPr>
            <w:r w:rsidRPr="008D6137">
              <w:rPr>
                <w:rFonts w:asciiTheme="majorBidi" w:hAnsiTheme="majorBidi" w:cstheme="majorBidi"/>
                <w:color w:val="000000"/>
                <w:sz w:val="28"/>
                <w:szCs w:val="28"/>
              </w:rPr>
              <w:t>.768</w:t>
            </w:r>
          </w:p>
        </w:tc>
        <w:tc>
          <w:tcPr>
            <w:tcW w:w="900" w:type="dxa"/>
            <w:tcBorders>
              <w:top w:val="single" w:sz="4" w:space="0" w:color="auto"/>
              <w:left w:val="single" w:sz="4" w:space="0" w:color="auto"/>
              <w:bottom w:val="single" w:sz="4" w:space="0" w:color="auto"/>
              <w:right w:val="single" w:sz="4" w:space="0" w:color="auto"/>
            </w:tcBorders>
            <w:vAlign w:val="center"/>
          </w:tcPr>
          <w:p w14:paraId="6B5CC786"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76</w:t>
            </w:r>
          </w:p>
        </w:tc>
        <w:tc>
          <w:tcPr>
            <w:tcW w:w="810" w:type="dxa"/>
            <w:tcBorders>
              <w:top w:val="single" w:sz="4" w:space="0" w:color="auto"/>
              <w:left w:val="single" w:sz="4" w:space="0" w:color="auto"/>
              <w:bottom w:val="single" w:sz="4" w:space="0" w:color="auto"/>
              <w:right w:val="single" w:sz="4" w:space="0" w:color="auto"/>
            </w:tcBorders>
            <w:vAlign w:val="center"/>
          </w:tcPr>
          <w:p w14:paraId="615F5FBB"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tl/>
              </w:rPr>
              <w:t>5</w:t>
            </w:r>
          </w:p>
        </w:tc>
        <w:tc>
          <w:tcPr>
            <w:tcW w:w="900" w:type="dxa"/>
            <w:tcBorders>
              <w:top w:val="single" w:sz="4" w:space="0" w:color="auto"/>
              <w:left w:val="single" w:sz="4" w:space="0" w:color="auto"/>
              <w:bottom w:val="single" w:sz="4" w:space="0" w:color="auto"/>
              <w:right w:val="single" w:sz="4" w:space="0" w:color="auto"/>
            </w:tcBorders>
            <w:vAlign w:val="center"/>
          </w:tcPr>
          <w:p w14:paraId="22E8731C" w14:textId="77777777" w:rsidR="00DF568D" w:rsidRPr="008D6137" w:rsidRDefault="00DF568D" w:rsidP="008D6137">
            <w:pPr>
              <w:spacing w:line="276" w:lineRule="auto"/>
              <w:jc w:val="center"/>
              <w:rPr>
                <w:rFonts w:asciiTheme="majorBidi" w:hAnsiTheme="majorBidi" w:cstheme="majorBidi"/>
                <w:sz w:val="28"/>
                <w:szCs w:val="28"/>
                <w:rtl/>
                <w:lang w:bidi="ar-YE"/>
              </w:rPr>
            </w:pPr>
            <w:r w:rsidRPr="008D6137">
              <w:rPr>
                <w:rFonts w:asciiTheme="majorBidi" w:hAnsiTheme="majorBidi" w:cstheme="majorBidi"/>
                <w:sz w:val="28"/>
                <w:szCs w:val="28"/>
                <w:rtl/>
                <w:lang w:bidi="ar-YE"/>
              </w:rPr>
              <w:t>عالٍ</w:t>
            </w:r>
            <w:r w:rsidRPr="008D6137">
              <w:rPr>
                <w:rFonts w:asciiTheme="majorBidi" w:hAnsiTheme="majorBidi" w:cstheme="majorBidi"/>
                <w:sz w:val="28"/>
                <w:szCs w:val="28"/>
                <w:rtl/>
              </w:rPr>
              <w:t xml:space="preserve"> </w:t>
            </w:r>
          </w:p>
        </w:tc>
        <w:tc>
          <w:tcPr>
            <w:tcW w:w="783" w:type="dxa"/>
            <w:tcBorders>
              <w:top w:val="single" w:sz="4" w:space="0" w:color="auto"/>
              <w:left w:val="single" w:sz="4" w:space="0" w:color="auto"/>
              <w:bottom w:val="single" w:sz="4" w:space="0" w:color="auto"/>
              <w:right w:val="single" w:sz="4" w:space="0" w:color="auto"/>
            </w:tcBorders>
            <w:vAlign w:val="center"/>
          </w:tcPr>
          <w:p w14:paraId="4A94BB68"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4.66</w:t>
            </w:r>
          </w:p>
        </w:tc>
        <w:tc>
          <w:tcPr>
            <w:tcW w:w="1107" w:type="dxa"/>
            <w:tcBorders>
              <w:top w:val="single" w:sz="4" w:space="0" w:color="auto"/>
              <w:left w:val="single" w:sz="4" w:space="0" w:color="auto"/>
              <w:bottom w:val="single" w:sz="4" w:space="0" w:color="auto"/>
              <w:right w:val="single" w:sz="4" w:space="0" w:color="auto"/>
            </w:tcBorders>
            <w:vAlign w:val="center"/>
          </w:tcPr>
          <w:p w14:paraId="46E67480"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09CAF559"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vAlign w:val="center"/>
          </w:tcPr>
          <w:p w14:paraId="108202CA" w14:textId="77777777" w:rsidR="00DF568D" w:rsidRPr="008D6137" w:rsidRDefault="00DF568D" w:rsidP="008D6137">
            <w:pPr>
              <w:spacing w:line="276" w:lineRule="auto"/>
              <w:rPr>
                <w:rFonts w:asciiTheme="majorBidi" w:hAnsiTheme="majorBidi" w:cstheme="majorBidi"/>
                <w:sz w:val="28"/>
                <w:szCs w:val="28"/>
                <w:rtl/>
                <w:lang w:bidi="ar-YE"/>
              </w:rPr>
            </w:pPr>
            <w:r w:rsidRPr="008D6137">
              <w:rPr>
                <w:rFonts w:asciiTheme="majorBidi" w:hAnsiTheme="majorBidi" w:cstheme="majorBidi"/>
                <w:sz w:val="28"/>
                <w:szCs w:val="28"/>
                <w:rtl/>
                <w:lang w:bidi="ar-YE"/>
              </w:rPr>
              <w:t>5</w:t>
            </w:r>
          </w:p>
        </w:tc>
        <w:tc>
          <w:tcPr>
            <w:tcW w:w="3149" w:type="dxa"/>
            <w:tcBorders>
              <w:top w:val="single" w:sz="4" w:space="0" w:color="auto"/>
              <w:left w:val="single" w:sz="4" w:space="0" w:color="auto"/>
              <w:bottom w:val="single" w:sz="4" w:space="0" w:color="auto"/>
              <w:right w:val="single" w:sz="4" w:space="0" w:color="auto"/>
            </w:tcBorders>
            <w:vAlign w:val="center"/>
          </w:tcPr>
          <w:p w14:paraId="66B1C7E9"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 xml:space="preserve">تستجيب ادارة المصنع لتلبية حاجات الموظفين بالحوار الايجابي للحفاظ على الموارد البشرية </w:t>
            </w:r>
          </w:p>
        </w:tc>
        <w:tc>
          <w:tcPr>
            <w:tcW w:w="1134" w:type="dxa"/>
            <w:tcBorders>
              <w:top w:val="single" w:sz="4" w:space="0" w:color="auto"/>
              <w:left w:val="single" w:sz="4" w:space="0" w:color="auto"/>
              <w:bottom w:val="single" w:sz="4" w:space="0" w:color="auto"/>
              <w:right w:val="single" w:sz="4" w:space="0" w:color="auto"/>
            </w:tcBorders>
            <w:vAlign w:val="center"/>
          </w:tcPr>
          <w:p w14:paraId="4D4F2F41" w14:textId="77777777" w:rsidR="00DF568D" w:rsidRPr="008D6137" w:rsidRDefault="00DF568D" w:rsidP="008D6137">
            <w:pPr>
              <w:autoSpaceDE w:val="0"/>
              <w:autoSpaceDN w:val="0"/>
              <w:bidi w:val="0"/>
              <w:adjustRightInd w:val="0"/>
              <w:spacing w:line="276" w:lineRule="auto"/>
              <w:ind w:left="60" w:right="60"/>
              <w:rPr>
                <w:rFonts w:asciiTheme="majorBidi" w:hAnsiTheme="majorBidi" w:cstheme="majorBidi"/>
                <w:color w:val="000000"/>
                <w:sz w:val="28"/>
                <w:szCs w:val="28"/>
              </w:rPr>
            </w:pPr>
            <w:r w:rsidRPr="008D6137">
              <w:rPr>
                <w:rFonts w:asciiTheme="majorBidi" w:hAnsiTheme="majorBidi" w:cstheme="majorBidi"/>
                <w:color w:val="000000"/>
                <w:sz w:val="28"/>
                <w:szCs w:val="28"/>
              </w:rPr>
              <w:t>4.00</w:t>
            </w:r>
          </w:p>
        </w:tc>
        <w:tc>
          <w:tcPr>
            <w:tcW w:w="1075" w:type="dxa"/>
            <w:tcBorders>
              <w:top w:val="single" w:sz="4" w:space="0" w:color="auto"/>
              <w:left w:val="single" w:sz="4" w:space="0" w:color="auto"/>
              <w:bottom w:val="single" w:sz="4" w:space="0" w:color="auto"/>
              <w:right w:val="single" w:sz="4" w:space="0" w:color="auto"/>
            </w:tcBorders>
            <w:vAlign w:val="center"/>
          </w:tcPr>
          <w:p w14:paraId="71D4A2E2" w14:textId="77777777" w:rsidR="00DF568D" w:rsidRPr="008D6137" w:rsidRDefault="00DF568D" w:rsidP="008D6137">
            <w:pPr>
              <w:autoSpaceDE w:val="0"/>
              <w:autoSpaceDN w:val="0"/>
              <w:bidi w:val="0"/>
              <w:adjustRightInd w:val="0"/>
              <w:spacing w:line="276" w:lineRule="auto"/>
              <w:ind w:left="60" w:right="60"/>
              <w:rPr>
                <w:rFonts w:asciiTheme="majorBidi" w:hAnsiTheme="majorBidi" w:cstheme="majorBidi"/>
                <w:color w:val="000000"/>
                <w:sz w:val="28"/>
                <w:szCs w:val="28"/>
              </w:rPr>
            </w:pPr>
            <w:r w:rsidRPr="008D6137">
              <w:rPr>
                <w:rFonts w:asciiTheme="majorBidi" w:hAnsiTheme="majorBidi" w:cstheme="majorBidi"/>
                <w:color w:val="000000"/>
                <w:sz w:val="28"/>
                <w:szCs w:val="28"/>
              </w:rPr>
              <w:t>.795</w:t>
            </w:r>
          </w:p>
        </w:tc>
        <w:tc>
          <w:tcPr>
            <w:tcW w:w="900" w:type="dxa"/>
            <w:tcBorders>
              <w:top w:val="single" w:sz="4" w:space="0" w:color="auto"/>
              <w:left w:val="single" w:sz="4" w:space="0" w:color="auto"/>
              <w:bottom w:val="single" w:sz="4" w:space="0" w:color="auto"/>
              <w:right w:val="single" w:sz="4" w:space="0" w:color="auto"/>
            </w:tcBorders>
            <w:vAlign w:val="center"/>
          </w:tcPr>
          <w:p w14:paraId="0579A2E1"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80</w:t>
            </w:r>
          </w:p>
        </w:tc>
        <w:tc>
          <w:tcPr>
            <w:tcW w:w="810" w:type="dxa"/>
            <w:tcBorders>
              <w:top w:val="single" w:sz="4" w:space="0" w:color="auto"/>
              <w:left w:val="single" w:sz="4" w:space="0" w:color="auto"/>
              <w:bottom w:val="single" w:sz="4" w:space="0" w:color="auto"/>
              <w:right w:val="single" w:sz="4" w:space="0" w:color="auto"/>
            </w:tcBorders>
            <w:vAlign w:val="center"/>
          </w:tcPr>
          <w:p w14:paraId="266A3F12"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3</w:t>
            </w:r>
          </w:p>
        </w:tc>
        <w:tc>
          <w:tcPr>
            <w:tcW w:w="900" w:type="dxa"/>
            <w:tcBorders>
              <w:top w:val="single" w:sz="4" w:space="0" w:color="auto"/>
              <w:left w:val="single" w:sz="4" w:space="0" w:color="auto"/>
              <w:bottom w:val="single" w:sz="4" w:space="0" w:color="auto"/>
              <w:right w:val="single" w:sz="4" w:space="0" w:color="auto"/>
            </w:tcBorders>
            <w:vAlign w:val="center"/>
          </w:tcPr>
          <w:p w14:paraId="55026B42" w14:textId="77777777" w:rsidR="00DF568D" w:rsidRPr="008D6137" w:rsidRDefault="00DF568D" w:rsidP="008D6137">
            <w:pPr>
              <w:spacing w:line="276" w:lineRule="auto"/>
              <w:jc w:val="center"/>
              <w:rPr>
                <w:rFonts w:asciiTheme="majorBidi" w:hAnsiTheme="majorBidi" w:cstheme="majorBidi"/>
                <w:sz w:val="28"/>
                <w:szCs w:val="28"/>
              </w:rPr>
            </w:pPr>
            <w:r w:rsidRPr="008D6137">
              <w:rPr>
                <w:rFonts w:asciiTheme="majorBidi" w:hAnsiTheme="majorBidi" w:cstheme="majorBidi"/>
                <w:sz w:val="28"/>
                <w:szCs w:val="28"/>
                <w:rtl/>
                <w:lang w:bidi="ar-YE"/>
              </w:rPr>
              <w:t>عالٍ</w:t>
            </w:r>
          </w:p>
        </w:tc>
        <w:tc>
          <w:tcPr>
            <w:tcW w:w="783" w:type="dxa"/>
            <w:tcBorders>
              <w:top w:val="single" w:sz="4" w:space="0" w:color="auto"/>
              <w:left w:val="single" w:sz="4" w:space="0" w:color="auto"/>
              <w:bottom w:val="single" w:sz="4" w:space="0" w:color="auto"/>
              <w:right w:val="single" w:sz="4" w:space="0" w:color="auto"/>
            </w:tcBorders>
            <w:vAlign w:val="center"/>
          </w:tcPr>
          <w:p w14:paraId="58D99506"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5.63</w:t>
            </w:r>
          </w:p>
        </w:tc>
        <w:tc>
          <w:tcPr>
            <w:tcW w:w="1107" w:type="dxa"/>
            <w:tcBorders>
              <w:top w:val="single" w:sz="4" w:space="0" w:color="auto"/>
              <w:left w:val="single" w:sz="4" w:space="0" w:color="auto"/>
              <w:bottom w:val="single" w:sz="4" w:space="0" w:color="auto"/>
              <w:right w:val="single" w:sz="4" w:space="0" w:color="auto"/>
            </w:tcBorders>
            <w:vAlign w:val="center"/>
          </w:tcPr>
          <w:p w14:paraId="2E36DD0D"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0BA75243"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vAlign w:val="center"/>
          </w:tcPr>
          <w:p w14:paraId="4A32FE98" w14:textId="77777777" w:rsidR="00DF568D" w:rsidRPr="008D6137" w:rsidRDefault="00DF568D" w:rsidP="008D6137">
            <w:pPr>
              <w:spacing w:line="276" w:lineRule="auto"/>
              <w:rPr>
                <w:rFonts w:asciiTheme="majorBidi" w:hAnsiTheme="majorBidi" w:cstheme="majorBidi"/>
                <w:sz w:val="28"/>
                <w:szCs w:val="28"/>
                <w:rtl/>
                <w:lang w:bidi="ar-YE"/>
              </w:rPr>
            </w:pPr>
            <w:r w:rsidRPr="008D6137">
              <w:rPr>
                <w:rFonts w:asciiTheme="majorBidi" w:hAnsiTheme="majorBidi" w:cstheme="majorBidi"/>
                <w:sz w:val="28"/>
                <w:szCs w:val="28"/>
                <w:rtl/>
                <w:lang w:bidi="ar-YE"/>
              </w:rPr>
              <w:t>6</w:t>
            </w:r>
          </w:p>
        </w:tc>
        <w:tc>
          <w:tcPr>
            <w:tcW w:w="3149" w:type="dxa"/>
            <w:tcBorders>
              <w:top w:val="single" w:sz="4" w:space="0" w:color="auto"/>
              <w:left w:val="single" w:sz="4" w:space="0" w:color="auto"/>
              <w:bottom w:val="single" w:sz="4" w:space="0" w:color="auto"/>
              <w:right w:val="single" w:sz="4" w:space="0" w:color="auto"/>
            </w:tcBorders>
            <w:vAlign w:val="center"/>
          </w:tcPr>
          <w:p w14:paraId="215DEDF4"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يعتمد على مدى اسهامهم في تحقيق اهداف المصانع</w:t>
            </w:r>
          </w:p>
        </w:tc>
        <w:tc>
          <w:tcPr>
            <w:tcW w:w="1134" w:type="dxa"/>
            <w:tcBorders>
              <w:top w:val="single" w:sz="4" w:space="0" w:color="auto"/>
              <w:left w:val="single" w:sz="4" w:space="0" w:color="auto"/>
              <w:bottom w:val="single" w:sz="4" w:space="0" w:color="auto"/>
              <w:right w:val="single" w:sz="4" w:space="0" w:color="auto"/>
            </w:tcBorders>
            <w:vAlign w:val="center"/>
          </w:tcPr>
          <w:p w14:paraId="2B7E703A" w14:textId="77777777" w:rsidR="00DF568D" w:rsidRPr="008D6137" w:rsidRDefault="00DF568D" w:rsidP="008D6137">
            <w:pPr>
              <w:autoSpaceDE w:val="0"/>
              <w:autoSpaceDN w:val="0"/>
              <w:bidi w:val="0"/>
              <w:adjustRightInd w:val="0"/>
              <w:spacing w:line="276" w:lineRule="auto"/>
              <w:ind w:left="60" w:right="60"/>
              <w:rPr>
                <w:rFonts w:asciiTheme="majorBidi" w:hAnsiTheme="majorBidi" w:cstheme="majorBidi"/>
                <w:color w:val="000000"/>
                <w:sz w:val="28"/>
                <w:szCs w:val="28"/>
              </w:rPr>
            </w:pPr>
            <w:r w:rsidRPr="008D6137">
              <w:rPr>
                <w:rFonts w:asciiTheme="majorBidi" w:hAnsiTheme="majorBidi" w:cstheme="majorBidi"/>
                <w:color w:val="000000"/>
                <w:sz w:val="28"/>
                <w:szCs w:val="28"/>
              </w:rPr>
              <w:t>4.50</w:t>
            </w:r>
          </w:p>
        </w:tc>
        <w:tc>
          <w:tcPr>
            <w:tcW w:w="1075" w:type="dxa"/>
            <w:tcBorders>
              <w:top w:val="single" w:sz="4" w:space="0" w:color="auto"/>
              <w:left w:val="single" w:sz="4" w:space="0" w:color="auto"/>
              <w:bottom w:val="single" w:sz="4" w:space="0" w:color="auto"/>
              <w:right w:val="single" w:sz="4" w:space="0" w:color="auto"/>
            </w:tcBorders>
            <w:vAlign w:val="center"/>
          </w:tcPr>
          <w:p w14:paraId="2CA41898" w14:textId="77777777" w:rsidR="00DF568D" w:rsidRPr="008D6137" w:rsidRDefault="00DF568D" w:rsidP="008D6137">
            <w:pPr>
              <w:autoSpaceDE w:val="0"/>
              <w:autoSpaceDN w:val="0"/>
              <w:bidi w:val="0"/>
              <w:adjustRightInd w:val="0"/>
              <w:spacing w:line="276" w:lineRule="auto"/>
              <w:ind w:left="60" w:right="60"/>
              <w:rPr>
                <w:rFonts w:asciiTheme="majorBidi" w:hAnsiTheme="majorBidi" w:cstheme="majorBidi"/>
                <w:color w:val="000000"/>
                <w:sz w:val="28"/>
                <w:szCs w:val="28"/>
              </w:rPr>
            </w:pPr>
            <w:r w:rsidRPr="008D6137">
              <w:rPr>
                <w:rFonts w:asciiTheme="majorBidi" w:hAnsiTheme="majorBidi" w:cstheme="majorBidi"/>
                <w:color w:val="000000"/>
                <w:sz w:val="28"/>
                <w:szCs w:val="28"/>
              </w:rPr>
              <w:t>.607</w:t>
            </w:r>
          </w:p>
        </w:tc>
        <w:tc>
          <w:tcPr>
            <w:tcW w:w="900" w:type="dxa"/>
            <w:tcBorders>
              <w:top w:val="single" w:sz="4" w:space="0" w:color="auto"/>
              <w:left w:val="single" w:sz="4" w:space="0" w:color="auto"/>
              <w:bottom w:val="single" w:sz="4" w:space="0" w:color="auto"/>
              <w:right w:val="single" w:sz="4" w:space="0" w:color="auto"/>
            </w:tcBorders>
            <w:vAlign w:val="center"/>
          </w:tcPr>
          <w:p w14:paraId="2E50498D"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90</w:t>
            </w:r>
          </w:p>
        </w:tc>
        <w:tc>
          <w:tcPr>
            <w:tcW w:w="810" w:type="dxa"/>
            <w:tcBorders>
              <w:top w:val="single" w:sz="4" w:space="0" w:color="auto"/>
              <w:left w:val="single" w:sz="4" w:space="0" w:color="auto"/>
              <w:bottom w:val="single" w:sz="4" w:space="0" w:color="auto"/>
              <w:right w:val="single" w:sz="4" w:space="0" w:color="auto"/>
            </w:tcBorders>
            <w:vAlign w:val="center"/>
          </w:tcPr>
          <w:p w14:paraId="592260E4"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1</w:t>
            </w:r>
          </w:p>
        </w:tc>
        <w:tc>
          <w:tcPr>
            <w:tcW w:w="900" w:type="dxa"/>
            <w:tcBorders>
              <w:top w:val="single" w:sz="4" w:space="0" w:color="auto"/>
              <w:left w:val="single" w:sz="4" w:space="0" w:color="auto"/>
              <w:bottom w:val="single" w:sz="4" w:space="0" w:color="auto"/>
              <w:right w:val="single" w:sz="4" w:space="0" w:color="auto"/>
            </w:tcBorders>
          </w:tcPr>
          <w:p w14:paraId="16EBED49" w14:textId="77777777" w:rsidR="00DF568D" w:rsidRPr="008D6137" w:rsidRDefault="00DF568D" w:rsidP="008D6137">
            <w:pPr>
              <w:spacing w:line="276" w:lineRule="auto"/>
              <w:rPr>
                <w:rFonts w:asciiTheme="majorBidi" w:hAnsiTheme="majorBidi" w:cstheme="majorBidi"/>
                <w:sz w:val="28"/>
                <w:szCs w:val="28"/>
              </w:rPr>
            </w:pPr>
            <w:r w:rsidRPr="008D6137">
              <w:rPr>
                <w:rFonts w:asciiTheme="majorBidi" w:hAnsiTheme="majorBidi" w:cstheme="majorBidi"/>
                <w:sz w:val="28"/>
                <w:szCs w:val="28"/>
                <w:rtl/>
                <w:lang w:bidi="ar-YE"/>
              </w:rPr>
              <w:t>عالٍ</w:t>
            </w:r>
            <w:r w:rsidRPr="008D6137">
              <w:rPr>
                <w:rFonts w:asciiTheme="majorBidi" w:hAnsiTheme="majorBidi" w:cstheme="majorBidi"/>
                <w:sz w:val="28"/>
                <w:szCs w:val="28"/>
                <w:rtl/>
              </w:rPr>
              <w:t xml:space="preserve"> جدا</w:t>
            </w:r>
          </w:p>
        </w:tc>
        <w:tc>
          <w:tcPr>
            <w:tcW w:w="783" w:type="dxa"/>
            <w:tcBorders>
              <w:top w:val="single" w:sz="4" w:space="0" w:color="auto"/>
              <w:left w:val="single" w:sz="4" w:space="0" w:color="auto"/>
              <w:bottom w:val="single" w:sz="4" w:space="0" w:color="auto"/>
              <w:right w:val="single" w:sz="4" w:space="0" w:color="auto"/>
            </w:tcBorders>
            <w:vAlign w:val="center"/>
          </w:tcPr>
          <w:p w14:paraId="73FAD6EB"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11.05</w:t>
            </w:r>
          </w:p>
        </w:tc>
        <w:tc>
          <w:tcPr>
            <w:tcW w:w="1107" w:type="dxa"/>
            <w:tcBorders>
              <w:top w:val="single" w:sz="4" w:space="0" w:color="auto"/>
              <w:left w:val="single" w:sz="4" w:space="0" w:color="auto"/>
              <w:bottom w:val="single" w:sz="4" w:space="0" w:color="auto"/>
              <w:right w:val="single" w:sz="4" w:space="0" w:color="auto"/>
            </w:tcBorders>
            <w:vAlign w:val="center"/>
          </w:tcPr>
          <w:p w14:paraId="7913E78F"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555CBEFB" w14:textId="77777777" w:rsidTr="00430D3E">
        <w:trPr>
          <w:jc w:val="center"/>
        </w:trPr>
        <w:tc>
          <w:tcPr>
            <w:tcW w:w="3485"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2D0B8AD0"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المتوسط العام</w:t>
            </w: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tcPr>
          <w:p w14:paraId="2ED9296D"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Pr>
            </w:pPr>
            <w:r w:rsidRPr="008D6137">
              <w:rPr>
                <w:rFonts w:asciiTheme="majorBidi" w:hAnsiTheme="majorBidi" w:cstheme="majorBidi"/>
                <w:b/>
                <w:bCs/>
                <w:sz w:val="28"/>
                <w:szCs w:val="28"/>
              </w:rPr>
              <w:t>4.07</w:t>
            </w:r>
          </w:p>
        </w:tc>
        <w:tc>
          <w:tcPr>
            <w:tcW w:w="1075" w:type="dxa"/>
            <w:tcBorders>
              <w:top w:val="single" w:sz="4" w:space="0" w:color="auto"/>
              <w:left w:val="single" w:sz="4" w:space="0" w:color="auto"/>
              <w:bottom w:val="single" w:sz="4" w:space="0" w:color="auto"/>
              <w:right w:val="single" w:sz="4" w:space="0" w:color="auto"/>
            </w:tcBorders>
            <w:shd w:val="clear" w:color="auto" w:fill="D9D9D9"/>
            <w:vAlign w:val="center"/>
          </w:tcPr>
          <w:p w14:paraId="5C170899"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Pr>
            </w:pPr>
            <w:r w:rsidRPr="008D6137">
              <w:rPr>
                <w:rFonts w:asciiTheme="majorBidi" w:hAnsiTheme="majorBidi" w:cstheme="majorBidi"/>
                <w:b/>
                <w:bCs/>
                <w:sz w:val="28"/>
                <w:szCs w:val="28"/>
              </w:rPr>
              <w:t>0.44</w:t>
            </w:r>
          </w:p>
        </w:tc>
        <w:tc>
          <w:tcPr>
            <w:tcW w:w="900" w:type="dxa"/>
            <w:tcBorders>
              <w:top w:val="single" w:sz="4" w:space="0" w:color="auto"/>
              <w:left w:val="single" w:sz="4" w:space="0" w:color="auto"/>
              <w:bottom w:val="single" w:sz="4" w:space="0" w:color="auto"/>
              <w:right w:val="single" w:sz="4" w:space="0" w:color="auto"/>
            </w:tcBorders>
            <w:shd w:val="clear" w:color="auto" w:fill="D9D9D9"/>
            <w:vAlign w:val="center"/>
          </w:tcPr>
          <w:p w14:paraId="7AB1B2CA"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81.4</w:t>
            </w:r>
          </w:p>
        </w:tc>
        <w:tc>
          <w:tcPr>
            <w:tcW w:w="810" w:type="dxa"/>
            <w:tcBorders>
              <w:top w:val="single" w:sz="4" w:space="0" w:color="auto"/>
              <w:left w:val="single" w:sz="4" w:space="0" w:color="auto"/>
              <w:bottom w:val="single" w:sz="4" w:space="0" w:color="auto"/>
              <w:right w:val="single" w:sz="4" w:space="0" w:color="auto"/>
            </w:tcBorders>
            <w:shd w:val="clear" w:color="auto" w:fill="D9D9D9"/>
            <w:vAlign w:val="center"/>
          </w:tcPr>
          <w:p w14:paraId="0E24EE17" w14:textId="77777777" w:rsidR="00DF568D" w:rsidRPr="008D6137" w:rsidRDefault="00DF568D" w:rsidP="008D6137">
            <w:pPr>
              <w:bidi w:val="0"/>
              <w:spacing w:line="276" w:lineRule="auto"/>
              <w:jc w:val="center"/>
              <w:rPr>
                <w:rFonts w:asciiTheme="majorBidi" w:hAnsiTheme="majorBidi" w:cstheme="majorBidi"/>
                <w:b/>
                <w:bCs/>
                <w:sz w:val="28"/>
                <w:szCs w:val="28"/>
              </w:rPr>
            </w:pPr>
          </w:p>
        </w:tc>
        <w:tc>
          <w:tcPr>
            <w:tcW w:w="900" w:type="dxa"/>
            <w:tcBorders>
              <w:top w:val="single" w:sz="4" w:space="0" w:color="auto"/>
              <w:left w:val="single" w:sz="4" w:space="0" w:color="auto"/>
              <w:bottom w:val="single" w:sz="4" w:space="0" w:color="auto"/>
              <w:right w:val="single" w:sz="4" w:space="0" w:color="auto"/>
            </w:tcBorders>
            <w:shd w:val="clear" w:color="auto" w:fill="D9D9D9"/>
          </w:tcPr>
          <w:p w14:paraId="39CEA1D4" w14:textId="77777777" w:rsidR="00DF568D" w:rsidRPr="008D6137" w:rsidRDefault="00DF568D" w:rsidP="008D6137">
            <w:pPr>
              <w:spacing w:line="276" w:lineRule="auto"/>
              <w:jc w:val="center"/>
              <w:rPr>
                <w:rFonts w:asciiTheme="majorBidi" w:hAnsiTheme="majorBidi" w:cstheme="majorBidi"/>
                <w:b/>
                <w:bCs/>
                <w:sz w:val="28"/>
                <w:szCs w:val="28"/>
                <w:rtl/>
              </w:rPr>
            </w:pPr>
            <w:r w:rsidRPr="008D6137">
              <w:rPr>
                <w:rFonts w:asciiTheme="majorBidi" w:hAnsiTheme="majorBidi" w:cstheme="majorBidi"/>
                <w:b/>
                <w:bCs/>
                <w:sz w:val="28"/>
                <w:szCs w:val="28"/>
                <w:rtl/>
              </w:rPr>
              <w:t xml:space="preserve">عالٍ </w:t>
            </w:r>
          </w:p>
        </w:tc>
        <w:tc>
          <w:tcPr>
            <w:tcW w:w="783" w:type="dxa"/>
            <w:tcBorders>
              <w:top w:val="single" w:sz="4" w:space="0" w:color="auto"/>
              <w:left w:val="single" w:sz="4" w:space="0" w:color="auto"/>
              <w:bottom w:val="single" w:sz="4" w:space="0" w:color="auto"/>
              <w:right w:val="single" w:sz="4" w:space="0" w:color="auto"/>
            </w:tcBorders>
            <w:shd w:val="clear" w:color="auto" w:fill="D9D9D9"/>
            <w:vAlign w:val="center"/>
          </w:tcPr>
          <w:p w14:paraId="472301B4"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b/>
                <w:bCs/>
                <w:sz w:val="28"/>
                <w:szCs w:val="28"/>
              </w:rPr>
            </w:pPr>
            <w:r w:rsidRPr="008D6137">
              <w:rPr>
                <w:rFonts w:asciiTheme="majorBidi" w:hAnsiTheme="majorBidi" w:cstheme="majorBidi"/>
                <w:b/>
                <w:bCs/>
                <w:sz w:val="28"/>
                <w:szCs w:val="28"/>
              </w:rPr>
              <w:t>10.67</w:t>
            </w:r>
          </w:p>
        </w:tc>
        <w:tc>
          <w:tcPr>
            <w:tcW w:w="1107" w:type="dxa"/>
            <w:tcBorders>
              <w:top w:val="single" w:sz="4" w:space="0" w:color="auto"/>
              <w:left w:val="single" w:sz="4" w:space="0" w:color="auto"/>
              <w:bottom w:val="single" w:sz="4" w:space="0" w:color="auto"/>
              <w:right w:val="single" w:sz="4" w:space="0" w:color="auto"/>
            </w:tcBorders>
            <w:shd w:val="clear" w:color="auto" w:fill="D9D9D9"/>
            <w:vAlign w:val="center"/>
          </w:tcPr>
          <w:p w14:paraId="25053F5E"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b/>
                <w:bCs/>
                <w:sz w:val="28"/>
                <w:szCs w:val="28"/>
              </w:rPr>
            </w:pPr>
            <w:r w:rsidRPr="008D6137">
              <w:rPr>
                <w:rFonts w:asciiTheme="majorBidi" w:hAnsiTheme="majorBidi" w:cstheme="majorBidi"/>
                <w:b/>
                <w:bCs/>
                <w:sz w:val="28"/>
                <w:szCs w:val="28"/>
              </w:rPr>
              <w:t>.000</w:t>
            </w:r>
          </w:p>
        </w:tc>
      </w:tr>
    </w:tbl>
    <w:p w14:paraId="6217881C" w14:textId="77777777" w:rsidR="00DF568D" w:rsidRPr="008D6137" w:rsidRDefault="00DF568D" w:rsidP="008D6137">
      <w:pPr>
        <w:rPr>
          <w:rFonts w:asciiTheme="majorBidi" w:eastAsia="Times New Roman" w:hAnsiTheme="majorBidi" w:cstheme="majorBidi"/>
          <w:sz w:val="28"/>
          <w:szCs w:val="28"/>
          <w:rtl/>
          <w:lang w:bidi="ar-YE"/>
        </w:rPr>
      </w:pPr>
      <w:r w:rsidRPr="008D6137">
        <w:rPr>
          <w:rFonts w:asciiTheme="majorBidi" w:eastAsia="Times New Roman" w:hAnsiTheme="majorBidi" w:cstheme="majorBidi"/>
          <w:sz w:val="28"/>
          <w:szCs w:val="28"/>
          <w:rtl/>
          <w:lang w:bidi="ar-YE"/>
        </w:rPr>
        <w:t>المصدر: من اعداد الباحثان بالاعتماد على التحليل الاحصائي لبيانات الدراسة الميدانية عند مستوى الدلالة 0.05</w:t>
      </w:r>
      <w:r w:rsidRPr="008D6137">
        <w:rPr>
          <w:rFonts w:asciiTheme="majorBidi" w:eastAsia="Times New Roman" w:hAnsiTheme="majorBidi" w:cstheme="majorBidi"/>
          <w:sz w:val="28"/>
          <w:szCs w:val="28"/>
          <w:lang w:bidi="ar-IQ"/>
        </w:rPr>
        <w:t xml:space="preserve"> α≤</w:t>
      </w:r>
    </w:p>
    <w:p w14:paraId="3BCD8DB6" w14:textId="77777777" w:rsidR="00DF568D" w:rsidRPr="008D6137" w:rsidRDefault="00DF568D" w:rsidP="008D6137">
      <w:pPr>
        <w:ind w:left="139"/>
        <w:contextualSpacing/>
        <w:jc w:val="lowKashida"/>
        <w:rPr>
          <w:rFonts w:asciiTheme="majorBidi" w:eastAsia="Times New Roman" w:hAnsiTheme="majorBidi" w:cstheme="majorBidi"/>
          <w:color w:val="FF0000"/>
          <w:sz w:val="28"/>
          <w:szCs w:val="28"/>
          <w:rtl/>
          <w:lang w:bidi="ar-IQ"/>
        </w:rPr>
      </w:pPr>
      <w:r w:rsidRPr="008D6137">
        <w:rPr>
          <w:rFonts w:asciiTheme="majorBidi" w:eastAsia="Times New Roman" w:hAnsiTheme="majorBidi" w:cstheme="majorBidi"/>
          <w:sz w:val="28"/>
          <w:szCs w:val="28"/>
          <w:rtl/>
          <w:lang w:bidi="ar-IQ"/>
        </w:rPr>
        <w:t xml:space="preserve">يبين الجدول (7) المتوسط الحسابي العام لبعد البقاء بلغت قيمته (4.07) مما يعني أن درجة توافر فقرات هذا البعد مجتمعة عند درجة عالية، </w:t>
      </w:r>
      <w:r w:rsidRPr="008D6137">
        <w:rPr>
          <w:rFonts w:asciiTheme="majorBidi" w:eastAsia="Times New Roman" w:hAnsiTheme="majorBidi" w:cstheme="majorBidi"/>
          <w:sz w:val="28"/>
          <w:szCs w:val="28"/>
          <w:rtl/>
          <w:lang w:bidi="ar-YE"/>
        </w:rPr>
        <w:t xml:space="preserve">وهذا ما اكدته نسبة استجابات المبحوثين البالغة 81.4% كانت اجاباتهم عند درجة موافق، </w:t>
      </w:r>
      <w:r w:rsidRPr="008D6137">
        <w:rPr>
          <w:rFonts w:asciiTheme="majorBidi" w:eastAsia="Times New Roman" w:hAnsiTheme="majorBidi" w:cstheme="majorBidi"/>
          <w:sz w:val="28"/>
          <w:szCs w:val="28"/>
          <w:rtl/>
        </w:rPr>
        <w:t>مما يدل على أن درجة الاستجابة من قبل المبحوثين لهذه لفقرات هذا البعد تختلف عن درجة الموافقة المتوسطة (للوسط الفرضي 3) وهذا يعني الاستجابات لأفراد عينة الدراسة على هذه البعد عالية.</w:t>
      </w:r>
      <w:r w:rsidRPr="008D6137">
        <w:rPr>
          <w:rFonts w:asciiTheme="majorBidi" w:eastAsia="Times New Roman" w:hAnsiTheme="majorBidi" w:cstheme="majorBidi"/>
          <w:sz w:val="28"/>
          <w:szCs w:val="28"/>
          <w:rtl/>
          <w:lang w:bidi="ar-IQ"/>
        </w:rPr>
        <w:t xml:space="preserve"> كما تشير ايضاً قيمة الانحراف المعياري والذي بلغت (0.44) وهي أقل من الواحد الصحيح إلى تقارب كبير في متوسط اجابات المبحوثين وتجانسها حول فقرات هذا البعد.</w:t>
      </w:r>
    </w:p>
    <w:p w14:paraId="57C25C67" w14:textId="77777777" w:rsidR="00DF568D" w:rsidRDefault="00DF568D" w:rsidP="008D6137">
      <w:pPr>
        <w:ind w:left="379" w:hanging="425"/>
        <w:contextualSpacing/>
        <w:jc w:val="lowKashida"/>
        <w:rPr>
          <w:rFonts w:asciiTheme="majorBidi" w:eastAsia="Times New Roman" w:hAnsiTheme="majorBidi" w:cstheme="majorBidi"/>
          <w:sz w:val="28"/>
          <w:szCs w:val="28"/>
          <w:lang w:bidi="ar-IQ"/>
        </w:rPr>
      </w:pPr>
      <w:r w:rsidRPr="008D6137">
        <w:rPr>
          <w:rFonts w:asciiTheme="majorBidi" w:eastAsia="Times New Roman" w:hAnsiTheme="majorBidi" w:cstheme="majorBidi"/>
          <w:sz w:val="28"/>
          <w:szCs w:val="28"/>
          <w:rtl/>
          <w:lang w:bidi="ar-IQ"/>
        </w:rPr>
        <w:t xml:space="preserve"> </w:t>
      </w:r>
      <w:r w:rsidRPr="008D6137">
        <w:rPr>
          <w:rFonts w:asciiTheme="majorBidi" w:eastAsia="Times New Roman" w:hAnsiTheme="majorBidi" w:cstheme="majorBidi"/>
          <w:sz w:val="28"/>
          <w:szCs w:val="28"/>
          <w:rtl/>
          <w:lang w:bidi="ar-IQ"/>
        </w:rPr>
        <w:tab/>
        <w:t>كما يظهر الجدول أن الوسط الحسابي لغالبية الفقرات تراوحت ما بين (4.50) كحد أعلى و (3.80) كحد أدنى وهو أكبر من المتوسط الفرضي وبمستوى توافر عام عالٍ وعال جدا لفقرات البعد، حيث احتلت الفقرة (6) (يعتمد على مدى اسهامهم في تحقيق اهداف المصانع) المرتبة الاولى بوسط حسابي (4.50) بانحراف معياري (0.607) وهذا يعني أن هناك اراء متقاربة جدا في متوسط استجابات أفراد العينة على هذه الفقرة حيث بلغت نسبة استجابة المبحوثين (90%) بإجابة موافق بشدة. كما جاءت الفقرة (4) وهي (تسعى ادارة المصنع الى تهيئة الامكانيات الازمة) بالمرتبة الاخيرة بوسط حسابي (3.80) بانحراف معياري (0.768) حيث بلغت نسبة استجابة المبحوثين (76%) من اجمالي عينة الدراسة كانت موافق. ويعزو الباحثين إلى أن توفير الامكانات اللازمة وتهيئة الظروف المناسبة لهذه المؤسسات تؤدي الى نجاحها واستدامتها ام اوجه المنافسين.</w:t>
      </w:r>
    </w:p>
    <w:p w14:paraId="2AA1738B" w14:textId="77777777" w:rsidR="008D6137" w:rsidRDefault="008D6137" w:rsidP="008D6137">
      <w:pPr>
        <w:ind w:left="379" w:hanging="425"/>
        <w:contextualSpacing/>
        <w:jc w:val="lowKashida"/>
        <w:rPr>
          <w:rFonts w:asciiTheme="majorBidi" w:eastAsia="Times New Roman" w:hAnsiTheme="majorBidi" w:cstheme="majorBidi"/>
          <w:sz w:val="28"/>
          <w:szCs w:val="28"/>
          <w:lang w:bidi="ar-IQ"/>
        </w:rPr>
      </w:pPr>
    </w:p>
    <w:p w14:paraId="6A000203" w14:textId="77777777" w:rsidR="008D6137" w:rsidRDefault="008D6137" w:rsidP="008D6137">
      <w:pPr>
        <w:ind w:left="379" w:hanging="425"/>
        <w:contextualSpacing/>
        <w:jc w:val="lowKashida"/>
        <w:rPr>
          <w:rFonts w:asciiTheme="majorBidi" w:eastAsia="Times New Roman" w:hAnsiTheme="majorBidi" w:cstheme="majorBidi"/>
          <w:sz w:val="28"/>
          <w:szCs w:val="28"/>
          <w:lang w:bidi="ar-IQ"/>
        </w:rPr>
      </w:pPr>
    </w:p>
    <w:p w14:paraId="2557E123" w14:textId="77777777" w:rsidR="008D6137" w:rsidRDefault="008D6137" w:rsidP="008D6137">
      <w:pPr>
        <w:ind w:left="379" w:hanging="425"/>
        <w:contextualSpacing/>
        <w:jc w:val="lowKashida"/>
        <w:rPr>
          <w:rFonts w:asciiTheme="majorBidi" w:eastAsia="Times New Roman" w:hAnsiTheme="majorBidi" w:cstheme="majorBidi"/>
          <w:sz w:val="28"/>
          <w:szCs w:val="28"/>
          <w:lang w:bidi="ar-IQ"/>
        </w:rPr>
      </w:pPr>
    </w:p>
    <w:p w14:paraId="32029E87" w14:textId="77777777" w:rsidR="008D6137" w:rsidRDefault="008D6137" w:rsidP="008D6137">
      <w:pPr>
        <w:ind w:left="379" w:hanging="425"/>
        <w:contextualSpacing/>
        <w:jc w:val="lowKashida"/>
        <w:rPr>
          <w:rFonts w:asciiTheme="majorBidi" w:eastAsia="Times New Roman" w:hAnsiTheme="majorBidi" w:cstheme="majorBidi"/>
          <w:sz w:val="28"/>
          <w:szCs w:val="28"/>
          <w:lang w:bidi="ar-IQ"/>
        </w:rPr>
      </w:pPr>
    </w:p>
    <w:p w14:paraId="713000AE" w14:textId="77777777" w:rsidR="008D6137" w:rsidRDefault="008D6137" w:rsidP="008D6137">
      <w:pPr>
        <w:ind w:left="379" w:hanging="425"/>
        <w:contextualSpacing/>
        <w:jc w:val="lowKashida"/>
        <w:rPr>
          <w:rFonts w:asciiTheme="majorBidi" w:eastAsia="Times New Roman" w:hAnsiTheme="majorBidi" w:cstheme="majorBidi"/>
          <w:sz w:val="28"/>
          <w:szCs w:val="28"/>
          <w:lang w:bidi="ar-IQ"/>
        </w:rPr>
      </w:pPr>
    </w:p>
    <w:p w14:paraId="11DF51B5" w14:textId="77777777" w:rsidR="008D6137" w:rsidRDefault="008D6137" w:rsidP="008D6137">
      <w:pPr>
        <w:ind w:left="379" w:hanging="425"/>
        <w:contextualSpacing/>
        <w:jc w:val="lowKashida"/>
        <w:rPr>
          <w:rFonts w:asciiTheme="majorBidi" w:eastAsia="Times New Roman" w:hAnsiTheme="majorBidi" w:cstheme="majorBidi"/>
          <w:sz w:val="28"/>
          <w:szCs w:val="28"/>
          <w:lang w:bidi="ar-IQ"/>
        </w:rPr>
      </w:pPr>
    </w:p>
    <w:p w14:paraId="37A40D60" w14:textId="77777777" w:rsidR="008D6137" w:rsidRPr="008D6137" w:rsidRDefault="008D6137" w:rsidP="008D6137">
      <w:pPr>
        <w:ind w:left="379" w:hanging="425"/>
        <w:contextualSpacing/>
        <w:jc w:val="lowKashida"/>
        <w:rPr>
          <w:rFonts w:asciiTheme="majorBidi" w:eastAsia="Times New Roman" w:hAnsiTheme="majorBidi" w:cstheme="majorBidi"/>
          <w:sz w:val="28"/>
          <w:szCs w:val="28"/>
          <w:rtl/>
          <w:lang w:bidi="ar-IQ"/>
        </w:rPr>
      </w:pPr>
    </w:p>
    <w:p w14:paraId="565FBABA" w14:textId="77777777" w:rsidR="00DF568D" w:rsidRPr="008D6137" w:rsidRDefault="00DF568D" w:rsidP="008D6137">
      <w:pPr>
        <w:jc w:val="both"/>
        <w:rPr>
          <w:rFonts w:asciiTheme="majorBidi" w:eastAsia="Times New Roman" w:hAnsiTheme="majorBidi" w:cstheme="majorBidi"/>
          <w:b/>
          <w:bCs/>
          <w:sz w:val="28"/>
          <w:szCs w:val="28"/>
          <w:rtl/>
          <w:lang w:bidi="ar-IQ"/>
        </w:rPr>
      </w:pPr>
      <w:r w:rsidRPr="008D6137">
        <w:rPr>
          <w:rFonts w:asciiTheme="majorBidi" w:eastAsia="Times New Roman" w:hAnsiTheme="majorBidi" w:cstheme="majorBidi"/>
          <w:b/>
          <w:bCs/>
          <w:sz w:val="28"/>
          <w:szCs w:val="28"/>
          <w:rtl/>
          <w:lang w:bidi="ar-IQ"/>
        </w:rPr>
        <w:t>ب: بعد التكيف:</w:t>
      </w:r>
    </w:p>
    <w:p w14:paraId="318B4D35" w14:textId="77777777" w:rsidR="00DF568D" w:rsidRPr="008D6137" w:rsidRDefault="00DF568D" w:rsidP="008D6137">
      <w:pPr>
        <w:ind w:left="1502" w:hanging="1418"/>
        <w:rPr>
          <w:rFonts w:asciiTheme="majorBidi" w:eastAsia="Times New Roman" w:hAnsiTheme="majorBidi" w:cstheme="majorBidi"/>
          <w:b/>
          <w:bCs/>
          <w:sz w:val="28"/>
          <w:szCs w:val="28"/>
          <w:rtl/>
          <w:lang w:bidi="ar-YE"/>
        </w:rPr>
      </w:pPr>
      <w:r w:rsidRPr="008D6137">
        <w:rPr>
          <w:rFonts w:asciiTheme="majorBidi" w:eastAsia="Times New Roman" w:hAnsiTheme="majorBidi" w:cstheme="majorBidi"/>
          <w:b/>
          <w:bCs/>
          <w:sz w:val="28"/>
          <w:szCs w:val="28"/>
          <w:rtl/>
          <w:lang w:bidi="ar-YE"/>
        </w:rPr>
        <w:t>جدول رقم (8): المتوسطات والانحرافات المعيارية والرتبة والاهمية النسبية لفقرات لبعد التكييف.</w:t>
      </w:r>
    </w:p>
    <w:tbl>
      <w:tblPr>
        <w:tblStyle w:val="TableGrid"/>
        <w:tblpPr w:leftFromText="180" w:rightFromText="180" w:vertAnchor="text" w:tblpXSpec="center" w:tblpY="1"/>
        <w:tblOverlap w:val="never"/>
        <w:bidiVisual/>
        <w:tblW w:w="10104" w:type="dxa"/>
        <w:jc w:val="center"/>
        <w:tblLayout w:type="fixed"/>
        <w:tblLook w:val="04A0" w:firstRow="1" w:lastRow="0" w:firstColumn="1" w:lastColumn="0" w:noHBand="0" w:noVBand="1"/>
      </w:tblPr>
      <w:tblGrid>
        <w:gridCol w:w="336"/>
        <w:gridCol w:w="3149"/>
        <w:gridCol w:w="992"/>
        <w:gridCol w:w="1134"/>
        <w:gridCol w:w="893"/>
        <w:gridCol w:w="737"/>
        <w:gridCol w:w="973"/>
        <w:gridCol w:w="873"/>
        <w:gridCol w:w="1017"/>
      </w:tblGrid>
      <w:tr w:rsidR="00DF568D" w:rsidRPr="008D6137" w14:paraId="4FBB15C1"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shd w:val="clear" w:color="auto" w:fill="D9D9D9"/>
            <w:vAlign w:val="center"/>
          </w:tcPr>
          <w:p w14:paraId="481DC9B6"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م</w:t>
            </w:r>
          </w:p>
        </w:tc>
        <w:tc>
          <w:tcPr>
            <w:tcW w:w="314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9D034B1"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التكييف</w:t>
            </w:r>
          </w:p>
        </w:tc>
        <w:tc>
          <w:tcPr>
            <w:tcW w:w="99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3824185"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المتوسط الحسابي</w:t>
            </w: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184F47"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الانحراف المعياري</w:t>
            </w:r>
          </w:p>
        </w:tc>
        <w:tc>
          <w:tcPr>
            <w:tcW w:w="89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A626F8"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الاهمية النسبية</w:t>
            </w:r>
          </w:p>
        </w:tc>
        <w:tc>
          <w:tcPr>
            <w:tcW w:w="7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31B936"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الرتبة</w:t>
            </w:r>
          </w:p>
        </w:tc>
        <w:tc>
          <w:tcPr>
            <w:tcW w:w="97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59AFA2C"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 xml:space="preserve">درجة التوافر </w:t>
            </w:r>
          </w:p>
        </w:tc>
        <w:tc>
          <w:tcPr>
            <w:tcW w:w="873" w:type="dxa"/>
            <w:tcBorders>
              <w:top w:val="single" w:sz="4" w:space="0" w:color="auto"/>
              <w:left w:val="single" w:sz="4" w:space="0" w:color="auto"/>
              <w:bottom w:val="single" w:sz="4" w:space="0" w:color="auto"/>
              <w:right w:val="single" w:sz="4" w:space="0" w:color="auto"/>
            </w:tcBorders>
            <w:shd w:val="clear" w:color="auto" w:fill="D9D9D9"/>
          </w:tcPr>
          <w:p w14:paraId="557C549B"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قيمة</w:t>
            </w:r>
          </w:p>
          <w:p w14:paraId="1DC6AA6F" w14:textId="77777777" w:rsidR="00DF568D" w:rsidRPr="008D6137" w:rsidRDefault="00DF568D" w:rsidP="008D6137">
            <w:pPr>
              <w:spacing w:line="276" w:lineRule="auto"/>
              <w:jc w:val="center"/>
              <w:rPr>
                <w:rFonts w:asciiTheme="majorBidi" w:hAnsiTheme="majorBidi" w:cstheme="majorBidi"/>
                <w:b/>
                <w:bCs/>
                <w:sz w:val="28"/>
                <w:szCs w:val="28"/>
                <w:rtl/>
              </w:rPr>
            </w:pPr>
            <w:r w:rsidRPr="008D6137">
              <w:rPr>
                <w:rFonts w:asciiTheme="majorBidi" w:hAnsiTheme="majorBidi" w:cstheme="majorBidi"/>
                <w:b/>
                <w:bCs/>
                <w:sz w:val="28"/>
                <w:szCs w:val="28"/>
              </w:rPr>
              <w:t>T-test</w:t>
            </w:r>
          </w:p>
          <w:p w14:paraId="69851BEB"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 xml:space="preserve">            </w:t>
            </w:r>
          </w:p>
        </w:tc>
        <w:tc>
          <w:tcPr>
            <w:tcW w:w="1017" w:type="dxa"/>
            <w:tcBorders>
              <w:top w:val="single" w:sz="4" w:space="0" w:color="auto"/>
              <w:left w:val="single" w:sz="4" w:space="0" w:color="auto"/>
              <w:bottom w:val="single" w:sz="4" w:space="0" w:color="auto"/>
              <w:right w:val="single" w:sz="4" w:space="0" w:color="auto"/>
            </w:tcBorders>
            <w:shd w:val="clear" w:color="auto" w:fill="D9D9D9"/>
            <w:vAlign w:val="center"/>
          </w:tcPr>
          <w:p w14:paraId="328CFE08"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مستوى</w:t>
            </w:r>
          </w:p>
          <w:p w14:paraId="65FA55D1"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المعنوية</w:t>
            </w:r>
          </w:p>
        </w:tc>
      </w:tr>
      <w:tr w:rsidR="00DF568D" w:rsidRPr="008D6137" w14:paraId="2CBFB4CC"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vAlign w:val="center"/>
            <w:hideMark/>
          </w:tcPr>
          <w:p w14:paraId="573E7D5B" w14:textId="77777777" w:rsidR="00DF568D" w:rsidRPr="008D6137" w:rsidRDefault="00DF568D" w:rsidP="008D6137">
            <w:pPr>
              <w:spacing w:line="276" w:lineRule="auto"/>
              <w:rPr>
                <w:rFonts w:asciiTheme="majorBidi" w:hAnsiTheme="majorBidi" w:cstheme="majorBidi"/>
                <w:sz w:val="28"/>
                <w:szCs w:val="28"/>
                <w:lang w:bidi="ar-YE"/>
              </w:rPr>
            </w:pPr>
            <w:r w:rsidRPr="008D6137">
              <w:rPr>
                <w:rFonts w:asciiTheme="majorBidi" w:hAnsiTheme="majorBidi" w:cstheme="majorBidi"/>
                <w:sz w:val="28"/>
                <w:szCs w:val="28"/>
                <w:rtl/>
                <w:lang w:bidi="ar-YE"/>
              </w:rPr>
              <w:t>1</w:t>
            </w:r>
          </w:p>
        </w:tc>
        <w:tc>
          <w:tcPr>
            <w:tcW w:w="3149" w:type="dxa"/>
            <w:tcBorders>
              <w:top w:val="single" w:sz="4" w:space="0" w:color="auto"/>
              <w:left w:val="single" w:sz="4" w:space="0" w:color="auto"/>
              <w:bottom w:val="single" w:sz="4" w:space="0" w:color="auto"/>
              <w:right w:val="single" w:sz="4" w:space="0" w:color="auto"/>
            </w:tcBorders>
            <w:vAlign w:val="center"/>
          </w:tcPr>
          <w:p w14:paraId="135BE9A6"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يمتلك المصنع القدرة على التكيف المستمر مع التغيرات في البيئة التنافسية</w:t>
            </w:r>
          </w:p>
        </w:tc>
        <w:tc>
          <w:tcPr>
            <w:tcW w:w="992" w:type="dxa"/>
            <w:tcBorders>
              <w:top w:val="single" w:sz="4" w:space="0" w:color="auto"/>
              <w:left w:val="single" w:sz="4" w:space="0" w:color="auto"/>
              <w:bottom w:val="single" w:sz="4" w:space="0" w:color="auto"/>
              <w:right w:val="single" w:sz="4" w:space="0" w:color="auto"/>
            </w:tcBorders>
            <w:vAlign w:val="center"/>
          </w:tcPr>
          <w:p w14:paraId="481F33C3"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4.15</w:t>
            </w:r>
          </w:p>
        </w:tc>
        <w:tc>
          <w:tcPr>
            <w:tcW w:w="1134" w:type="dxa"/>
            <w:tcBorders>
              <w:top w:val="single" w:sz="4" w:space="0" w:color="auto"/>
              <w:left w:val="single" w:sz="4" w:space="0" w:color="auto"/>
              <w:bottom w:val="single" w:sz="4" w:space="0" w:color="auto"/>
              <w:right w:val="single" w:sz="4" w:space="0" w:color="auto"/>
            </w:tcBorders>
            <w:vAlign w:val="center"/>
          </w:tcPr>
          <w:p w14:paraId="70118AFE"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.587</w:t>
            </w:r>
          </w:p>
        </w:tc>
        <w:tc>
          <w:tcPr>
            <w:tcW w:w="893" w:type="dxa"/>
            <w:tcBorders>
              <w:top w:val="single" w:sz="4" w:space="0" w:color="auto"/>
              <w:left w:val="single" w:sz="4" w:space="0" w:color="auto"/>
              <w:bottom w:val="single" w:sz="4" w:space="0" w:color="auto"/>
              <w:right w:val="single" w:sz="4" w:space="0" w:color="auto"/>
            </w:tcBorders>
            <w:vAlign w:val="center"/>
          </w:tcPr>
          <w:p w14:paraId="6C0E133A"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83</w:t>
            </w:r>
          </w:p>
        </w:tc>
        <w:tc>
          <w:tcPr>
            <w:tcW w:w="737" w:type="dxa"/>
            <w:tcBorders>
              <w:top w:val="single" w:sz="4" w:space="0" w:color="auto"/>
              <w:left w:val="single" w:sz="4" w:space="0" w:color="auto"/>
              <w:bottom w:val="single" w:sz="4" w:space="0" w:color="auto"/>
              <w:right w:val="single" w:sz="4" w:space="0" w:color="auto"/>
            </w:tcBorders>
            <w:vAlign w:val="center"/>
          </w:tcPr>
          <w:p w14:paraId="73049A11"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1</w:t>
            </w:r>
          </w:p>
        </w:tc>
        <w:tc>
          <w:tcPr>
            <w:tcW w:w="973" w:type="dxa"/>
            <w:tcBorders>
              <w:top w:val="single" w:sz="4" w:space="0" w:color="auto"/>
              <w:left w:val="single" w:sz="4" w:space="0" w:color="auto"/>
              <w:bottom w:val="single" w:sz="4" w:space="0" w:color="auto"/>
              <w:right w:val="single" w:sz="4" w:space="0" w:color="auto"/>
            </w:tcBorders>
            <w:vAlign w:val="center"/>
          </w:tcPr>
          <w:p w14:paraId="12978413" w14:textId="77777777" w:rsidR="00DF568D" w:rsidRPr="008D6137" w:rsidRDefault="00DF568D" w:rsidP="008D6137">
            <w:pPr>
              <w:spacing w:line="276" w:lineRule="auto"/>
              <w:rPr>
                <w:rFonts w:asciiTheme="majorBidi" w:hAnsiTheme="majorBidi" w:cstheme="majorBidi"/>
                <w:sz w:val="28"/>
                <w:szCs w:val="28"/>
                <w:rtl/>
                <w:lang w:bidi="ar-YE"/>
              </w:rPr>
            </w:pPr>
            <w:r w:rsidRPr="008D6137">
              <w:rPr>
                <w:rFonts w:asciiTheme="majorBidi" w:hAnsiTheme="majorBidi" w:cstheme="majorBidi"/>
                <w:sz w:val="28"/>
                <w:szCs w:val="28"/>
                <w:rtl/>
                <w:lang w:bidi="ar-YE"/>
              </w:rPr>
              <w:t xml:space="preserve">عالٍ </w:t>
            </w:r>
          </w:p>
        </w:tc>
        <w:tc>
          <w:tcPr>
            <w:tcW w:w="873" w:type="dxa"/>
            <w:tcBorders>
              <w:top w:val="single" w:sz="4" w:space="0" w:color="auto"/>
              <w:left w:val="single" w:sz="4" w:space="0" w:color="auto"/>
              <w:bottom w:val="single" w:sz="4" w:space="0" w:color="auto"/>
              <w:right w:val="single" w:sz="4" w:space="0" w:color="auto"/>
            </w:tcBorders>
            <w:vAlign w:val="center"/>
          </w:tcPr>
          <w:p w14:paraId="59B29728"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8.76</w:t>
            </w:r>
          </w:p>
        </w:tc>
        <w:tc>
          <w:tcPr>
            <w:tcW w:w="1017" w:type="dxa"/>
            <w:tcBorders>
              <w:top w:val="single" w:sz="4" w:space="0" w:color="auto"/>
              <w:left w:val="single" w:sz="4" w:space="0" w:color="auto"/>
              <w:bottom w:val="single" w:sz="4" w:space="0" w:color="auto"/>
              <w:right w:val="single" w:sz="4" w:space="0" w:color="auto"/>
            </w:tcBorders>
            <w:vAlign w:val="center"/>
          </w:tcPr>
          <w:p w14:paraId="335DB399"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2DC970E8"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vAlign w:val="center"/>
            <w:hideMark/>
          </w:tcPr>
          <w:p w14:paraId="5187C323" w14:textId="77777777" w:rsidR="00DF568D" w:rsidRPr="008D6137" w:rsidRDefault="00DF568D" w:rsidP="008D6137">
            <w:pPr>
              <w:spacing w:line="276" w:lineRule="auto"/>
              <w:rPr>
                <w:rFonts w:asciiTheme="majorBidi" w:hAnsiTheme="majorBidi" w:cstheme="majorBidi"/>
                <w:sz w:val="28"/>
                <w:szCs w:val="28"/>
                <w:lang w:bidi="ar-YE"/>
              </w:rPr>
            </w:pPr>
            <w:r w:rsidRPr="008D6137">
              <w:rPr>
                <w:rFonts w:asciiTheme="majorBidi" w:hAnsiTheme="majorBidi" w:cstheme="majorBidi"/>
                <w:sz w:val="28"/>
                <w:szCs w:val="28"/>
                <w:rtl/>
                <w:lang w:bidi="ar-YE"/>
              </w:rPr>
              <w:t>2</w:t>
            </w:r>
          </w:p>
        </w:tc>
        <w:tc>
          <w:tcPr>
            <w:tcW w:w="3149" w:type="dxa"/>
            <w:tcBorders>
              <w:top w:val="single" w:sz="4" w:space="0" w:color="auto"/>
              <w:left w:val="single" w:sz="4" w:space="0" w:color="auto"/>
              <w:bottom w:val="single" w:sz="4" w:space="0" w:color="auto"/>
              <w:right w:val="single" w:sz="4" w:space="0" w:color="auto"/>
            </w:tcBorders>
            <w:vAlign w:val="center"/>
          </w:tcPr>
          <w:p w14:paraId="6055E510"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يستجيب المصنع لمتطلبات التغير في حاجات الزبائن ورغباتهم</w:t>
            </w:r>
          </w:p>
        </w:tc>
        <w:tc>
          <w:tcPr>
            <w:tcW w:w="992" w:type="dxa"/>
            <w:tcBorders>
              <w:top w:val="single" w:sz="4" w:space="0" w:color="auto"/>
              <w:left w:val="single" w:sz="4" w:space="0" w:color="auto"/>
              <w:bottom w:val="single" w:sz="4" w:space="0" w:color="auto"/>
              <w:right w:val="single" w:sz="4" w:space="0" w:color="auto"/>
            </w:tcBorders>
            <w:vAlign w:val="center"/>
          </w:tcPr>
          <w:p w14:paraId="5A417E5D"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3.70</w:t>
            </w:r>
          </w:p>
        </w:tc>
        <w:tc>
          <w:tcPr>
            <w:tcW w:w="1134" w:type="dxa"/>
            <w:tcBorders>
              <w:top w:val="single" w:sz="4" w:space="0" w:color="auto"/>
              <w:left w:val="single" w:sz="4" w:space="0" w:color="auto"/>
              <w:bottom w:val="single" w:sz="4" w:space="0" w:color="auto"/>
              <w:right w:val="single" w:sz="4" w:space="0" w:color="auto"/>
            </w:tcBorders>
            <w:vAlign w:val="center"/>
          </w:tcPr>
          <w:p w14:paraId="1D9990AD"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.470</w:t>
            </w:r>
          </w:p>
        </w:tc>
        <w:tc>
          <w:tcPr>
            <w:tcW w:w="893" w:type="dxa"/>
            <w:tcBorders>
              <w:top w:val="single" w:sz="4" w:space="0" w:color="auto"/>
              <w:left w:val="single" w:sz="4" w:space="0" w:color="auto"/>
              <w:bottom w:val="single" w:sz="4" w:space="0" w:color="auto"/>
              <w:right w:val="single" w:sz="4" w:space="0" w:color="auto"/>
            </w:tcBorders>
            <w:vAlign w:val="center"/>
          </w:tcPr>
          <w:p w14:paraId="274FFCFD"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74</w:t>
            </w:r>
          </w:p>
        </w:tc>
        <w:tc>
          <w:tcPr>
            <w:tcW w:w="737" w:type="dxa"/>
            <w:tcBorders>
              <w:top w:val="single" w:sz="4" w:space="0" w:color="auto"/>
              <w:left w:val="single" w:sz="4" w:space="0" w:color="auto"/>
              <w:bottom w:val="single" w:sz="4" w:space="0" w:color="auto"/>
              <w:right w:val="single" w:sz="4" w:space="0" w:color="auto"/>
            </w:tcBorders>
            <w:vAlign w:val="center"/>
          </w:tcPr>
          <w:p w14:paraId="42A93BF8"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4</w:t>
            </w:r>
          </w:p>
        </w:tc>
        <w:tc>
          <w:tcPr>
            <w:tcW w:w="973" w:type="dxa"/>
            <w:tcBorders>
              <w:top w:val="single" w:sz="4" w:space="0" w:color="auto"/>
              <w:left w:val="single" w:sz="4" w:space="0" w:color="auto"/>
              <w:bottom w:val="single" w:sz="4" w:space="0" w:color="auto"/>
              <w:right w:val="single" w:sz="4" w:space="0" w:color="auto"/>
            </w:tcBorders>
            <w:vAlign w:val="center"/>
          </w:tcPr>
          <w:p w14:paraId="716E6C90" w14:textId="77777777" w:rsidR="00DF568D" w:rsidRPr="008D6137" w:rsidRDefault="00DF568D" w:rsidP="008D6137">
            <w:pPr>
              <w:spacing w:line="276" w:lineRule="auto"/>
              <w:jc w:val="center"/>
              <w:rPr>
                <w:rFonts w:asciiTheme="majorBidi" w:hAnsiTheme="majorBidi" w:cstheme="majorBidi"/>
                <w:sz w:val="28"/>
                <w:szCs w:val="28"/>
                <w:rtl/>
              </w:rPr>
            </w:pPr>
            <w:r w:rsidRPr="008D6137">
              <w:rPr>
                <w:rFonts w:asciiTheme="majorBidi" w:hAnsiTheme="majorBidi" w:cstheme="majorBidi"/>
                <w:sz w:val="28"/>
                <w:szCs w:val="28"/>
                <w:rtl/>
                <w:lang w:bidi="ar-YE"/>
              </w:rPr>
              <w:t>عالٍ</w:t>
            </w:r>
            <w:r w:rsidRPr="008D6137">
              <w:rPr>
                <w:rFonts w:asciiTheme="majorBidi" w:hAnsiTheme="majorBidi" w:cstheme="majorBidi"/>
                <w:sz w:val="28"/>
                <w:szCs w:val="28"/>
                <w:rtl/>
              </w:rPr>
              <w:t xml:space="preserve"> </w:t>
            </w:r>
          </w:p>
        </w:tc>
        <w:tc>
          <w:tcPr>
            <w:tcW w:w="873" w:type="dxa"/>
            <w:tcBorders>
              <w:top w:val="single" w:sz="4" w:space="0" w:color="auto"/>
              <w:left w:val="single" w:sz="4" w:space="0" w:color="auto"/>
              <w:bottom w:val="single" w:sz="4" w:space="0" w:color="auto"/>
              <w:right w:val="single" w:sz="4" w:space="0" w:color="auto"/>
            </w:tcBorders>
            <w:vAlign w:val="center"/>
          </w:tcPr>
          <w:p w14:paraId="3447B77D"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6.6</w:t>
            </w:r>
          </w:p>
        </w:tc>
        <w:tc>
          <w:tcPr>
            <w:tcW w:w="1017" w:type="dxa"/>
            <w:tcBorders>
              <w:top w:val="single" w:sz="4" w:space="0" w:color="auto"/>
              <w:left w:val="single" w:sz="4" w:space="0" w:color="auto"/>
              <w:bottom w:val="single" w:sz="4" w:space="0" w:color="auto"/>
              <w:right w:val="single" w:sz="4" w:space="0" w:color="auto"/>
            </w:tcBorders>
            <w:vAlign w:val="center"/>
          </w:tcPr>
          <w:p w14:paraId="3E5714E5"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516A1E45"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vAlign w:val="center"/>
          </w:tcPr>
          <w:p w14:paraId="23FD3459" w14:textId="77777777" w:rsidR="00DF568D" w:rsidRPr="008D6137" w:rsidRDefault="00DF568D" w:rsidP="008D6137">
            <w:pPr>
              <w:spacing w:line="276" w:lineRule="auto"/>
              <w:rPr>
                <w:rFonts w:asciiTheme="majorBidi" w:hAnsiTheme="majorBidi" w:cstheme="majorBidi"/>
                <w:sz w:val="28"/>
                <w:szCs w:val="28"/>
                <w:rtl/>
                <w:lang w:bidi="ar-YE"/>
              </w:rPr>
            </w:pPr>
            <w:r w:rsidRPr="008D6137">
              <w:rPr>
                <w:rFonts w:asciiTheme="majorBidi" w:hAnsiTheme="majorBidi" w:cstheme="majorBidi"/>
                <w:sz w:val="28"/>
                <w:szCs w:val="28"/>
                <w:rtl/>
                <w:lang w:bidi="ar-YE"/>
              </w:rPr>
              <w:t>3</w:t>
            </w:r>
          </w:p>
        </w:tc>
        <w:tc>
          <w:tcPr>
            <w:tcW w:w="3149" w:type="dxa"/>
            <w:tcBorders>
              <w:top w:val="single" w:sz="4" w:space="0" w:color="auto"/>
              <w:left w:val="single" w:sz="4" w:space="0" w:color="auto"/>
              <w:bottom w:val="single" w:sz="4" w:space="0" w:color="auto"/>
              <w:right w:val="single" w:sz="4" w:space="0" w:color="auto"/>
            </w:tcBorders>
            <w:vAlign w:val="center"/>
          </w:tcPr>
          <w:p w14:paraId="43CDF96C"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 xml:space="preserve">للمصنع القدرة على التغلب على التحديات التنافسية والازمات التنظيمية  </w:t>
            </w:r>
          </w:p>
        </w:tc>
        <w:tc>
          <w:tcPr>
            <w:tcW w:w="992" w:type="dxa"/>
            <w:tcBorders>
              <w:top w:val="single" w:sz="4" w:space="0" w:color="auto"/>
              <w:left w:val="single" w:sz="4" w:space="0" w:color="auto"/>
              <w:bottom w:val="single" w:sz="4" w:space="0" w:color="auto"/>
              <w:right w:val="single" w:sz="4" w:space="0" w:color="auto"/>
            </w:tcBorders>
            <w:vAlign w:val="center"/>
          </w:tcPr>
          <w:p w14:paraId="4FE67BD3"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3.65</w:t>
            </w:r>
          </w:p>
        </w:tc>
        <w:tc>
          <w:tcPr>
            <w:tcW w:w="1134" w:type="dxa"/>
            <w:tcBorders>
              <w:top w:val="single" w:sz="4" w:space="0" w:color="auto"/>
              <w:left w:val="single" w:sz="4" w:space="0" w:color="auto"/>
              <w:bottom w:val="single" w:sz="4" w:space="0" w:color="auto"/>
              <w:right w:val="single" w:sz="4" w:space="0" w:color="auto"/>
            </w:tcBorders>
            <w:vAlign w:val="center"/>
          </w:tcPr>
          <w:p w14:paraId="58293474"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.587</w:t>
            </w:r>
          </w:p>
        </w:tc>
        <w:tc>
          <w:tcPr>
            <w:tcW w:w="893" w:type="dxa"/>
            <w:tcBorders>
              <w:top w:val="single" w:sz="4" w:space="0" w:color="auto"/>
              <w:left w:val="single" w:sz="4" w:space="0" w:color="auto"/>
              <w:bottom w:val="single" w:sz="4" w:space="0" w:color="auto"/>
              <w:right w:val="single" w:sz="4" w:space="0" w:color="auto"/>
            </w:tcBorders>
            <w:vAlign w:val="center"/>
          </w:tcPr>
          <w:p w14:paraId="3FCE2812"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73</w:t>
            </w:r>
          </w:p>
        </w:tc>
        <w:tc>
          <w:tcPr>
            <w:tcW w:w="737" w:type="dxa"/>
            <w:tcBorders>
              <w:top w:val="single" w:sz="4" w:space="0" w:color="auto"/>
              <w:left w:val="single" w:sz="4" w:space="0" w:color="auto"/>
              <w:bottom w:val="single" w:sz="4" w:space="0" w:color="auto"/>
              <w:right w:val="single" w:sz="4" w:space="0" w:color="auto"/>
            </w:tcBorders>
            <w:vAlign w:val="center"/>
          </w:tcPr>
          <w:p w14:paraId="62E423E3"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5</w:t>
            </w:r>
          </w:p>
        </w:tc>
        <w:tc>
          <w:tcPr>
            <w:tcW w:w="973" w:type="dxa"/>
            <w:tcBorders>
              <w:top w:val="single" w:sz="4" w:space="0" w:color="auto"/>
              <w:left w:val="single" w:sz="4" w:space="0" w:color="auto"/>
              <w:bottom w:val="single" w:sz="4" w:space="0" w:color="auto"/>
              <w:right w:val="single" w:sz="4" w:space="0" w:color="auto"/>
            </w:tcBorders>
            <w:vAlign w:val="center"/>
          </w:tcPr>
          <w:p w14:paraId="6541A423" w14:textId="77777777" w:rsidR="00DF568D" w:rsidRPr="008D6137" w:rsidRDefault="00DF568D" w:rsidP="008D6137">
            <w:pPr>
              <w:spacing w:line="276" w:lineRule="auto"/>
              <w:jc w:val="center"/>
              <w:rPr>
                <w:rFonts w:asciiTheme="majorBidi" w:hAnsiTheme="majorBidi" w:cstheme="majorBidi"/>
                <w:sz w:val="28"/>
                <w:szCs w:val="28"/>
                <w:rtl/>
                <w:lang w:bidi="ar-YE"/>
              </w:rPr>
            </w:pPr>
            <w:r w:rsidRPr="008D6137">
              <w:rPr>
                <w:rFonts w:asciiTheme="majorBidi" w:hAnsiTheme="majorBidi" w:cstheme="majorBidi"/>
                <w:sz w:val="28"/>
                <w:szCs w:val="28"/>
                <w:rtl/>
                <w:lang w:bidi="ar-YE"/>
              </w:rPr>
              <w:t>عالٍ</w:t>
            </w:r>
            <w:r w:rsidRPr="008D6137">
              <w:rPr>
                <w:rFonts w:asciiTheme="majorBidi" w:hAnsiTheme="majorBidi" w:cstheme="majorBidi"/>
                <w:sz w:val="28"/>
                <w:szCs w:val="28"/>
                <w:rtl/>
              </w:rPr>
              <w:t xml:space="preserve"> </w:t>
            </w:r>
          </w:p>
        </w:tc>
        <w:tc>
          <w:tcPr>
            <w:tcW w:w="873" w:type="dxa"/>
            <w:tcBorders>
              <w:top w:val="single" w:sz="4" w:space="0" w:color="auto"/>
              <w:left w:val="single" w:sz="4" w:space="0" w:color="auto"/>
              <w:bottom w:val="single" w:sz="4" w:space="0" w:color="auto"/>
              <w:right w:val="single" w:sz="4" w:space="0" w:color="auto"/>
            </w:tcBorders>
            <w:vAlign w:val="center"/>
          </w:tcPr>
          <w:p w14:paraId="2242C967"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4.951</w:t>
            </w:r>
          </w:p>
        </w:tc>
        <w:tc>
          <w:tcPr>
            <w:tcW w:w="1017" w:type="dxa"/>
            <w:tcBorders>
              <w:top w:val="single" w:sz="4" w:space="0" w:color="auto"/>
              <w:left w:val="single" w:sz="4" w:space="0" w:color="auto"/>
              <w:bottom w:val="single" w:sz="4" w:space="0" w:color="auto"/>
              <w:right w:val="single" w:sz="4" w:space="0" w:color="auto"/>
            </w:tcBorders>
            <w:vAlign w:val="center"/>
          </w:tcPr>
          <w:p w14:paraId="77354377"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31331E00"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vAlign w:val="center"/>
          </w:tcPr>
          <w:p w14:paraId="6F182896" w14:textId="77777777" w:rsidR="00DF568D" w:rsidRPr="008D6137" w:rsidRDefault="00DF568D" w:rsidP="008D6137">
            <w:pPr>
              <w:spacing w:line="276" w:lineRule="auto"/>
              <w:rPr>
                <w:rFonts w:asciiTheme="majorBidi" w:hAnsiTheme="majorBidi" w:cstheme="majorBidi"/>
                <w:sz w:val="28"/>
                <w:szCs w:val="28"/>
                <w:rtl/>
                <w:lang w:bidi="ar-YE"/>
              </w:rPr>
            </w:pPr>
            <w:r w:rsidRPr="008D6137">
              <w:rPr>
                <w:rFonts w:asciiTheme="majorBidi" w:hAnsiTheme="majorBidi" w:cstheme="majorBidi"/>
                <w:sz w:val="28"/>
                <w:szCs w:val="28"/>
                <w:rtl/>
                <w:lang w:bidi="ar-YE"/>
              </w:rPr>
              <w:t>4</w:t>
            </w:r>
          </w:p>
        </w:tc>
        <w:tc>
          <w:tcPr>
            <w:tcW w:w="3149" w:type="dxa"/>
            <w:tcBorders>
              <w:top w:val="single" w:sz="4" w:space="0" w:color="auto"/>
              <w:left w:val="single" w:sz="4" w:space="0" w:color="auto"/>
              <w:bottom w:val="single" w:sz="4" w:space="0" w:color="auto"/>
              <w:right w:val="single" w:sz="4" w:space="0" w:color="auto"/>
            </w:tcBorders>
            <w:vAlign w:val="center"/>
          </w:tcPr>
          <w:p w14:paraId="0CD9F570"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يمتلك المصنع القدرة على تبني تكنولوجيا متقدمة تنافسية</w:t>
            </w:r>
          </w:p>
        </w:tc>
        <w:tc>
          <w:tcPr>
            <w:tcW w:w="992" w:type="dxa"/>
            <w:tcBorders>
              <w:top w:val="single" w:sz="4" w:space="0" w:color="auto"/>
              <w:left w:val="single" w:sz="4" w:space="0" w:color="auto"/>
              <w:bottom w:val="single" w:sz="4" w:space="0" w:color="auto"/>
              <w:right w:val="single" w:sz="4" w:space="0" w:color="auto"/>
            </w:tcBorders>
            <w:vAlign w:val="center"/>
          </w:tcPr>
          <w:p w14:paraId="20A96F61"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3.61</w:t>
            </w:r>
          </w:p>
        </w:tc>
        <w:tc>
          <w:tcPr>
            <w:tcW w:w="1134" w:type="dxa"/>
            <w:tcBorders>
              <w:top w:val="single" w:sz="4" w:space="0" w:color="auto"/>
              <w:left w:val="single" w:sz="4" w:space="0" w:color="auto"/>
              <w:bottom w:val="single" w:sz="4" w:space="0" w:color="auto"/>
              <w:right w:val="single" w:sz="4" w:space="0" w:color="auto"/>
            </w:tcBorders>
            <w:vAlign w:val="center"/>
          </w:tcPr>
          <w:p w14:paraId="1F229DBA"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.778</w:t>
            </w:r>
          </w:p>
        </w:tc>
        <w:tc>
          <w:tcPr>
            <w:tcW w:w="893" w:type="dxa"/>
            <w:tcBorders>
              <w:top w:val="single" w:sz="4" w:space="0" w:color="auto"/>
              <w:left w:val="single" w:sz="4" w:space="0" w:color="auto"/>
              <w:bottom w:val="single" w:sz="4" w:space="0" w:color="auto"/>
              <w:right w:val="single" w:sz="4" w:space="0" w:color="auto"/>
            </w:tcBorders>
            <w:vAlign w:val="center"/>
          </w:tcPr>
          <w:p w14:paraId="0E09B8F9"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72.2</w:t>
            </w:r>
          </w:p>
        </w:tc>
        <w:tc>
          <w:tcPr>
            <w:tcW w:w="737" w:type="dxa"/>
            <w:tcBorders>
              <w:top w:val="single" w:sz="4" w:space="0" w:color="auto"/>
              <w:left w:val="single" w:sz="4" w:space="0" w:color="auto"/>
              <w:bottom w:val="single" w:sz="4" w:space="0" w:color="auto"/>
              <w:right w:val="single" w:sz="4" w:space="0" w:color="auto"/>
            </w:tcBorders>
            <w:vAlign w:val="center"/>
          </w:tcPr>
          <w:p w14:paraId="2609D81D"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6</w:t>
            </w:r>
          </w:p>
        </w:tc>
        <w:tc>
          <w:tcPr>
            <w:tcW w:w="973" w:type="dxa"/>
            <w:tcBorders>
              <w:top w:val="single" w:sz="4" w:space="0" w:color="auto"/>
              <w:left w:val="single" w:sz="4" w:space="0" w:color="auto"/>
              <w:bottom w:val="single" w:sz="4" w:space="0" w:color="auto"/>
              <w:right w:val="single" w:sz="4" w:space="0" w:color="auto"/>
            </w:tcBorders>
            <w:vAlign w:val="center"/>
          </w:tcPr>
          <w:p w14:paraId="62B49817" w14:textId="77777777" w:rsidR="00DF568D" w:rsidRPr="008D6137" w:rsidRDefault="00DF568D" w:rsidP="008D6137">
            <w:pPr>
              <w:spacing w:line="276" w:lineRule="auto"/>
              <w:jc w:val="center"/>
              <w:rPr>
                <w:rFonts w:asciiTheme="majorBidi" w:hAnsiTheme="majorBidi" w:cstheme="majorBidi"/>
                <w:sz w:val="28"/>
                <w:szCs w:val="28"/>
                <w:rtl/>
                <w:lang w:bidi="ar-YE"/>
              </w:rPr>
            </w:pPr>
            <w:r w:rsidRPr="008D6137">
              <w:rPr>
                <w:rFonts w:asciiTheme="majorBidi" w:hAnsiTheme="majorBidi" w:cstheme="majorBidi"/>
                <w:sz w:val="28"/>
                <w:szCs w:val="28"/>
                <w:rtl/>
                <w:lang w:bidi="ar-YE"/>
              </w:rPr>
              <w:t>عالٍ</w:t>
            </w:r>
            <w:r w:rsidRPr="008D6137">
              <w:rPr>
                <w:rFonts w:asciiTheme="majorBidi" w:hAnsiTheme="majorBidi" w:cstheme="majorBidi"/>
                <w:sz w:val="28"/>
                <w:szCs w:val="28"/>
                <w:rtl/>
              </w:rPr>
              <w:t xml:space="preserve"> </w:t>
            </w:r>
          </w:p>
        </w:tc>
        <w:tc>
          <w:tcPr>
            <w:tcW w:w="873" w:type="dxa"/>
            <w:tcBorders>
              <w:top w:val="single" w:sz="4" w:space="0" w:color="auto"/>
              <w:left w:val="single" w:sz="4" w:space="0" w:color="auto"/>
              <w:bottom w:val="single" w:sz="4" w:space="0" w:color="auto"/>
              <w:right w:val="single" w:sz="4" w:space="0" w:color="auto"/>
            </w:tcBorders>
            <w:vAlign w:val="center"/>
          </w:tcPr>
          <w:p w14:paraId="453B961A"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3.34</w:t>
            </w:r>
          </w:p>
        </w:tc>
        <w:tc>
          <w:tcPr>
            <w:tcW w:w="1017" w:type="dxa"/>
            <w:tcBorders>
              <w:top w:val="single" w:sz="4" w:space="0" w:color="auto"/>
              <w:left w:val="single" w:sz="4" w:space="0" w:color="auto"/>
              <w:bottom w:val="single" w:sz="4" w:space="0" w:color="auto"/>
              <w:right w:val="single" w:sz="4" w:space="0" w:color="auto"/>
            </w:tcBorders>
            <w:vAlign w:val="center"/>
          </w:tcPr>
          <w:p w14:paraId="19FA44EE"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.004</w:t>
            </w:r>
          </w:p>
        </w:tc>
      </w:tr>
      <w:tr w:rsidR="00DF568D" w:rsidRPr="008D6137" w14:paraId="50ADDA27"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vAlign w:val="center"/>
          </w:tcPr>
          <w:p w14:paraId="1112C10B" w14:textId="77777777" w:rsidR="00DF568D" w:rsidRPr="008D6137" w:rsidRDefault="00DF568D" w:rsidP="008D6137">
            <w:pPr>
              <w:spacing w:line="276" w:lineRule="auto"/>
              <w:rPr>
                <w:rFonts w:asciiTheme="majorBidi" w:hAnsiTheme="majorBidi" w:cstheme="majorBidi"/>
                <w:sz w:val="28"/>
                <w:szCs w:val="28"/>
                <w:rtl/>
                <w:lang w:bidi="ar-YE"/>
              </w:rPr>
            </w:pPr>
            <w:r w:rsidRPr="008D6137">
              <w:rPr>
                <w:rFonts w:asciiTheme="majorBidi" w:hAnsiTheme="majorBidi" w:cstheme="majorBidi"/>
                <w:sz w:val="28"/>
                <w:szCs w:val="28"/>
                <w:rtl/>
                <w:lang w:bidi="ar-YE"/>
              </w:rPr>
              <w:t>5</w:t>
            </w:r>
          </w:p>
        </w:tc>
        <w:tc>
          <w:tcPr>
            <w:tcW w:w="3149" w:type="dxa"/>
            <w:tcBorders>
              <w:top w:val="single" w:sz="4" w:space="0" w:color="auto"/>
              <w:left w:val="single" w:sz="4" w:space="0" w:color="auto"/>
              <w:bottom w:val="single" w:sz="4" w:space="0" w:color="auto"/>
              <w:right w:val="single" w:sz="4" w:space="0" w:color="auto"/>
            </w:tcBorders>
            <w:vAlign w:val="center"/>
          </w:tcPr>
          <w:p w14:paraId="17846AB6"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 xml:space="preserve">يهتم المصنع ايجاد طرائق حديثة لتخفيف تكاليف تقديم الخدمة </w:t>
            </w:r>
          </w:p>
        </w:tc>
        <w:tc>
          <w:tcPr>
            <w:tcW w:w="992" w:type="dxa"/>
            <w:tcBorders>
              <w:top w:val="single" w:sz="4" w:space="0" w:color="auto"/>
              <w:left w:val="single" w:sz="4" w:space="0" w:color="auto"/>
              <w:bottom w:val="single" w:sz="4" w:space="0" w:color="auto"/>
              <w:right w:val="single" w:sz="4" w:space="0" w:color="auto"/>
            </w:tcBorders>
            <w:vAlign w:val="center"/>
          </w:tcPr>
          <w:p w14:paraId="4DFE85EF"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3.80</w:t>
            </w:r>
          </w:p>
        </w:tc>
        <w:tc>
          <w:tcPr>
            <w:tcW w:w="1134" w:type="dxa"/>
            <w:tcBorders>
              <w:top w:val="single" w:sz="4" w:space="0" w:color="auto"/>
              <w:left w:val="single" w:sz="4" w:space="0" w:color="auto"/>
              <w:bottom w:val="single" w:sz="4" w:space="0" w:color="auto"/>
              <w:right w:val="single" w:sz="4" w:space="0" w:color="auto"/>
            </w:tcBorders>
            <w:vAlign w:val="center"/>
          </w:tcPr>
          <w:p w14:paraId="3864F60B"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.616</w:t>
            </w:r>
          </w:p>
        </w:tc>
        <w:tc>
          <w:tcPr>
            <w:tcW w:w="893" w:type="dxa"/>
            <w:tcBorders>
              <w:top w:val="single" w:sz="4" w:space="0" w:color="auto"/>
              <w:left w:val="single" w:sz="4" w:space="0" w:color="auto"/>
              <w:bottom w:val="single" w:sz="4" w:space="0" w:color="auto"/>
              <w:right w:val="single" w:sz="4" w:space="0" w:color="auto"/>
            </w:tcBorders>
            <w:vAlign w:val="center"/>
          </w:tcPr>
          <w:p w14:paraId="143FE422"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76</w:t>
            </w:r>
          </w:p>
        </w:tc>
        <w:tc>
          <w:tcPr>
            <w:tcW w:w="737" w:type="dxa"/>
            <w:tcBorders>
              <w:top w:val="single" w:sz="4" w:space="0" w:color="auto"/>
              <w:left w:val="single" w:sz="4" w:space="0" w:color="auto"/>
              <w:bottom w:val="single" w:sz="4" w:space="0" w:color="auto"/>
              <w:right w:val="single" w:sz="4" w:space="0" w:color="auto"/>
            </w:tcBorders>
            <w:vAlign w:val="center"/>
          </w:tcPr>
          <w:p w14:paraId="721FA18C"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3</w:t>
            </w:r>
          </w:p>
        </w:tc>
        <w:tc>
          <w:tcPr>
            <w:tcW w:w="973" w:type="dxa"/>
            <w:tcBorders>
              <w:top w:val="single" w:sz="4" w:space="0" w:color="auto"/>
              <w:left w:val="single" w:sz="4" w:space="0" w:color="auto"/>
              <w:bottom w:val="single" w:sz="4" w:space="0" w:color="auto"/>
              <w:right w:val="single" w:sz="4" w:space="0" w:color="auto"/>
            </w:tcBorders>
            <w:vAlign w:val="center"/>
          </w:tcPr>
          <w:p w14:paraId="428576B7" w14:textId="77777777" w:rsidR="00DF568D" w:rsidRPr="008D6137" w:rsidRDefault="00DF568D" w:rsidP="008D6137">
            <w:pPr>
              <w:spacing w:line="276" w:lineRule="auto"/>
              <w:jc w:val="center"/>
              <w:rPr>
                <w:rFonts w:asciiTheme="majorBidi" w:hAnsiTheme="majorBidi" w:cstheme="majorBidi"/>
                <w:sz w:val="28"/>
                <w:szCs w:val="28"/>
              </w:rPr>
            </w:pPr>
            <w:r w:rsidRPr="008D6137">
              <w:rPr>
                <w:rFonts w:asciiTheme="majorBidi" w:hAnsiTheme="majorBidi" w:cstheme="majorBidi"/>
                <w:sz w:val="28"/>
                <w:szCs w:val="28"/>
                <w:rtl/>
                <w:lang w:bidi="ar-YE"/>
              </w:rPr>
              <w:t>عالٍ</w:t>
            </w:r>
          </w:p>
        </w:tc>
        <w:tc>
          <w:tcPr>
            <w:tcW w:w="873" w:type="dxa"/>
            <w:tcBorders>
              <w:top w:val="single" w:sz="4" w:space="0" w:color="auto"/>
              <w:left w:val="single" w:sz="4" w:space="0" w:color="auto"/>
              <w:bottom w:val="single" w:sz="4" w:space="0" w:color="auto"/>
              <w:right w:val="single" w:sz="4" w:space="0" w:color="auto"/>
            </w:tcBorders>
            <w:vAlign w:val="center"/>
          </w:tcPr>
          <w:p w14:paraId="152811E4"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5.81</w:t>
            </w:r>
          </w:p>
        </w:tc>
        <w:tc>
          <w:tcPr>
            <w:tcW w:w="1017" w:type="dxa"/>
            <w:tcBorders>
              <w:top w:val="single" w:sz="4" w:space="0" w:color="auto"/>
              <w:left w:val="single" w:sz="4" w:space="0" w:color="auto"/>
              <w:bottom w:val="single" w:sz="4" w:space="0" w:color="auto"/>
              <w:right w:val="single" w:sz="4" w:space="0" w:color="auto"/>
            </w:tcBorders>
            <w:vAlign w:val="center"/>
          </w:tcPr>
          <w:p w14:paraId="3D430F47"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4D6B554F"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vAlign w:val="center"/>
          </w:tcPr>
          <w:p w14:paraId="3896EF52" w14:textId="77777777" w:rsidR="00DF568D" w:rsidRPr="008D6137" w:rsidRDefault="00DF568D" w:rsidP="008D6137">
            <w:pPr>
              <w:spacing w:line="276" w:lineRule="auto"/>
              <w:rPr>
                <w:rFonts w:asciiTheme="majorBidi" w:hAnsiTheme="majorBidi" w:cstheme="majorBidi"/>
                <w:sz w:val="28"/>
                <w:szCs w:val="28"/>
                <w:rtl/>
                <w:lang w:bidi="ar-YE"/>
              </w:rPr>
            </w:pPr>
            <w:r w:rsidRPr="008D6137">
              <w:rPr>
                <w:rFonts w:asciiTheme="majorBidi" w:hAnsiTheme="majorBidi" w:cstheme="majorBidi"/>
                <w:sz w:val="28"/>
                <w:szCs w:val="28"/>
                <w:rtl/>
                <w:lang w:bidi="ar-YE"/>
              </w:rPr>
              <w:t>6</w:t>
            </w:r>
          </w:p>
        </w:tc>
        <w:tc>
          <w:tcPr>
            <w:tcW w:w="3149" w:type="dxa"/>
            <w:tcBorders>
              <w:top w:val="single" w:sz="4" w:space="0" w:color="auto"/>
              <w:left w:val="single" w:sz="4" w:space="0" w:color="auto"/>
              <w:bottom w:val="single" w:sz="4" w:space="0" w:color="auto"/>
              <w:right w:val="single" w:sz="4" w:space="0" w:color="auto"/>
            </w:tcBorders>
            <w:vAlign w:val="center"/>
          </w:tcPr>
          <w:p w14:paraId="1167FEE0"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الا يتباطأ المصنع في رصد التغيرات ومتابعتها في بيئة الاعمال لاكتشاف التهديدات والفرص الجديدة فيها</w:t>
            </w:r>
          </w:p>
        </w:tc>
        <w:tc>
          <w:tcPr>
            <w:tcW w:w="992" w:type="dxa"/>
            <w:tcBorders>
              <w:top w:val="single" w:sz="4" w:space="0" w:color="auto"/>
              <w:left w:val="single" w:sz="4" w:space="0" w:color="auto"/>
              <w:bottom w:val="single" w:sz="4" w:space="0" w:color="auto"/>
              <w:right w:val="single" w:sz="4" w:space="0" w:color="auto"/>
            </w:tcBorders>
            <w:vAlign w:val="center"/>
          </w:tcPr>
          <w:p w14:paraId="5DA981EF"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3.90</w:t>
            </w:r>
          </w:p>
        </w:tc>
        <w:tc>
          <w:tcPr>
            <w:tcW w:w="1134" w:type="dxa"/>
            <w:tcBorders>
              <w:top w:val="single" w:sz="4" w:space="0" w:color="auto"/>
              <w:left w:val="single" w:sz="4" w:space="0" w:color="auto"/>
              <w:bottom w:val="single" w:sz="4" w:space="0" w:color="auto"/>
              <w:right w:val="single" w:sz="4" w:space="0" w:color="auto"/>
            </w:tcBorders>
            <w:vAlign w:val="center"/>
          </w:tcPr>
          <w:p w14:paraId="4AEA8E42"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.718</w:t>
            </w:r>
          </w:p>
        </w:tc>
        <w:tc>
          <w:tcPr>
            <w:tcW w:w="893" w:type="dxa"/>
            <w:tcBorders>
              <w:top w:val="single" w:sz="4" w:space="0" w:color="auto"/>
              <w:left w:val="single" w:sz="4" w:space="0" w:color="auto"/>
              <w:bottom w:val="single" w:sz="4" w:space="0" w:color="auto"/>
              <w:right w:val="single" w:sz="4" w:space="0" w:color="auto"/>
            </w:tcBorders>
            <w:vAlign w:val="center"/>
          </w:tcPr>
          <w:p w14:paraId="23604B0D"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78</w:t>
            </w:r>
          </w:p>
        </w:tc>
        <w:tc>
          <w:tcPr>
            <w:tcW w:w="737" w:type="dxa"/>
            <w:tcBorders>
              <w:top w:val="single" w:sz="4" w:space="0" w:color="auto"/>
              <w:left w:val="single" w:sz="4" w:space="0" w:color="auto"/>
              <w:bottom w:val="single" w:sz="4" w:space="0" w:color="auto"/>
              <w:right w:val="single" w:sz="4" w:space="0" w:color="auto"/>
            </w:tcBorders>
            <w:vAlign w:val="center"/>
          </w:tcPr>
          <w:p w14:paraId="402BF9BB"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2</w:t>
            </w:r>
          </w:p>
        </w:tc>
        <w:tc>
          <w:tcPr>
            <w:tcW w:w="973" w:type="dxa"/>
            <w:tcBorders>
              <w:top w:val="single" w:sz="4" w:space="0" w:color="auto"/>
              <w:left w:val="single" w:sz="4" w:space="0" w:color="auto"/>
              <w:bottom w:val="single" w:sz="4" w:space="0" w:color="auto"/>
              <w:right w:val="single" w:sz="4" w:space="0" w:color="auto"/>
            </w:tcBorders>
            <w:vAlign w:val="center"/>
          </w:tcPr>
          <w:p w14:paraId="721843C3" w14:textId="77777777" w:rsidR="00DF568D" w:rsidRPr="008D6137" w:rsidRDefault="00DF568D" w:rsidP="008D6137">
            <w:pPr>
              <w:spacing w:line="276" w:lineRule="auto"/>
              <w:jc w:val="center"/>
              <w:rPr>
                <w:rFonts w:asciiTheme="majorBidi" w:hAnsiTheme="majorBidi" w:cstheme="majorBidi"/>
                <w:sz w:val="28"/>
                <w:szCs w:val="28"/>
              </w:rPr>
            </w:pPr>
            <w:r w:rsidRPr="008D6137">
              <w:rPr>
                <w:rFonts w:asciiTheme="majorBidi" w:hAnsiTheme="majorBidi" w:cstheme="majorBidi"/>
                <w:sz w:val="28"/>
                <w:szCs w:val="28"/>
                <w:rtl/>
                <w:lang w:bidi="ar-YE"/>
              </w:rPr>
              <w:t>عالٍ</w:t>
            </w:r>
          </w:p>
        </w:tc>
        <w:tc>
          <w:tcPr>
            <w:tcW w:w="873" w:type="dxa"/>
            <w:tcBorders>
              <w:top w:val="single" w:sz="4" w:space="0" w:color="auto"/>
              <w:left w:val="single" w:sz="4" w:space="0" w:color="auto"/>
              <w:bottom w:val="single" w:sz="4" w:space="0" w:color="auto"/>
              <w:right w:val="single" w:sz="4" w:space="0" w:color="auto"/>
            </w:tcBorders>
            <w:vAlign w:val="center"/>
          </w:tcPr>
          <w:p w14:paraId="27EC7EF6"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5.60</w:t>
            </w:r>
          </w:p>
        </w:tc>
        <w:tc>
          <w:tcPr>
            <w:tcW w:w="1017" w:type="dxa"/>
            <w:tcBorders>
              <w:top w:val="single" w:sz="4" w:space="0" w:color="auto"/>
              <w:left w:val="single" w:sz="4" w:space="0" w:color="auto"/>
              <w:bottom w:val="single" w:sz="4" w:space="0" w:color="auto"/>
              <w:right w:val="single" w:sz="4" w:space="0" w:color="auto"/>
            </w:tcBorders>
            <w:vAlign w:val="center"/>
          </w:tcPr>
          <w:p w14:paraId="36CF653B"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05DFB2C3" w14:textId="77777777" w:rsidTr="00430D3E">
        <w:trPr>
          <w:jc w:val="center"/>
        </w:trPr>
        <w:tc>
          <w:tcPr>
            <w:tcW w:w="3485"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29B49F7A"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المتوسط العام</w:t>
            </w:r>
          </w:p>
        </w:tc>
        <w:tc>
          <w:tcPr>
            <w:tcW w:w="992" w:type="dxa"/>
            <w:tcBorders>
              <w:top w:val="single" w:sz="4" w:space="0" w:color="auto"/>
              <w:left w:val="single" w:sz="4" w:space="0" w:color="auto"/>
              <w:bottom w:val="single" w:sz="4" w:space="0" w:color="auto"/>
              <w:right w:val="single" w:sz="4" w:space="0" w:color="auto"/>
            </w:tcBorders>
            <w:shd w:val="clear" w:color="auto" w:fill="D9D9D9"/>
            <w:vAlign w:val="center"/>
          </w:tcPr>
          <w:p w14:paraId="1156D4C1"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Pr>
            </w:pPr>
            <w:r w:rsidRPr="008D6137">
              <w:rPr>
                <w:rFonts w:asciiTheme="majorBidi" w:hAnsiTheme="majorBidi" w:cstheme="majorBidi"/>
                <w:b/>
                <w:bCs/>
                <w:sz w:val="28"/>
                <w:szCs w:val="28"/>
              </w:rPr>
              <w:t>3.81</w:t>
            </w: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tcPr>
          <w:p w14:paraId="4B2CA3E3"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Pr>
            </w:pPr>
            <w:r w:rsidRPr="008D6137">
              <w:rPr>
                <w:rFonts w:asciiTheme="majorBidi" w:hAnsiTheme="majorBidi" w:cstheme="majorBidi"/>
                <w:b/>
                <w:bCs/>
                <w:sz w:val="28"/>
                <w:szCs w:val="28"/>
              </w:rPr>
              <w:t>0.33</w:t>
            </w:r>
          </w:p>
        </w:tc>
        <w:tc>
          <w:tcPr>
            <w:tcW w:w="893" w:type="dxa"/>
            <w:tcBorders>
              <w:top w:val="single" w:sz="4" w:space="0" w:color="auto"/>
              <w:left w:val="single" w:sz="4" w:space="0" w:color="auto"/>
              <w:bottom w:val="single" w:sz="4" w:space="0" w:color="auto"/>
              <w:right w:val="single" w:sz="4" w:space="0" w:color="auto"/>
            </w:tcBorders>
            <w:shd w:val="clear" w:color="auto" w:fill="D9D9D9"/>
            <w:vAlign w:val="center"/>
          </w:tcPr>
          <w:p w14:paraId="0A982903"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76.2</w:t>
            </w:r>
          </w:p>
        </w:tc>
        <w:tc>
          <w:tcPr>
            <w:tcW w:w="737" w:type="dxa"/>
            <w:tcBorders>
              <w:top w:val="single" w:sz="4" w:space="0" w:color="auto"/>
              <w:left w:val="single" w:sz="4" w:space="0" w:color="auto"/>
              <w:bottom w:val="single" w:sz="4" w:space="0" w:color="auto"/>
              <w:right w:val="single" w:sz="4" w:space="0" w:color="auto"/>
            </w:tcBorders>
            <w:shd w:val="clear" w:color="auto" w:fill="D9D9D9"/>
            <w:vAlign w:val="center"/>
          </w:tcPr>
          <w:p w14:paraId="0A6A2100" w14:textId="77777777" w:rsidR="00DF568D" w:rsidRPr="008D6137" w:rsidRDefault="00DF568D" w:rsidP="008D6137">
            <w:pPr>
              <w:bidi w:val="0"/>
              <w:spacing w:line="276" w:lineRule="auto"/>
              <w:jc w:val="center"/>
              <w:rPr>
                <w:rFonts w:asciiTheme="majorBidi" w:hAnsiTheme="majorBidi" w:cstheme="majorBidi"/>
                <w:b/>
                <w:bCs/>
                <w:sz w:val="28"/>
                <w:szCs w:val="28"/>
              </w:rPr>
            </w:pPr>
          </w:p>
        </w:tc>
        <w:tc>
          <w:tcPr>
            <w:tcW w:w="973" w:type="dxa"/>
            <w:tcBorders>
              <w:top w:val="single" w:sz="4" w:space="0" w:color="auto"/>
              <w:left w:val="single" w:sz="4" w:space="0" w:color="auto"/>
              <w:bottom w:val="single" w:sz="4" w:space="0" w:color="auto"/>
              <w:right w:val="single" w:sz="4" w:space="0" w:color="auto"/>
            </w:tcBorders>
            <w:shd w:val="clear" w:color="auto" w:fill="D9D9D9"/>
          </w:tcPr>
          <w:p w14:paraId="2480A65D" w14:textId="77777777" w:rsidR="00DF568D" w:rsidRPr="008D6137" w:rsidRDefault="00DF568D" w:rsidP="008D6137">
            <w:pPr>
              <w:spacing w:line="276" w:lineRule="auto"/>
              <w:jc w:val="center"/>
              <w:rPr>
                <w:rFonts w:asciiTheme="majorBidi" w:hAnsiTheme="majorBidi" w:cstheme="majorBidi"/>
                <w:b/>
                <w:bCs/>
                <w:sz w:val="28"/>
                <w:szCs w:val="28"/>
                <w:rtl/>
              </w:rPr>
            </w:pPr>
            <w:r w:rsidRPr="008D6137">
              <w:rPr>
                <w:rFonts w:asciiTheme="majorBidi" w:hAnsiTheme="majorBidi" w:cstheme="majorBidi"/>
                <w:b/>
                <w:bCs/>
                <w:sz w:val="28"/>
                <w:szCs w:val="28"/>
                <w:rtl/>
              </w:rPr>
              <w:t xml:space="preserve">عالٍ </w:t>
            </w:r>
          </w:p>
        </w:tc>
        <w:tc>
          <w:tcPr>
            <w:tcW w:w="873" w:type="dxa"/>
            <w:tcBorders>
              <w:top w:val="single" w:sz="4" w:space="0" w:color="auto"/>
              <w:left w:val="single" w:sz="4" w:space="0" w:color="auto"/>
              <w:bottom w:val="single" w:sz="4" w:space="0" w:color="auto"/>
              <w:right w:val="single" w:sz="4" w:space="0" w:color="auto"/>
            </w:tcBorders>
            <w:shd w:val="clear" w:color="auto" w:fill="D9D9D9"/>
            <w:vAlign w:val="center"/>
          </w:tcPr>
          <w:p w14:paraId="767AFB73"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b/>
                <w:bCs/>
                <w:sz w:val="28"/>
                <w:szCs w:val="28"/>
              </w:rPr>
            </w:pPr>
            <w:r w:rsidRPr="008D6137">
              <w:rPr>
                <w:rFonts w:asciiTheme="majorBidi" w:hAnsiTheme="majorBidi" w:cstheme="majorBidi"/>
                <w:b/>
                <w:bCs/>
                <w:sz w:val="28"/>
                <w:szCs w:val="28"/>
              </w:rPr>
              <w:t>11.10</w:t>
            </w:r>
          </w:p>
        </w:tc>
        <w:tc>
          <w:tcPr>
            <w:tcW w:w="1017" w:type="dxa"/>
            <w:tcBorders>
              <w:top w:val="single" w:sz="4" w:space="0" w:color="auto"/>
              <w:left w:val="single" w:sz="4" w:space="0" w:color="auto"/>
              <w:bottom w:val="single" w:sz="4" w:space="0" w:color="auto"/>
              <w:right w:val="single" w:sz="4" w:space="0" w:color="auto"/>
            </w:tcBorders>
            <w:shd w:val="clear" w:color="auto" w:fill="D9D9D9"/>
            <w:vAlign w:val="center"/>
          </w:tcPr>
          <w:p w14:paraId="670D576C"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Pr>
            </w:pPr>
            <w:r w:rsidRPr="008D6137">
              <w:rPr>
                <w:rFonts w:asciiTheme="majorBidi" w:hAnsiTheme="majorBidi" w:cstheme="majorBidi"/>
                <w:b/>
                <w:bCs/>
                <w:sz w:val="28"/>
                <w:szCs w:val="28"/>
              </w:rPr>
              <w:t>.000</w:t>
            </w:r>
          </w:p>
        </w:tc>
      </w:tr>
    </w:tbl>
    <w:p w14:paraId="71D9A539" w14:textId="77777777" w:rsidR="00DF568D" w:rsidRPr="008D6137" w:rsidRDefault="00DF568D" w:rsidP="008D6137">
      <w:pPr>
        <w:rPr>
          <w:rFonts w:asciiTheme="majorBidi" w:eastAsia="Times New Roman" w:hAnsiTheme="majorBidi" w:cstheme="majorBidi"/>
          <w:sz w:val="28"/>
          <w:szCs w:val="28"/>
          <w:rtl/>
          <w:lang w:bidi="ar-YE"/>
        </w:rPr>
      </w:pPr>
      <w:r w:rsidRPr="008D6137">
        <w:rPr>
          <w:rFonts w:asciiTheme="majorBidi" w:eastAsia="Times New Roman" w:hAnsiTheme="majorBidi" w:cstheme="majorBidi"/>
          <w:sz w:val="28"/>
          <w:szCs w:val="28"/>
          <w:rtl/>
          <w:lang w:bidi="ar-YE"/>
        </w:rPr>
        <w:t>المصدر: من اعداد الباحثان بالاعتماد على التحليل الاحصائي لبيانات الدراسة الميدانية عند مستوى الدلالة 0.05</w:t>
      </w:r>
      <w:r w:rsidRPr="008D6137">
        <w:rPr>
          <w:rFonts w:asciiTheme="majorBidi" w:eastAsia="Times New Roman" w:hAnsiTheme="majorBidi" w:cstheme="majorBidi"/>
          <w:sz w:val="28"/>
          <w:szCs w:val="28"/>
          <w:lang w:bidi="ar-IQ"/>
        </w:rPr>
        <w:t xml:space="preserve"> α≤</w:t>
      </w:r>
    </w:p>
    <w:p w14:paraId="45A4795D" w14:textId="77777777" w:rsidR="00DF568D" w:rsidRPr="008D6137" w:rsidRDefault="00DF568D" w:rsidP="008D6137">
      <w:pPr>
        <w:jc w:val="lowKashida"/>
        <w:rPr>
          <w:rFonts w:asciiTheme="majorBidi" w:eastAsia="Times New Roman" w:hAnsiTheme="majorBidi" w:cstheme="majorBidi"/>
          <w:sz w:val="28"/>
          <w:szCs w:val="28"/>
          <w:rtl/>
        </w:rPr>
      </w:pPr>
      <w:r w:rsidRPr="008D6137">
        <w:rPr>
          <w:rFonts w:asciiTheme="majorBidi" w:eastAsia="Times New Roman" w:hAnsiTheme="majorBidi" w:cstheme="majorBidi"/>
          <w:sz w:val="28"/>
          <w:szCs w:val="28"/>
          <w:rtl/>
          <w:lang w:bidi="ar-IQ"/>
        </w:rPr>
        <w:t xml:space="preserve">يبين الجدول (8) المتوسط الحسابي العام لبعد التكييف بلغت قيمته (3.81) مما يعني أن درجة توافر فقرات هذا البعد مجتمعة عند درجة عالية، </w:t>
      </w:r>
      <w:r w:rsidRPr="008D6137">
        <w:rPr>
          <w:rFonts w:asciiTheme="majorBidi" w:eastAsia="Times New Roman" w:hAnsiTheme="majorBidi" w:cstheme="majorBidi"/>
          <w:sz w:val="28"/>
          <w:szCs w:val="28"/>
          <w:rtl/>
          <w:lang w:bidi="ar-YE"/>
        </w:rPr>
        <w:t xml:space="preserve">وهذا ما اكدته نسبة استجابات المبحوثين البالغة 76.2% كانت اجاباتهم عند درجة موافق، </w:t>
      </w:r>
      <w:r w:rsidRPr="008D6137">
        <w:rPr>
          <w:rFonts w:asciiTheme="majorBidi" w:eastAsia="Times New Roman" w:hAnsiTheme="majorBidi" w:cstheme="majorBidi"/>
          <w:sz w:val="28"/>
          <w:szCs w:val="28"/>
          <w:rtl/>
        </w:rPr>
        <w:t>مما يدل على أن درجة الاستجابة من قبل المبحوثين لهذه لفقرات هذا البعد تختلف عن درجة الموافقة المتوسطة (للوسط الفرضي 3) وهذا يعني الاستجابات لأفراد عينة الدراسة على هذه البعد عالية.</w:t>
      </w:r>
      <w:r w:rsidRPr="008D6137">
        <w:rPr>
          <w:rFonts w:asciiTheme="majorBidi" w:eastAsia="Times New Roman" w:hAnsiTheme="majorBidi" w:cstheme="majorBidi"/>
          <w:sz w:val="28"/>
          <w:szCs w:val="28"/>
          <w:rtl/>
          <w:lang w:bidi="ar-IQ"/>
        </w:rPr>
        <w:t xml:space="preserve"> كما تشير ايضاً قيمة الانحراف المعياري والذي بلغت (0.33) وهي أقل من الواحد الصحيح إلى تقارب كبير جدا في متوسط   اجابات المبحوثين وتجانسها حول فقرات هذا البعد.</w:t>
      </w:r>
    </w:p>
    <w:p w14:paraId="51D0AFCA" w14:textId="77777777" w:rsidR="00DF568D" w:rsidRPr="008D6137" w:rsidRDefault="00DF568D" w:rsidP="008D6137">
      <w:pPr>
        <w:jc w:val="lowKashida"/>
        <w:rPr>
          <w:rFonts w:asciiTheme="majorBidi" w:eastAsia="Times New Roman" w:hAnsiTheme="majorBidi" w:cstheme="majorBidi"/>
          <w:color w:val="FF0000"/>
          <w:sz w:val="28"/>
          <w:szCs w:val="28"/>
          <w:rtl/>
          <w:lang w:bidi="ar-IQ"/>
        </w:rPr>
      </w:pPr>
      <w:r w:rsidRPr="008D6137">
        <w:rPr>
          <w:rFonts w:asciiTheme="majorBidi" w:eastAsia="Times New Roman" w:hAnsiTheme="majorBidi" w:cstheme="majorBidi"/>
          <w:sz w:val="28"/>
          <w:szCs w:val="28"/>
          <w:rtl/>
          <w:lang w:bidi="ar-IQ"/>
        </w:rPr>
        <w:lastRenderedPageBreak/>
        <w:t xml:space="preserve"> كما يظهر الجدول أن الوسط الحسابي لجميع الفقرات تراوحت ما بين (4.15) كحد أعلى و (3.61) كحد أدنى وهو أكبر من المتوسط الفرضي وبمستوى توافر عام عالٍ لجميع فقرات البعد، حيث احتلت الفقرة (1) (يمتلك المصنع القدرة على التكيف المستمر مع التغيرات في البيئة التنافسية) المرتبة الاولى بوسط حسابي (4.15) بانحراف معياري (0.587) وهذا يعني أن هناك اراء متقاربة جدا في متوسط استجابات أفراد العينة على هذه الفقرة حيث بلغت نسبة استجابة المبحوثين (83%) بدرجة موافق. كما جاءت الفقرة (4) وهي (يمتلك المصنع القدرة على تبني تكنولوجيا متقدمة تنافسية) بالمرتبة الاخيرة بوسط حسابي (3.61) بانحراف معياري (0.778) حيث بلغت نسبة استجابة المبحوثين (72.2%) من اجمالي عينة الدراسة كانت موافق. ويعزو الباحثين إلى أن التحديث المستمر لالة الانتاج بتكنولوجيا متقدمة تجعل من هذه المصانع قادرة على المنافسة بقرنائها في نفس المجال وتحقيق الريادة في السوق.</w:t>
      </w:r>
    </w:p>
    <w:p w14:paraId="4DF4AB67" w14:textId="77777777" w:rsidR="00DF568D" w:rsidRPr="008D6137" w:rsidRDefault="00DF568D" w:rsidP="008D6137">
      <w:pPr>
        <w:jc w:val="both"/>
        <w:rPr>
          <w:rFonts w:asciiTheme="majorBidi" w:eastAsia="Times New Roman" w:hAnsiTheme="majorBidi" w:cstheme="majorBidi"/>
          <w:b/>
          <w:bCs/>
          <w:sz w:val="28"/>
          <w:szCs w:val="28"/>
          <w:rtl/>
          <w:lang w:bidi="ar-IQ"/>
        </w:rPr>
      </w:pPr>
      <w:r w:rsidRPr="008D6137">
        <w:rPr>
          <w:rFonts w:asciiTheme="majorBidi" w:eastAsia="Times New Roman" w:hAnsiTheme="majorBidi" w:cstheme="majorBidi"/>
          <w:b/>
          <w:bCs/>
          <w:sz w:val="28"/>
          <w:szCs w:val="28"/>
          <w:rtl/>
          <w:lang w:bidi="ar-IQ"/>
        </w:rPr>
        <w:t>ج. بعد النمو:</w:t>
      </w:r>
    </w:p>
    <w:p w14:paraId="3E607226" w14:textId="77777777" w:rsidR="00DF568D" w:rsidRPr="008D6137" w:rsidRDefault="00DF568D" w:rsidP="008D6137">
      <w:pPr>
        <w:ind w:left="1502" w:hanging="1418"/>
        <w:rPr>
          <w:rFonts w:asciiTheme="majorBidi" w:eastAsia="Times New Roman" w:hAnsiTheme="majorBidi" w:cstheme="majorBidi"/>
          <w:b/>
          <w:bCs/>
          <w:sz w:val="28"/>
          <w:szCs w:val="28"/>
          <w:rtl/>
          <w:lang w:bidi="ar-YE"/>
        </w:rPr>
      </w:pPr>
      <w:r w:rsidRPr="008D6137">
        <w:rPr>
          <w:rFonts w:asciiTheme="majorBidi" w:eastAsia="Times New Roman" w:hAnsiTheme="majorBidi" w:cstheme="majorBidi"/>
          <w:b/>
          <w:bCs/>
          <w:sz w:val="28"/>
          <w:szCs w:val="28"/>
          <w:rtl/>
          <w:lang w:bidi="ar-YE"/>
        </w:rPr>
        <w:t>جدول رقم (9): المتوسطات والانحرافات المعيارية والرتبة والاهمية النسبية لفقرات لبعد النمو.</w:t>
      </w:r>
    </w:p>
    <w:tbl>
      <w:tblPr>
        <w:tblStyle w:val="TableGrid"/>
        <w:tblpPr w:leftFromText="180" w:rightFromText="180" w:vertAnchor="text" w:tblpXSpec="center" w:tblpY="1"/>
        <w:tblOverlap w:val="never"/>
        <w:bidiVisual/>
        <w:tblW w:w="10104" w:type="dxa"/>
        <w:jc w:val="center"/>
        <w:tblLayout w:type="fixed"/>
        <w:tblLook w:val="04A0" w:firstRow="1" w:lastRow="0" w:firstColumn="1" w:lastColumn="0" w:noHBand="0" w:noVBand="1"/>
      </w:tblPr>
      <w:tblGrid>
        <w:gridCol w:w="336"/>
        <w:gridCol w:w="3149"/>
        <w:gridCol w:w="992"/>
        <w:gridCol w:w="1134"/>
        <w:gridCol w:w="983"/>
        <w:gridCol w:w="810"/>
        <w:gridCol w:w="900"/>
        <w:gridCol w:w="783"/>
        <w:gridCol w:w="1017"/>
      </w:tblGrid>
      <w:tr w:rsidR="00DF568D" w:rsidRPr="008D6137" w14:paraId="776D48A8"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shd w:val="clear" w:color="auto" w:fill="D9D9D9"/>
            <w:vAlign w:val="center"/>
          </w:tcPr>
          <w:p w14:paraId="1507EC95"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م</w:t>
            </w:r>
          </w:p>
        </w:tc>
        <w:tc>
          <w:tcPr>
            <w:tcW w:w="314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0BBC42"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النمو</w:t>
            </w:r>
          </w:p>
        </w:tc>
        <w:tc>
          <w:tcPr>
            <w:tcW w:w="99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9422FA8"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المتوسط الحسابي</w:t>
            </w: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2B074A"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الانحراف المعياري</w:t>
            </w:r>
          </w:p>
        </w:tc>
        <w:tc>
          <w:tcPr>
            <w:tcW w:w="98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C371C1"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الاهمية النسبية</w:t>
            </w:r>
          </w:p>
        </w:tc>
        <w:tc>
          <w:tcPr>
            <w:tcW w:w="81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EFEB14"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الرتبة</w:t>
            </w:r>
          </w:p>
        </w:tc>
        <w:tc>
          <w:tcPr>
            <w:tcW w:w="90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1A42AC"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 xml:space="preserve">درجة التوافر </w:t>
            </w:r>
          </w:p>
        </w:tc>
        <w:tc>
          <w:tcPr>
            <w:tcW w:w="783" w:type="dxa"/>
            <w:tcBorders>
              <w:top w:val="single" w:sz="4" w:space="0" w:color="auto"/>
              <w:left w:val="single" w:sz="4" w:space="0" w:color="auto"/>
              <w:bottom w:val="single" w:sz="4" w:space="0" w:color="auto"/>
              <w:right w:val="single" w:sz="4" w:space="0" w:color="auto"/>
            </w:tcBorders>
            <w:shd w:val="clear" w:color="auto" w:fill="D9D9D9"/>
          </w:tcPr>
          <w:p w14:paraId="4D7C833F"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قيمة</w:t>
            </w:r>
          </w:p>
          <w:p w14:paraId="3CC3DBA8" w14:textId="77777777" w:rsidR="00DF568D" w:rsidRPr="008D6137" w:rsidRDefault="00DF568D" w:rsidP="008D6137">
            <w:pPr>
              <w:spacing w:line="276" w:lineRule="auto"/>
              <w:jc w:val="center"/>
              <w:rPr>
                <w:rFonts w:asciiTheme="majorBidi" w:hAnsiTheme="majorBidi" w:cstheme="majorBidi"/>
                <w:b/>
                <w:bCs/>
                <w:sz w:val="28"/>
                <w:szCs w:val="28"/>
                <w:rtl/>
              </w:rPr>
            </w:pPr>
            <w:r w:rsidRPr="008D6137">
              <w:rPr>
                <w:rFonts w:asciiTheme="majorBidi" w:hAnsiTheme="majorBidi" w:cstheme="majorBidi"/>
                <w:b/>
                <w:bCs/>
                <w:sz w:val="28"/>
                <w:szCs w:val="28"/>
              </w:rPr>
              <w:t>T-test</w:t>
            </w:r>
          </w:p>
          <w:p w14:paraId="40CE98B8"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 xml:space="preserve">            </w:t>
            </w:r>
          </w:p>
        </w:tc>
        <w:tc>
          <w:tcPr>
            <w:tcW w:w="1017" w:type="dxa"/>
            <w:tcBorders>
              <w:top w:val="single" w:sz="4" w:space="0" w:color="auto"/>
              <w:left w:val="single" w:sz="4" w:space="0" w:color="auto"/>
              <w:bottom w:val="single" w:sz="4" w:space="0" w:color="auto"/>
              <w:right w:val="single" w:sz="4" w:space="0" w:color="auto"/>
            </w:tcBorders>
            <w:shd w:val="clear" w:color="auto" w:fill="D9D9D9"/>
            <w:vAlign w:val="center"/>
          </w:tcPr>
          <w:p w14:paraId="50C598C5"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مستوى</w:t>
            </w:r>
          </w:p>
          <w:p w14:paraId="478293CF"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المعنوية</w:t>
            </w:r>
          </w:p>
        </w:tc>
      </w:tr>
      <w:tr w:rsidR="00DF568D" w:rsidRPr="008D6137" w14:paraId="424293F3"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vAlign w:val="center"/>
            <w:hideMark/>
          </w:tcPr>
          <w:p w14:paraId="36895AC7" w14:textId="77777777" w:rsidR="00DF568D" w:rsidRPr="008D6137" w:rsidRDefault="00DF568D" w:rsidP="008D6137">
            <w:pPr>
              <w:spacing w:line="276" w:lineRule="auto"/>
              <w:rPr>
                <w:rFonts w:asciiTheme="majorBidi" w:hAnsiTheme="majorBidi" w:cstheme="majorBidi"/>
                <w:sz w:val="28"/>
                <w:szCs w:val="28"/>
                <w:lang w:bidi="ar-YE"/>
              </w:rPr>
            </w:pPr>
            <w:r w:rsidRPr="008D6137">
              <w:rPr>
                <w:rFonts w:asciiTheme="majorBidi" w:hAnsiTheme="majorBidi" w:cstheme="majorBidi"/>
                <w:sz w:val="28"/>
                <w:szCs w:val="28"/>
                <w:rtl/>
                <w:lang w:bidi="ar-YE"/>
              </w:rPr>
              <w:t>1</w:t>
            </w:r>
          </w:p>
        </w:tc>
        <w:tc>
          <w:tcPr>
            <w:tcW w:w="3149" w:type="dxa"/>
            <w:tcBorders>
              <w:top w:val="single" w:sz="4" w:space="0" w:color="auto"/>
              <w:left w:val="single" w:sz="4" w:space="0" w:color="auto"/>
              <w:bottom w:val="single" w:sz="4" w:space="0" w:color="auto"/>
              <w:right w:val="single" w:sz="4" w:space="0" w:color="auto"/>
            </w:tcBorders>
            <w:vAlign w:val="center"/>
          </w:tcPr>
          <w:p w14:paraId="4E6C66F9"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يمتلك ادارة المصنع قدرة التفاعل الايجابي مع العاملين لتحفيزهم لتقديم أـفضل مستوى أداء</w:t>
            </w:r>
          </w:p>
        </w:tc>
        <w:tc>
          <w:tcPr>
            <w:tcW w:w="992" w:type="dxa"/>
            <w:tcBorders>
              <w:top w:val="single" w:sz="4" w:space="0" w:color="auto"/>
              <w:left w:val="single" w:sz="4" w:space="0" w:color="auto"/>
              <w:bottom w:val="single" w:sz="4" w:space="0" w:color="auto"/>
              <w:right w:val="single" w:sz="4" w:space="0" w:color="auto"/>
            </w:tcBorders>
            <w:vAlign w:val="center"/>
          </w:tcPr>
          <w:p w14:paraId="2FB740C4"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4.10</w:t>
            </w:r>
          </w:p>
        </w:tc>
        <w:tc>
          <w:tcPr>
            <w:tcW w:w="1134" w:type="dxa"/>
            <w:tcBorders>
              <w:top w:val="single" w:sz="4" w:space="0" w:color="auto"/>
              <w:left w:val="single" w:sz="4" w:space="0" w:color="auto"/>
              <w:bottom w:val="single" w:sz="4" w:space="0" w:color="auto"/>
              <w:right w:val="single" w:sz="4" w:space="0" w:color="auto"/>
            </w:tcBorders>
            <w:vAlign w:val="center"/>
          </w:tcPr>
          <w:p w14:paraId="243C5EAB"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.968</w:t>
            </w:r>
          </w:p>
        </w:tc>
        <w:tc>
          <w:tcPr>
            <w:tcW w:w="983" w:type="dxa"/>
            <w:tcBorders>
              <w:top w:val="single" w:sz="4" w:space="0" w:color="auto"/>
              <w:left w:val="single" w:sz="4" w:space="0" w:color="auto"/>
              <w:bottom w:val="single" w:sz="4" w:space="0" w:color="auto"/>
              <w:right w:val="single" w:sz="4" w:space="0" w:color="auto"/>
            </w:tcBorders>
            <w:vAlign w:val="center"/>
          </w:tcPr>
          <w:p w14:paraId="3B089A31"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82</w:t>
            </w:r>
          </w:p>
        </w:tc>
        <w:tc>
          <w:tcPr>
            <w:tcW w:w="810" w:type="dxa"/>
            <w:tcBorders>
              <w:top w:val="single" w:sz="4" w:space="0" w:color="auto"/>
              <w:left w:val="single" w:sz="4" w:space="0" w:color="auto"/>
              <w:bottom w:val="single" w:sz="4" w:space="0" w:color="auto"/>
              <w:right w:val="single" w:sz="4" w:space="0" w:color="auto"/>
            </w:tcBorders>
            <w:vAlign w:val="center"/>
          </w:tcPr>
          <w:p w14:paraId="54101BFF"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2</w:t>
            </w:r>
          </w:p>
        </w:tc>
        <w:tc>
          <w:tcPr>
            <w:tcW w:w="900" w:type="dxa"/>
            <w:tcBorders>
              <w:top w:val="single" w:sz="4" w:space="0" w:color="auto"/>
              <w:left w:val="single" w:sz="4" w:space="0" w:color="auto"/>
              <w:bottom w:val="single" w:sz="4" w:space="0" w:color="auto"/>
              <w:right w:val="single" w:sz="4" w:space="0" w:color="auto"/>
            </w:tcBorders>
            <w:vAlign w:val="center"/>
          </w:tcPr>
          <w:p w14:paraId="090EE972" w14:textId="77777777" w:rsidR="00DF568D" w:rsidRPr="008D6137" w:rsidRDefault="00DF568D" w:rsidP="008D6137">
            <w:pPr>
              <w:spacing w:line="276" w:lineRule="auto"/>
              <w:rPr>
                <w:rFonts w:asciiTheme="majorBidi" w:hAnsiTheme="majorBidi" w:cstheme="majorBidi"/>
                <w:sz w:val="28"/>
                <w:szCs w:val="28"/>
                <w:rtl/>
                <w:lang w:bidi="ar-YE"/>
              </w:rPr>
            </w:pPr>
            <w:r w:rsidRPr="008D6137">
              <w:rPr>
                <w:rFonts w:asciiTheme="majorBidi" w:hAnsiTheme="majorBidi" w:cstheme="majorBidi"/>
                <w:sz w:val="28"/>
                <w:szCs w:val="28"/>
                <w:rtl/>
                <w:lang w:bidi="ar-YE"/>
              </w:rPr>
              <w:t xml:space="preserve">عالٍ </w:t>
            </w:r>
          </w:p>
        </w:tc>
        <w:tc>
          <w:tcPr>
            <w:tcW w:w="783" w:type="dxa"/>
            <w:tcBorders>
              <w:top w:val="single" w:sz="4" w:space="0" w:color="auto"/>
              <w:left w:val="single" w:sz="4" w:space="0" w:color="auto"/>
              <w:bottom w:val="single" w:sz="4" w:space="0" w:color="auto"/>
              <w:right w:val="single" w:sz="4" w:space="0" w:color="auto"/>
            </w:tcBorders>
            <w:vAlign w:val="center"/>
          </w:tcPr>
          <w:p w14:paraId="1C1E6BCB"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5.08</w:t>
            </w:r>
          </w:p>
        </w:tc>
        <w:tc>
          <w:tcPr>
            <w:tcW w:w="1017" w:type="dxa"/>
            <w:tcBorders>
              <w:top w:val="single" w:sz="4" w:space="0" w:color="auto"/>
              <w:left w:val="single" w:sz="4" w:space="0" w:color="auto"/>
              <w:bottom w:val="single" w:sz="4" w:space="0" w:color="auto"/>
              <w:right w:val="single" w:sz="4" w:space="0" w:color="auto"/>
            </w:tcBorders>
            <w:vAlign w:val="center"/>
          </w:tcPr>
          <w:p w14:paraId="561A191F"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501FB924"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vAlign w:val="center"/>
            <w:hideMark/>
          </w:tcPr>
          <w:p w14:paraId="0F32BB61" w14:textId="77777777" w:rsidR="00DF568D" w:rsidRPr="008D6137" w:rsidRDefault="00DF568D" w:rsidP="008D6137">
            <w:pPr>
              <w:spacing w:line="276" w:lineRule="auto"/>
              <w:rPr>
                <w:rFonts w:asciiTheme="majorBidi" w:hAnsiTheme="majorBidi" w:cstheme="majorBidi"/>
                <w:sz w:val="28"/>
                <w:szCs w:val="28"/>
                <w:lang w:bidi="ar-YE"/>
              </w:rPr>
            </w:pPr>
            <w:r w:rsidRPr="008D6137">
              <w:rPr>
                <w:rFonts w:asciiTheme="majorBidi" w:hAnsiTheme="majorBidi" w:cstheme="majorBidi"/>
                <w:sz w:val="28"/>
                <w:szCs w:val="28"/>
                <w:rtl/>
                <w:lang w:bidi="ar-YE"/>
              </w:rPr>
              <w:t>2</w:t>
            </w:r>
          </w:p>
        </w:tc>
        <w:tc>
          <w:tcPr>
            <w:tcW w:w="3149" w:type="dxa"/>
            <w:tcBorders>
              <w:top w:val="single" w:sz="4" w:space="0" w:color="auto"/>
              <w:left w:val="single" w:sz="4" w:space="0" w:color="auto"/>
              <w:bottom w:val="single" w:sz="4" w:space="0" w:color="auto"/>
              <w:right w:val="single" w:sz="4" w:space="0" w:color="auto"/>
            </w:tcBorders>
            <w:vAlign w:val="center"/>
          </w:tcPr>
          <w:p w14:paraId="284B3382"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يعتمد المصنع على اساليب واليات ادارية متجددة لنمو بأهداف باستمرار</w:t>
            </w:r>
          </w:p>
        </w:tc>
        <w:tc>
          <w:tcPr>
            <w:tcW w:w="992" w:type="dxa"/>
            <w:tcBorders>
              <w:top w:val="single" w:sz="4" w:space="0" w:color="auto"/>
              <w:left w:val="single" w:sz="4" w:space="0" w:color="auto"/>
              <w:bottom w:val="single" w:sz="4" w:space="0" w:color="auto"/>
              <w:right w:val="single" w:sz="4" w:space="0" w:color="auto"/>
            </w:tcBorders>
            <w:vAlign w:val="center"/>
          </w:tcPr>
          <w:p w14:paraId="6803CFB3"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4.05</w:t>
            </w:r>
          </w:p>
        </w:tc>
        <w:tc>
          <w:tcPr>
            <w:tcW w:w="1134" w:type="dxa"/>
            <w:tcBorders>
              <w:top w:val="single" w:sz="4" w:space="0" w:color="auto"/>
              <w:left w:val="single" w:sz="4" w:space="0" w:color="auto"/>
              <w:bottom w:val="single" w:sz="4" w:space="0" w:color="auto"/>
              <w:right w:val="single" w:sz="4" w:space="0" w:color="auto"/>
            </w:tcBorders>
            <w:vAlign w:val="center"/>
          </w:tcPr>
          <w:p w14:paraId="7543FF2F"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.826</w:t>
            </w:r>
          </w:p>
        </w:tc>
        <w:tc>
          <w:tcPr>
            <w:tcW w:w="983" w:type="dxa"/>
            <w:tcBorders>
              <w:top w:val="single" w:sz="4" w:space="0" w:color="auto"/>
              <w:left w:val="single" w:sz="4" w:space="0" w:color="auto"/>
              <w:bottom w:val="single" w:sz="4" w:space="0" w:color="auto"/>
              <w:right w:val="single" w:sz="4" w:space="0" w:color="auto"/>
            </w:tcBorders>
            <w:vAlign w:val="center"/>
          </w:tcPr>
          <w:p w14:paraId="4CA1A343"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81</w:t>
            </w:r>
          </w:p>
        </w:tc>
        <w:tc>
          <w:tcPr>
            <w:tcW w:w="810" w:type="dxa"/>
            <w:tcBorders>
              <w:top w:val="single" w:sz="4" w:space="0" w:color="auto"/>
              <w:left w:val="single" w:sz="4" w:space="0" w:color="auto"/>
              <w:bottom w:val="single" w:sz="4" w:space="0" w:color="auto"/>
              <w:right w:val="single" w:sz="4" w:space="0" w:color="auto"/>
            </w:tcBorders>
            <w:vAlign w:val="center"/>
          </w:tcPr>
          <w:p w14:paraId="70011E79"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3</w:t>
            </w:r>
          </w:p>
        </w:tc>
        <w:tc>
          <w:tcPr>
            <w:tcW w:w="900" w:type="dxa"/>
            <w:tcBorders>
              <w:top w:val="single" w:sz="4" w:space="0" w:color="auto"/>
              <w:left w:val="single" w:sz="4" w:space="0" w:color="auto"/>
              <w:bottom w:val="single" w:sz="4" w:space="0" w:color="auto"/>
              <w:right w:val="single" w:sz="4" w:space="0" w:color="auto"/>
            </w:tcBorders>
            <w:vAlign w:val="center"/>
          </w:tcPr>
          <w:p w14:paraId="75FAFFB1" w14:textId="77777777" w:rsidR="00DF568D" w:rsidRPr="008D6137" w:rsidRDefault="00DF568D" w:rsidP="008D6137">
            <w:pPr>
              <w:spacing w:line="276" w:lineRule="auto"/>
              <w:jc w:val="center"/>
              <w:rPr>
                <w:rFonts w:asciiTheme="majorBidi" w:hAnsiTheme="majorBidi" w:cstheme="majorBidi"/>
                <w:sz w:val="28"/>
                <w:szCs w:val="28"/>
                <w:rtl/>
              </w:rPr>
            </w:pPr>
            <w:r w:rsidRPr="008D6137">
              <w:rPr>
                <w:rFonts w:asciiTheme="majorBidi" w:hAnsiTheme="majorBidi" w:cstheme="majorBidi"/>
                <w:sz w:val="28"/>
                <w:szCs w:val="28"/>
                <w:rtl/>
                <w:lang w:bidi="ar-YE"/>
              </w:rPr>
              <w:t>عالٍ</w:t>
            </w:r>
            <w:r w:rsidRPr="008D6137">
              <w:rPr>
                <w:rFonts w:asciiTheme="majorBidi" w:hAnsiTheme="majorBidi" w:cstheme="majorBidi"/>
                <w:sz w:val="28"/>
                <w:szCs w:val="28"/>
                <w:rtl/>
              </w:rPr>
              <w:t xml:space="preserve"> </w:t>
            </w:r>
          </w:p>
        </w:tc>
        <w:tc>
          <w:tcPr>
            <w:tcW w:w="783" w:type="dxa"/>
            <w:tcBorders>
              <w:top w:val="single" w:sz="4" w:space="0" w:color="auto"/>
              <w:left w:val="single" w:sz="4" w:space="0" w:color="auto"/>
              <w:bottom w:val="single" w:sz="4" w:space="0" w:color="auto"/>
              <w:right w:val="single" w:sz="4" w:space="0" w:color="auto"/>
            </w:tcBorders>
            <w:vAlign w:val="center"/>
          </w:tcPr>
          <w:p w14:paraId="39300D55"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5.69</w:t>
            </w:r>
          </w:p>
        </w:tc>
        <w:tc>
          <w:tcPr>
            <w:tcW w:w="1017" w:type="dxa"/>
            <w:tcBorders>
              <w:top w:val="single" w:sz="4" w:space="0" w:color="auto"/>
              <w:left w:val="single" w:sz="4" w:space="0" w:color="auto"/>
              <w:bottom w:val="single" w:sz="4" w:space="0" w:color="auto"/>
              <w:right w:val="single" w:sz="4" w:space="0" w:color="auto"/>
            </w:tcBorders>
            <w:vAlign w:val="center"/>
          </w:tcPr>
          <w:p w14:paraId="037C3C3E"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2767E74B"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vAlign w:val="center"/>
          </w:tcPr>
          <w:p w14:paraId="6C0E70C5" w14:textId="77777777" w:rsidR="00DF568D" w:rsidRPr="008D6137" w:rsidRDefault="00DF568D" w:rsidP="008D6137">
            <w:pPr>
              <w:spacing w:line="276" w:lineRule="auto"/>
              <w:rPr>
                <w:rFonts w:asciiTheme="majorBidi" w:hAnsiTheme="majorBidi" w:cstheme="majorBidi"/>
                <w:sz w:val="28"/>
                <w:szCs w:val="28"/>
                <w:rtl/>
                <w:lang w:bidi="ar-YE"/>
              </w:rPr>
            </w:pPr>
            <w:r w:rsidRPr="008D6137">
              <w:rPr>
                <w:rFonts w:asciiTheme="majorBidi" w:hAnsiTheme="majorBidi" w:cstheme="majorBidi"/>
                <w:sz w:val="28"/>
                <w:szCs w:val="28"/>
                <w:rtl/>
                <w:lang w:bidi="ar-YE"/>
              </w:rPr>
              <w:t>3</w:t>
            </w:r>
          </w:p>
        </w:tc>
        <w:tc>
          <w:tcPr>
            <w:tcW w:w="3149" w:type="dxa"/>
            <w:tcBorders>
              <w:top w:val="single" w:sz="4" w:space="0" w:color="auto"/>
              <w:left w:val="single" w:sz="4" w:space="0" w:color="auto"/>
              <w:bottom w:val="single" w:sz="4" w:space="0" w:color="auto"/>
              <w:right w:val="single" w:sz="4" w:space="0" w:color="auto"/>
            </w:tcBorders>
            <w:vAlign w:val="center"/>
          </w:tcPr>
          <w:p w14:paraId="0109157B"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يعتمد المصنع على تعميق معرفته في حاجات الزبائن وتجديده واغتنام الفرص لتلبيتها</w:t>
            </w:r>
          </w:p>
        </w:tc>
        <w:tc>
          <w:tcPr>
            <w:tcW w:w="992" w:type="dxa"/>
            <w:tcBorders>
              <w:top w:val="single" w:sz="4" w:space="0" w:color="auto"/>
              <w:left w:val="single" w:sz="4" w:space="0" w:color="auto"/>
              <w:bottom w:val="single" w:sz="4" w:space="0" w:color="auto"/>
              <w:right w:val="single" w:sz="4" w:space="0" w:color="auto"/>
            </w:tcBorders>
            <w:vAlign w:val="center"/>
          </w:tcPr>
          <w:p w14:paraId="5489AFFA"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4.05</w:t>
            </w:r>
          </w:p>
        </w:tc>
        <w:tc>
          <w:tcPr>
            <w:tcW w:w="1134" w:type="dxa"/>
            <w:tcBorders>
              <w:top w:val="single" w:sz="4" w:space="0" w:color="auto"/>
              <w:left w:val="single" w:sz="4" w:space="0" w:color="auto"/>
              <w:bottom w:val="single" w:sz="4" w:space="0" w:color="auto"/>
              <w:right w:val="single" w:sz="4" w:space="0" w:color="auto"/>
            </w:tcBorders>
            <w:vAlign w:val="center"/>
          </w:tcPr>
          <w:p w14:paraId="4130EEAD"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.826</w:t>
            </w:r>
          </w:p>
        </w:tc>
        <w:tc>
          <w:tcPr>
            <w:tcW w:w="983" w:type="dxa"/>
            <w:tcBorders>
              <w:top w:val="single" w:sz="4" w:space="0" w:color="auto"/>
              <w:left w:val="single" w:sz="4" w:space="0" w:color="auto"/>
              <w:bottom w:val="single" w:sz="4" w:space="0" w:color="auto"/>
              <w:right w:val="single" w:sz="4" w:space="0" w:color="auto"/>
            </w:tcBorders>
            <w:vAlign w:val="center"/>
          </w:tcPr>
          <w:p w14:paraId="0D413486"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81</w:t>
            </w:r>
          </w:p>
        </w:tc>
        <w:tc>
          <w:tcPr>
            <w:tcW w:w="810" w:type="dxa"/>
            <w:tcBorders>
              <w:top w:val="single" w:sz="4" w:space="0" w:color="auto"/>
              <w:left w:val="single" w:sz="4" w:space="0" w:color="auto"/>
              <w:bottom w:val="single" w:sz="4" w:space="0" w:color="auto"/>
              <w:right w:val="single" w:sz="4" w:space="0" w:color="auto"/>
            </w:tcBorders>
            <w:vAlign w:val="center"/>
          </w:tcPr>
          <w:p w14:paraId="1988ABB5"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3</w:t>
            </w:r>
          </w:p>
        </w:tc>
        <w:tc>
          <w:tcPr>
            <w:tcW w:w="900" w:type="dxa"/>
            <w:tcBorders>
              <w:top w:val="single" w:sz="4" w:space="0" w:color="auto"/>
              <w:left w:val="single" w:sz="4" w:space="0" w:color="auto"/>
              <w:bottom w:val="single" w:sz="4" w:space="0" w:color="auto"/>
              <w:right w:val="single" w:sz="4" w:space="0" w:color="auto"/>
            </w:tcBorders>
            <w:vAlign w:val="center"/>
          </w:tcPr>
          <w:p w14:paraId="2B300CFB" w14:textId="77777777" w:rsidR="00DF568D" w:rsidRPr="008D6137" w:rsidRDefault="00DF568D" w:rsidP="008D6137">
            <w:pPr>
              <w:spacing w:line="276" w:lineRule="auto"/>
              <w:jc w:val="center"/>
              <w:rPr>
                <w:rFonts w:asciiTheme="majorBidi" w:hAnsiTheme="majorBidi" w:cstheme="majorBidi"/>
                <w:sz w:val="28"/>
                <w:szCs w:val="28"/>
                <w:rtl/>
                <w:lang w:bidi="ar-YE"/>
              </w:rPr>
            </w:pPr>
            <w:r w:rsidRPr="008D6137">
              <w:rPr>
                <w:rFonts w:asciiTheme="majorBidi" w:hAnsiTheme="majorBidi" w:cstheme="majorBidi"/>
                <w:sz w:val="28"/>
                <w:szCs w:val="28"/>
                <w:rtl/>
                <w:lang w:bidi="ar-YE"/>
              </w:rPr>
              <w:t>عالٍ</w:t>
            </w:r>
            <w:r w:rsidRPr="008D6137">
              <w:rPr>
                <w:rFonts w:asciiTheme="majorBidi" w:hAnsiTheme="majorBidi" w:cstheme="majorBidi"/>
                <w:sz w:val="28"/>
                <w:szCs w:val="28"/>
                <w:rtl/>
              </w:rPr>
              <w:t xml:space="preserve"> </w:t>
            </w:r>
          </w:p>
        </w:tc>
        <w:tc>
          <w:tcPr>
            <w:tcW w:w="783" w:type="dxa"/>
            <w:tcBorders>
              <w:top w:val="single" w:sz="4" w:space="0" w:color="auto"/>
              <w:left w:val="single" w:sz="4" w:space="0" w:color="auto"/>
              <w:bottom w:val="single" w:sz="4" w:space="0" w:color="auto"/>
              <w:right w:val="single" w:sz="4" w:space="0" w:color="auto"/>
            </w:tcBorders>
            <w:vAlign w:val="center"/>
          </w:tcPr>
          <w:p w14:paraId="6D6EC4EF"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5.69</w:t>
            </w:r>
          </w:p>
        </w:tc>
        <w:tc>
          <w:tcPr>
            <w:tcW w:w="1017" w:type="dxa"/>
            <w:tcBorders>
              <w:top w:val="single" w:sz="4" w:space="0" w:color="auto"/>
              <w:left w:val="single" w:sz="4" w:space="0" w:color="auto"/>
              <w:bottom w:val="single" w:sz="4" w:space="0" w:color="auto"/>
              <w:right w:val="single" w:sz="4" w:space="0" w:color="auto"/>
            </w:tcBorders>
            <w:vAlign w:val="center"/>
          </w:tcPr>
          <w:p w14:paraId="4D85F72A"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7E60DED3"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vAlign w:val="center"/>
          </w:tcPr>
          <w:p w14:paraId="5820E456" w14:textId="77777777" w:rsidR="00DF568D" w:rsidRPr="008D6137" w:rsidRDefault="00DF568D" w:rsidP="008D6137">
            <w:pPr>
              <w:spacing w:line="276" w:lineRule="auto"/>
              <w:rPr>
                <w:rFonts w:asciiTheme="majorBidi" w:hAnsiTheme="majorBidi" w:cstheme="majorBidi"/>
                <w:sz w:val="28"/>
                <w:szCs w:val="28"/>
                <w:rtl/>
                <w:lang w:bidi="ar-YE"/>
              </w:rPr>
            </w:pPr>
            <w:r w:rsidRPr="008D6137">
              <w:rPr>
                <w:rFonts w:asciiTheme="majorBidi" w:hAnsiTheme="majorBidi" w:cstheme="majorBidi"/>
                <w:sz w:val="28"/>
                <w:szCs w:val="28"/>
                <w:rtl/>
                <w:lang w:bidi="ar-YE"/>
              </w:rPr>
              <w:t>4</w:t>
            </w:r>
          </w:p>
        </w:tc>
        <w:tc>
          <w:tcPr>
            <w:tcW w:w="3149" w:type="dxa"/>
            <w:tcBorders>
              <w:top w:val="single" w:sz="4" w:space="0" w:color="auto"/>
              <w:left w:val="single" w:sz="4" w:space="0" w:color="auto"/>
              <w:bottom w:val="single" w:sz="4" w:space="0" w:color="auto"/>
              <w:right w:val="single" w:sz="4" w:space="0" w:color="auto"/>
            </w:tcBorders>
            <w:vAlign w:val="center"/>
          </w:tcPr>
          <w:p w14:paraId="00E4AB03"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يولي المصنع أهمية لتهيئة المتطلبات كافة لتنفيذ الفعال لاستراتيجية طويلة الامد.</w:t>
            </w:r>
          </w:p>
        </w:tc>
        <w:tc>
          <w:tcPr>
            <w:tcW w:w="992" w:type="dxa"/>
            <w:tcBorders>
              <w:top w:val="single" w:sz="4" w:space="0" w:color="auto"/>
              <w:left w:val="single" w:sz="4" w:space="0" w:color="auto"/>
              <w:bottom w:val="single" w:sz="4" w:space="0" w:color="auto"/>
              <w:right w:val="single" w:sz="4" w:space="0" w:color="auto"/>
            </w:tcBorders>
            <w:vAlign w:val="center"/>
          </w:tcPr>
          <w:p w14:paraId="5F81378D"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4.05</w:t>
            </w:r>
          </w:p>
        </w:tc>
        <w:tc>
          <w:tcPr>
            <w:tcW w:w="1134" w:type="dxa"/>
            <w:tcBorders>
              <w:top w:val="single" w:sz="4" w:space="0" w:color="auto"/>
              <w:left w:val="single" w:sz="4" w:space="0" w:color="auto"/>
              <w:bottom w:val="single" w:sz="4" w:space="0" w:color="auto"/>
              <w:right w:val="single" w:sz="4" w:space="0" w:color="auto"/>
            </w:tcBorders>
            <w:vAlign w:val="center"/>
          </w:tcPr>
          <w:p w14:paraId="7B3D1588"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.759</w:t>
            </w:r>
          </w:p>
        </w:tc>
        <w:tc>
          <w:tcPr>
            <w:tcW w:w="983" w:type="dxa"/>
            <w:tcBorders>
              <w:top w:val="single" w:sz="4" w:space="0" w:color="auto"/>
              <w:left w:val="single" w:sz="4" w:space="0" w:color="auto"/>
              <w:bottom w:val="single" w:sz="4" w:space="0" w:color="auto"/>
              <w:right w:val="single" w:sz="4" w:space="0" w:color="auto"/>
            </w:tcBorders>
            <w:vAlign w:val="center"/>
          </w:tcPr>
          <w:p w14:paraId="716FEAA1"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81</w:t>
            </w:r>
          </w:p>
        </w:tc>
        <w:tc>
          <w:tcPr>
            <w:tcW w:w="810" w:type="dxa"/>
            <w:tcBorders>
              <w:top w:val="single" w:sz="4" w:space="0" w:color="auto"/>
              <w:left w:val="single" w:sz="4" w:space="0" w:color="auto"/>
              <w:bottom w:val="single" w:sz="4" w:space="0" w:color="auto"/>
              <w:right w:val="single" w:sz="4" w:space="0" w:color="auto"/>
            </w:tcBorders>
            <w:vAlign w:val="center"/>
          </w:tcPr>
          <w:p w14:paraId="6D8915CD"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3</w:t>
            </w:r>
          </w:p>
        </w:tc>
        <w:tc>
          <w:tcPr>
            <w:tcW w:w="900" w:type="dxa"/>
            <w:tcBorders>
              <w:top w:val="single" w:sz="4" w:space="0" w:color="auto"/>
              <w:left w:val="single" w:sz="4" w:space="0" w:color="auto"/>
              <w:bottom w:val="single" w:sz="4" w:space="0" w:color="auto"/>
              <w:right w:val="single" w:sz="4" w:space="0" w:color="auto"/>
            </w:tcBorders>
            <w:vAlign w:val="center"/>
          </w:tcPr>
          <w:p w14:paraId="3F16484B" w14:textId="77777777" w:rsidR="00DF568D" w:rsidRPr="008D6137" w:rsidRDefault="00DF568D" w:rsidP="008D6137">
            <w:pPr>
              <w:spacing w:line="276" w:lineRule="auto"/>
              <w:jc w:val="center"/>
              <w:rPr>
                <w:rFonts w:asciiTheme="majorBidi" w:hAnsiTheme="majorBidi" w:cstheme="majorBidi"/>
                <w:sz w:val="28"/>
                <w:szCs w:val="28"/>
                <w:rtl/>
                <w:lang w:bidi="ar-YE"/>
              </w:rPr>
            </w:pPr>
            <w:r w:rsidRPr="008D6137">
              <w:rPr>
                <w:rFonts w:asciiTheme="majorBidi" w:hAnsiTheme="majorBidi" w:cstheme="majorBidi"/>
                <w:sz w:val="28"/>
                <w:szCs w:val="28"/>
                <w:rtl/>
                <w:lang w:bidi="ar-YE"/>
              </w:rPr>
              <w:t>عالٍ</w:t>
            </w:r>
            <w:r w:rsidRPr="008D6137">
              <w:rPr>
                <w:rFonts w:asciiTheme="majorBidi" w:hAnsiTheme="majorBidi" w:cstheme="majorBidi"/>
                <w:sz w:val="28"/>
                <w:szCs w:val="28"/>
                <w:rtl/>
              </w:rPr>
              <w:t xml:space="preserve"> </w:t>
            </w:r>
          </w:p>
        </w:tc>
        <w:tc>
          <w:tcPr>
            <w:tcW w:w="783" w:type="dxa"/>
            <w:tcBorders>
              <w:top w:val="single" w:sz="4" w:space="0" w:color="auto"/>
              <w:left w:val="single" w:sz="4" w:space="0" w:color="auto"/>
              <w:bottom w:val="single" w:sz="4" w:space="0" w:color="auto"/>
              <w:right w:val="single" w:sz="4" w:space="0" w:color="auto"/>
            </w:tcBorders>
            <w:vAlign w:val="center"/>
          </w:tcPr>
          <w:p w14:paraId="54E03199"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6.19</w:t>
            </w:r>
          </w:p>
        </w:tc>
        <w:tc>
          <w:tcPr>
            <w:tcW w:w="1017" w:type="dxa"/>
            <w:tcBorders>
              <w:top w:val="single" w:sz="4" w:space="0" w:color="auto"/>
              <w:left w:val="single" w:sz="4" w:space="0" w:color="auto"/>
              <w:bottom w:val="single" w:sz="4" w:space="0" w:color="auto"/>
              <w:right w:val="single" w:sz="4" w:space="0" w:color="auto"/>
            </w:tcBorders>
            <w:vAlign w:val="center"/>
          </w:tcPr>
          <w:p w14:paraId="37DB97F2"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7025736B"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vAlign w:val="center"/>
          </w:tcPr>
          <w:p w14:paraId="65514288" w14:textId="77777777" w:rsidR="00DF568D" w:rsidRPr="008D6137" w:rsidRDefault="00DF568D" w:rsidP="008D6137">
            <w:pPr>
              <w:spacing w:line="276" w:lineRule="auto"/>
              <w:rPr>
                <w:rFonts w:asciiTheme="majorBidi" w:hAnsiTheme="majorBidi" w:cstheme="majorBidi"/>
                <w:sz w:val="28"/>
                <w:szCs w:val="28"/>
                <w:rtl/>
                <w:lang w:bidi="ar-YE"/>
              </w:rPr>
            </w:pPr>
            <w:r w:rsidRPr="008D6137">
              <w:rPr>
                <w:rFonts w:asciiTheme="majorBidi" w:hAnsiTheme="majorBidi" w:cstheme="majorBidi"/>
                <w:sz w:val="28"/>
                <w:szCs w:val="28"/>
                <w:rtl/>
                <w:lang w:bidi="ar-YE"/>
              </w:rPr>
              <w:t>5</w:t>
            </w:r>
          </w:p>
        </w:tc>
        <w:tc>
          <w:tcPr>
            <w:tcW w:w="3149" w:type="dxa"/>
            <w:tcBorders>
              <w:top w:val="single" w:sz="4" w:space="0" w:color="auto"/>
              <w:left w:val="single" w:sz="4" w:space="0" w:color="auto"/>
              <w:bottom w:val="single" w:sz="4" w:space="0" w:color="auto"/>
              <w:right w:val="single" w:sz="4" w:space="0" w:color="auto"/>
            </w:tcBorders>
            <w:vAlign w:val="center"/>
          </w:tcPr>
          <w:p w14:paraId="79723B3D"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 xml:space="preserve">تسعى ادارة المصنع لزيادة الايرادات بزيادة عدد الخدمات المقدمة </w:t>
            </w:r>
          </w:p>
        </w:tc>
        <w:tc>
          <w:tcPr>
            <w:tcW w:w="992" w:type="dxa"/>
            <w:tcBorders>
              <w:top w:val="single" w:sz="4" w:space="0" w:color="auto"/>
              <w:left w:val="single" w:sz="4" w:space="0" w:color="auto"/>
              <w:bottom w:val="single" w:sz="4" w:space="0" w:color="auto"/>
              <w:right w:val="single" w:sz="4" w:space="0" w:color="auto"/>
            </w:tcBorders>
            <w:vAlign w:val="center"/>
          </w:tcPr>
          <w:p w14:paraId="2E577937"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4.00</w:t>
            </w:r>
          </w:p>
        </w:tc>
        <w:tc>
          <w:tcPr>
            <w:tcW w:w="1134" w:type="dxa"/>
            <w:tcBorders>
              <w:top w:val="single" w:sz="4" w:space="0" w:color="auto"/>
              <w:left w:val="single" w:sz="4" w:space="0" w:color="auto"/>
              <w:bottom w:val="single" w:sz="4" w:space="0" w:color="auto"/>
              <w:right w:val="single" w:sz="4" w:space="0" w:color="auto"/>
            </w:tcBorders>
            <w:vAlign w:val="center"/>
          </w:tcPr>
          <w:p w14:paraId="6CD1F5BD"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.725</w:t>
            </w:r>
          </w:p>
        </w:tc>
        <w:tc>
          <w:tcPr>
            <w:tcW w:w="983" w:type="dxa"/>
            <w:tcBorders>
              <w:top w:val="single" w:sz="4" w:space="0" w:color="auto"/>
              <w:left w:val="single" w:sz="4" w:space="0" w:color="auto"/>
              <w:bottom w:val="single" w:sz="4" w:space="0" w:color="auto"/>
              <w:right w:val="single" w:sz="4" w:space="0" w:color="auto"/>
            </w:tcBorders>
            <w:vAlign w:val="center"/>
          </w:tcPr>
          <w:p w14:paraId="4DCD4DCB"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80</w:t>
            </w:r>
          </w:p>
        </w:tc>
        <w:tc>
          <w:tcPr>
            <w:tcW w:w="810" w:type="dxa"/>
            <w:tcBorders>
              <w:top w:val="single" w:sz="4" w:space="0" w:color="auto"/>
              <w:left w:val="single" w:sz="4" w:space="0" w:color="auto"/>
              <w:bottom w:val="single" w:sz="4" w:space="0" w:color="auto"/>
              <w:right w:val="single" w:sz="4" w:space="0" w:color="auto"/>
            </w:tcBorders>
            <w:vAlign w:val="center"/>
          </w:tcPr>
          <w:p w14:paraId="582E4195"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4</w:t>
            </w:r>
          </w:p>
        </w:tc>
        <w:tc>
          <w:tcPr>
            <w:tcW w:w="900" w:type="dxa"/>
            <w:tcBorders>
              <w:top w:val="single" w:sz="4" w:space="0" w:color="auto"/>
              <w:left w:val="single" w:sz="4" w:space="0" w:color="auto"/>
              <w:bottom w:val="single" w:sz="4" w:space="0" w:color="auto"/>
              <w:right w:val="single" w:sz="4" w:space="0" w:color="auto"/>
            </w:tcBorders>
          </w:tcPr>
          <w:p w14:paraId="0196CCFF" w14:textId="77777777" w:rsidR="00DF568D" w:rsidRPr="008D6137" w:rsidRDefault="00DF568D" w:rsidP="008D6137">
            <w:pPr>
              <w:spacing w:line="276" w:lineRule="auto"/>
              <w:rPr>
                <w:rFonts w:asciiTheme="majorBidi" w:hAnsiTheme="majorBidi" w:cstheme="majorBidi"/>
                <w:sz w:val="28"/>
                <w:szCs w:val="28"/>
              </w:rPr>
            </w:pPr>
            <w:r w:rsidRPr="008D6137">
              <w:rPr>
                <w:rFonts w:asciiTheme="majorBidi" w:hAnsiTheme="majorBidi" w:cstheme="majorBidi"/>
                <w:sz w:val="28"/>
                <w:szCs w:val="28"/>
                <w:rtl/>
                <w:lang w:bidi="ar-YE"/>
              </w:rPr>
              <w:t>عالٍ</w:t>
            </w:r>
            <w:r w:rsidRPr="008D6137">
              <w:rPr>
                <w:rFonts w:asciiTheme="majorBidi" w:hAnsiTheme="majorBidi" w:cstheme="majorBidi"/>
                <w:sz w:val="28"/>
                <w:szCs w:val="28"/>
                <w:rtl/>
              </w:rPr>
              <w:t xml:space="preserve"> </w:t>
            </w:r>
          </w:p>
        </w:tc>
        <w:tc>
          <w:tcPr>
            <w:tcW w:w="783" w:type="dxa"/>
            <w:tcBorders>
              <w:top w:val="single" w:sz="4" w:space="0" w:color="auto"/>
              <w:left w:val="single" w:sz="4" w:space="0" w:color="auto"/>
              <w:bottom w:val="single" w:sz="4" w:space="0" w:color="auto"/>
              <w:right w:val="single" w:sz="4" w:space="0" w:color="auto"/>
            </w:tcBorders>
            <w:vAlign w:val="center"/>
          </w:tcPr>
          <w:p w14:paraId="1142FA47"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6.16</w:t>
            </w:r>
          </w:p>
        </w:tc>
        <w:tc>
          <w:tcPr>
            <w:tcW w:w="1017" w:type="dxa"/>
            <w:tcBorders>
              <w:top w:val="single" w:sz="4" w:space="0" w:color="auto"/>
              <w:left w:val="single" w:sz="4" w:space="0" w:color="auto"/>
              <w:bottom w:val="single" w:sz="4" w:space="0" w:color="auto"/>
              <w:right w:val="single" w:sz="4" w:space="0" w:color="auto"/>
            </w:tcBorders>
            <w:vAlign w:val="center"/>
          </w:tcPr>
          <w:p w14:paraId="51882CA4"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440F88A8" w14:textId="77777777" w:rsidTr="00430D3E">
        <w:trPr>
          <w:jc w:val="center"/>
        </w:trPr>
        <w:tc>
          <w:tcPr>
            <w:tcW w:w="336" w:type="dxa"/>
            <w:tcBorders>
              <w:top w:val="single" w:sz="4" w:space="0" w:color="auto"/>
              <w:left w:val="single" w:sz="4" w:space="0" w:color="auto"/>
              <w:bottom w:val="single" w:sz="4" w:space="0" w:color="auto"/>
              <w:right w:val="single" w:sz="4" w:space="0" w:color="auto"/>
            </w:tcBorders>
            <w:vAlign w:val="center"/>
          </w:tcPr>
          <w:p w14:paraId="67C9BE50" w14:textId="77777777" w:rsidR="00DF568D" w:rsidRPr="008D6137" w:rsidRDefault="00DF568D" w:rsidP="008D6137">
            <w:pPr>
              <w:spacing w:line="276" w:lineRule="auto"/>
              <w:rPr>
                <w:rFonts w:asciiTheme="majorBidi" w:hAnsiTheme="majorBidi" w:cstheme="majorBidi"/>
                <w:sz w:val="28"/>
                <w:szCs w:val="28"/>
                <w:rtl/>
                <w:lang w:bidi="ar-YE"/>
              </w:rPr>
            </w:pPr>
            <w:r w:rsidRPr="008D6137">
              <w:rPr>
                <w:rFonts w:asciiTheme="majorBidi" w:hAnsiTheme="majorBidi" w:cstheme="majorBidi"/>
                <w:sz w:val="28"/>
                <w:szCs w:val="28"/>
                <w:rtl/>
                <w:lang w:bidi="ar-YE"/>
              </w:rPr>
              <w:t>6</w:t>
            </w:r>
          </w:p>
        </w:tc>
        <w:tc>
          <w:tcPr>
            <w:tcW w:w="3149" w:type="dxa"/>
            <w:tcBorders>
              <w:top w:val="single" w:sz="4" w:space="0" w:color="auto"/>
              <w:left w:val="single" w:sz="4" w:space="0" w:color="auto"/>
              <w:bottom w:val="single" w:sz="4" w:space="0" w:color="auto"/>
              <w:right w:val="single" w:sz="4" w:space="0" w:color="auto"/>
            </w:tcBorders>
            <w:vAlign w:val="center"/>
          </w:tcPr>
          <w:p w14:paraId="4196F960" w14:textId="77777777" w:rsidR="00DF568D" w:rsidRPr="008D6137" w:rsidRDefault="00DF568D" w:rsidP="008D6137">
            <w:pPr>
              <w:spacing w:line="276" w:lineRule="auto"/>
              <w:jc w:val="lowKashida"/>
              <w:rPr>
                <w:rFonts w:asciiTheme="majorBidi" w:hAnsiTheme="majorBidi" w:cstheme="majorBidi"/>
                <w:sz w:val="28"/>
                <w:szCs w:val="28"/>
                <w:rtl/>
              </w:rPr>
            </w:pPr>
            <w:r w:rsidRPr="008D6137">
              <w:rPr>
                <w:rFonts w:asciiTheme="majorBidi" w:hAnsiTheme="majorBidi" w:cstheme="majorBidi"/>
                <w:sz w:val="28"/>
                <w:szCs w:val="28"/>
                <w:rtl/>
              </w:rPr>
              <w:t>ينسق المصنع بين ادارته وأقسامه المختلفة</w:t>
            </w:r>
          </w:p>
        </w:tc>
        <w:tc>
          <w:tcPr>
            <w:tcW w:w="992" w:type="dxa"/>
            <w:tcBorders>
              <w:top w:val="single" w:sz="4" w:space="0" w:color="auto"/>
              <w:left w:val="single" w:sz="4" w:space="0" w:color="auto"/>
              <w:bottom w:val="single" w:sz="4" w:space="0" w:color="auto"/>
              <w:right w:val="single" w:sz="4" w:space="0" w:color="auto"/>
            </w:tcBorders>
            <w:vAlign w:val="center"/>
          </w:tcPr>
          <w:p w14:paraId="57E9AA72"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4.40</w:t>
            </w:r>
          </w:p>
        </w:tc>
        <w:tc>
          <w:tcPr>
            <w:tcW w:w="1134" w:type="dxa"/>
            <w:tcBorders>
              <w:top w:val="single" w:sz="4" w:space="0" w:color="auto"/>
              <w:left w:val="single" w:sz="4" w:space="0" w:color="auto"/>
              <w:bottom w:val="single" w:sz="4" w:space="0" w:color="auto"/>
              <w:right w:val="single" w:sz="4" w:space="0" w:color="auto"/>
            </w:tcBorders>
            <w:vAlign w:val="center"/>
          </w:tcPr>
          <w:p w14:paraId="3A3CB7B3"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.598</w:t>
            </w:r>
          </w:p>
        </w:tc>
        <w:tc>
          <w:tcPr>
            <w:tcW w:w="983" w:type="dxa"/>
            <w:tcBorders>
              <w:top w:val="single" w:sz="4" w:space="0" w:color="auto"/>
              <w:left w:val="single" w:sz="4" w:space="0" w:color="auto"/>
              <w:bottom w:val="single" w:sz="4" w:space="0" w:color="auto"/>
              <w:right w:val="single" w:sz="4" w:space="0" w:color="auto"/>
            </w:tcBorders>
            <w:vAlign w:val="center"/>
          </w:tcPr>
          <w:p w14:paraId="4660112A" w14:textId="77777777" w:rsidR="00DF568D" w:rsidRPr="008D6137" w:rsidRDefault="00DF568D" w:rsidP="008D6137">
            <w:pPr>
              <w:bidi w:val="0"/>
              <w:spacing w:line="276" w:lineRule="auto"/>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88</w:t>
            </w:r>
          </w:p>
        </w:tc>
        <w:tc>
          <w:tcPr>
            <w:tcW w:w="810" w:type="dxa"/>
            <w:tcBorders>
              <w:top w:val="single" w:sz="4" w:space="0" w:color="auto"/>
              <w:left w:val="single" w:sz="4" w:space="0" w:color="auto"/>
              <w:bottom w:val="single" w:sz="4" w:space="0" w:color="auto"/>
              <w:right w:val="single" w:sz="4" w:space="0" w:color="auto"/>
            </w:tcBorders>
            <w:vAlign w:val="center"/>
          </w:tcPr>
          <w:p w14:paraId="6E7F4881" w14:textId="77777777" w:rsidR="00DF568D" w:rsidRPr="008D6137" w:rsidRDefault="00DF568D" w:rsidP="008D6137">
            <w:pPr>
              <w:bidi w:val="0"/>
              <w:spacing w:line="276" w:lineRule="auto"/>
              <w:jc w:val="center"/>
              <w:rPr>
                <w:rFonts w:asciiTheme="majorBidi" w:hAnsiTheme="majorBidi" w:cstheme="majorBidi"/>
                <w:sz w:val="28"/>
                <w:szCs w:val="28"/>
              </w:rPr>
            </w:pPr>
            <w:r w:rsidRPr="008D6137">
              <w:rPr>
                <w:rFonts w:asciiTheme="majorBidi" w:hAnsiTheme="majorBidi" w:cstheme="majorBidi"/>
                <w:sz w:val="28"/>
                <w:szCs w:val="28"/>
              </w:rPr>
              <w:t>1</w:t>
            </w:r>
          </w:p>
        </w:tc>
        <w:tc>
          <w:tcPr>
            <w:tcW w:w="900" w:type="dxa"/>
            <w:tcBorders>
              <w:top w:val="single" w:sz="4" w:space="0" w:color="auto"/>
              <w:left w:val="single" w:sz="4" w:space="0" w:color="auto"/>
              <w:bottom w:val="single" w:sz="4" w:space="0" w:color="auto"/>
              <w:right w:val="single" w:sz="4" w:space="0" w:color="auto"/>
            </w:tcBorders>
          </w:tcPr>
          <w:p w14:paraId="240D6B4F" w14:textId="77777777" w:rsidR="00DF568D" w:rsidRPr="008D6137" w:rsidRDefault="00DF568D" w:rsidP="008D6137">
            <w:pPr>
              <w:spacing w:line="276" w:lineRule="auto"/>
              <w:rPr>
                <w:rFonts w:asciiTheme="majorBidi" w:hAnsiTheme="majorBidi" w:cstheme="majorBidi"/>
                <w:sz w:val="28"/>
                <w:szCs w:val="28"/>
              </w:rPr>
            </w:pPr>
            <w:r w:rsidRPr="008D6137">
              <w:rPr>
                <w:rFonts w:asciiTheme="majorBidi" w:hAnsiTheme="majorBidi" w:cstheme="majorBidi"/>
                <w:sz w:val="28"/>
                <w:szCs w:val="28"/>
                <w:rtl/>
                <w:lang w:bidi="ar-YE"/>
              </w:rPr>
              <w:t>عالٍ</w:t>
            </w:r>
            <w:r w:rsidRPr="008D6137">
              <w:rPr>
                <w:rFonts w:asciiTheme="majorBidi" w:hAnsiTheme="majorBidi" w:cstheme="majorBidi"/>
                <w:sz w:val="28"/>
                <w:szCs w:val="28"/>
                <w:rtl/>
              </w:rPr>
              <w:t xml:space="preserve"> جدا</w:t>
            </w:r>
          </w:p>
        </w:tc>
        <w:tc>
          <w:tcPr>
            <w:tcW w:w="783" w:type="dxa"/>
            <w:tcBorders>
              <w:top w:val="single" w:sz="4" w:space="0" w:color="auto"/>
              <w:left w:val="single" w:sz="4" w:space="0" w:color="auto"/>
              <w:bottom w:val="single" w:sz="4" w:space="0" w:color="auto"/>
              <w:right w:val="single" w:sz="4" w:space="0" w:color="auto"/>
            </w:tcBorders>
            <w:vAlign w:val="center"/>
          </w:tcPr>
          <w:p w14:paraId="31DA85A6"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10.47</w:t>
            </w:r>
          </w:p>
        </w:tc>
        <w:tc>
          <w:tcPr>
            <w:tcW w:w="1017" w:type="dxa"/>
            <w:tcBorders>
              <w:top w:val="single" w:sz="4" w:space="0" w:color="auto"/>
              <w:left w:val="single" w:sz="4" w:space="0" w:color="auto"/>
              <w:bottom w:val="single" w:sz="4" w:space="0" w:color="auto"/>
              <w:right w:val="single" w:sz="4" w:space="0" w:color="auto"/>
            </w:tcBorders>
            <w:vAlign w:val="center"/>
          </w:tcPr>
          <w:p w14:paraId="274603E1"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.000</w:t>
            </w:r>
          </w:p>
        </w:tc>
      </w:tr>
      <w:tr w:rsidR="00DF568D" w:rsidRPr="008D6137" w14:paraId="3C41C83B" w14:textId="77777777" w:rsidTr="00430D3E">
        <w:trPr>
          <w:jc w:val="center"/>
        </w:trPr>
        <w:tc>
          <w:tcPr>
            <w:tcW w:w="3485"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22FA7E88" w14:textId="77777777" w:rsidR="00DF568D" w:rsidRPr="008D6137" w:rsidRDefault="00DF568D" w:rsidP="008D6137">
            <w:pPr>
              <w:spacing w:line="276" w:lineRule="auto"/>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المتوسط العام</w:t>
            </w:r>
          </w:p>
        </w:tc>
        <w:tc>
          <w:tcPr>
            <w:tcW w:w="992" w:type="dxa"/>
            <w:tcBorders>
              <w:top w:val="single" w:sz="4" w:space="0" w:color="auto"/>
              <w:left w:val="single" w:sz="4" w:space="0" w:color="auto"/>
              <w:bottom w:val="single" w:sz="4" w:space="0" w:color="auto"/>
              <w:right w:val="single" w:sz="4" w:space="0" w:color="auto"/>
            </w:tcBorders>
            <w:shd w:val="clear" w:color="auto" w:fill="D9D9D9"/>
            <w:vAlign w:val="center"/>
          </w:tcPr>
          <w:p w14:paraId="7ED4F7A7"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Pr>
            </w:pPr>
            <w:r w:rsidRPr="008D6137">
              <w:rPr>
                <w:rFonts w:asciiTheme="majorBidi" w:hAnsiTheme="majorBidi" w:cstheme="majorBidi"/>
                <w:b/>
                <w:bCs/>
                <w:sz w:val="28"/>
                <w:szCs w:val="28"/>
              </w:rPr>
              <w:t>4.11</w:t>
            </w: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tcPr>
          <w:p w14:paraId="4B2DB01D"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sz w:val="28"/>
                <w:szCs w:val="28"/>
              </w:rPr>
            </w:pPr>
            <w:r w:rsidRPr="008D6137">
              <w:rPr>
                <w:rFonts w:asciiTheme="majorBidi" w:hAnsiTheme="majorBidi" w:cstheme="majorBidi"/>
                <w:b/>
                <w:bCs/>
                <w:sz w:val="28"/>
                <w:szCs w:val="28"/>
              </w:rPr>
              <w:t>0.55</w:t>
            </w:r>
          </w:p>
        </w:tc>
        <w:tc>
          <w:tcPr>
            <w:tcW w:w="983" w:type="dxa"/>
            <w:tcBorders>
              <w:top w:val="single" w:sz="4" w:space="0" w:color="auto"/>
              <w:left w:val="single" w:sz="4" w:space="0" w:color="auto"/>
              <w:bottom w:val="single" w:sz="4" w:space="0" w:color="auto"/>
              <w:right w:val="single" w:sz="4" w:space="0" w:color="auto"/>
            </w:tcBorders>
            <w:shd w:val="clear" w:color="auto" w:fill="D9D9D9"/>
            <w:vAlign w:val="center"/>
          </w:tcPr>
          <w:p w14:paraId="32CA187C"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82.2</w:t>
            </w:r>
          </w:p>
        </w:tc>
        <w:tc>
          <w:tcPr>
            <w:tcW w:w="810" w:type="dxa"/>
            <w:tcBorders>
              <w:top w:val="single" w:sz="4" w:space="0" w:color="auto"/>
              <w:left w:val="single" w:sz="4" w:space="0" w:color="auto"/>
              <w:bottom w:val="single" w:sz="4" w:space="0" w:color="auto"/>
              <w:right w:val="single" w:sz="4" w:space="0" w:color="auto"/>
            </w:tcBorders>
            <w:shd w:val="clear" w:color="auto" w:fill="D9D9D9"/>
            <w:vAlign w:val="center"/>
          </w:tcPr>
          <w:p w14:paraId="0E1A1F9F" w14:textId="77777777" w:rsidR="00DF568D" w:rsidRPr="008D6137" w:rsidRDefault="00DF568D" w:rsidP="008D6137">
            <w:pPr>
              <w:bidi w:val="0"/>
              <w:spacing w:line="276" w:lineRule="auto"/>
              <w:jc w:val="center"/>
              <w:rPr>
                <w:rFonts w:asciiTheme="majorBidi" w:hAnsiTheme="majorBidi" w:cstheme="majorBidi"/>
                <w:b/>
                <w:bCs/>
                <w:sz w:val="28"/>
                <w:szCs w:val="28"/>
              </w:rPr>
            </w:pPr>
          </w:p>
        </w:tc>
        <w:tc>
          <w:tcPr>
            <w:tcW w:w="900" w:type="dxa"/>
            <w:tcBorders>
              <w:top w:val="single" w:sz="4" w:space="0" w:color="auto"/>
              <w:left w:val="single" w:sz="4" w:space="0" w:color="auto"/>
              <w:bottom w:val="single" w:sz="4" w:space="0" w:color="auto"/>
              <w:right w:val="single" w:sz="4" w:space="0" w:color="auto"/>
            </w:tcBorders>
            <w:shd w:val="clear" w:color="auto" w:fill="D9D9D9"/>
          </w:tcPr>
          <w:p w14:paraId="1B3BD0AF" w14:textId="77777777" w:rsidR="00DF568D" w:rsidRPr="008D6137" w:rsidRDefault="00DF568D" w:rsidP="008D6137">
            <w:pPr>
              <w:spacing w:line="276" w:lineRule="auto"/>
              <w:jc w:val="center"/>
              <w:rPr>
                <w:rFonts w:asciiTheme="majorBidi" w:hAnsiTheme="majorBidi" w:cstheme="majorBidi"/>
                <w:b/>
                <w:bCs/>
                <w:sz w:val="28"/>
                <w:szCs w:val="28"/>
                <w:rtl/>
              </w:rPr>
            </w:pPr>
            <w:r w:rsidRPr="008D6137">
              <w:rPr>
                <w:rFonts w:asciiTheme="majorBidi" w:hAnsiTheme="majorBidi" w:cstheme="majorBidi"/>
                <w:b/>
                <w:bCs/>
                <w:sz w:val="28"/>
                <w:szCs w:val="28"/>
                <w:rtl/>
              </w:rPr>
              <w:t xml:space="preserve">عالٍ </w:t>
            </w:r>
          </w:p>
        </w:tc>
        <w:tc>
          <w:tcPr>
            <w:tcW w:w="783" w:type="dxa"/>
            <w:tcBorders>
              <w:top w:val="single" w:sz="4" w:space="0" w:color="auto"/>
              <w:left w:val="single" w:sz="4" w:space="0" w:color="auto"/>
              <w:bottom w:val="single" w:sz="4" w:space="0" w:color="auto"/>
              <w:right w:val="single" w:sz="4" w:space="0" w:color="auto"/>
            </w:tcBorders>
            <w:shd w:val="clear" w:color="auto" w:fill="D9D9D9"/>
            <w:vAlign w:val="center"/>
          </w:tcPr>
          <w:p w14:paraId="60C18CB5"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b/>
                <w:bCs/>
                <w:sz w:val="28"/>
                <w:szCs w:val="28"/>
              </w:rPr>
            </w:pPr>
            <w:r w:rsidRPr="008D6137">
              <w:rPr>
                <w:rFonts w:asciiTheme="majorBidi" w:hAnsiTheme="majorBidi" w:cstheme="majorBidi"/>
                <w:b/>
                <w:bCs/>
                <w:sz w:val="28"/>
                <w:szCs w:val="28"/>
              </w:rPr>
              <w:t>8.98</w:t>
            </w:r>
          </w:p>
        </w:tc>
        <w:tc>
          <w:tcPr>
            <w:tcW w:w="1017" w:type="dxa"/>
            <w:tcBorders>
              <w:top w:val="single" w:sz="4" w:space="0" w:color="auto"/>
              <w:left w:val="single" w:sz="4" w:space="0" w:color="auto"/>
              <w:bottom w:val="single" w:sz="4" w:space="0" w:color="auto"/>
              <w:right w:val="single" w:sz="4" w:space="0" w:color="auto"/>
            </w:tcBorders>
            <w:shd w:val="clear" w:color="auto" w:fill="D9D9D9"/>
            <w:vAlign w:val="center"/>
          </w:tcPr>
          <w:p w14:paraId="7C3FF25D"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b/>
                <w:bCs/>
                <w:sz w:val="28"/>
                <w:szCs w:val="28"/>
              </w:rPr>
            </w:pPr>
            <w:r w:rsidRPr="008D6137">
              <w:rPr>
                <w:rFonts w:asciiTheme="majorBidi" w:hAnsiTheme="majorBidi" w:cstheme="majorBidi"/>
                <w:b/>
                <w:bCs/>
                <w:sz w:val="28"/>
                <w:szCs w:val="28"/>
              </w:rPr>
              <w:t>.000</w:t>
            </w:r>
          </w:p>
        </w:tc>
      </w:tr>
    </w:tbl>
    <w:p w14:paraId="42AB4F62" w14:textId="77777777" w:rsidR="00DF568D" w:rsidRPr="008D6137" w:rsidRDefault="00DF568D" w:rsidP="008D6137">
      <w:pPr>
        <w:rPr>
          <w:rFonts w:asciiTheme="majorBidi" w:eastAsia="Times New Roman" w:hAnsiTheme="majorBidi" w:cstheme="majorBidi"/>
          <w:sz w:val="28"/>
          <w:szCs w:val="28"/>
          <w:rtl/>
          <w:lang w:bidi="ar-YE"/>
        </w:rPr>
      </w:pPr>
      <w:r w:rsidRPr="008D6137">
        <w:rPr>
          <w:rFonts w:asciiTheme="majorBidi" w:eastAsia="Times New Roman" w:hAnsiTheme="majorBidi" w:cstheme="majorBidi"/>
          <w:sz w:val="28"/>
          <w:szCs w:val="28"/>
          <w:rtl/>
          <w:lang w:bidi="ar-YE"/>
        </w:rPr>
        <w:lastRenderedPageBreak/>
        <w:t>المصدر: من اعداد الباحثان بالاعتماد على التحليل الاحصائي لبيانات الدراسة الميدانية عند مستوى الدلالة 0.05</w:t>
      </w:r>
      <w:r w:rsidRPr="008D6137">
        <w:rPr>
          <w:rFonts w:asciiTheme="majorBidi" w:eastAsia="Times New Roman" w:hAnsiTheme="majorBidi" w:cstheme="majorBidi"/>
          <w:sz w:val="28"/>
          <w:szCs w:val="28"/>
          <w:lang w:bidi="ar-IQ"/>
        </w:rPr>
        <w:t xml:space="preserve"> α≤</w:t>
      </w:r>
    </w:p>
    <w:p w14:paraId="4111352C" w14:textId="77777777" w:rsidR="00DF568D" w:rsidRPr="008D6137" w:rsidRDefault="00DF568D" w:rsidP="008D6137">
      <w:pPr>
        <w:ind w:firstLine="720"/>
        <w:jc w:val="lowKashida"/>
        <w:rPr>
          <w:rFonts w:asciiTheme="majorBidi" w:eastAsia="Times New Roman" w:hAnsiTheme="majorBidi" w:cstheme="majorBidi"/>
          <w:color w:val="FF0000"/>
          <w:sz w:val="28"/>
          <w:szCs w:val="28"/>
          <w:rtl/>
        </w:rPr>
      </w:pPr>
      <w:r w:rsidRPr="008D6137">
        <w:rPr>
          <w:rFonts w:asciiTheme="majorBidi" w:eastAsia="Times New Roman" w:hAnsiTheme="majorBidi" w:cstheme="majorBidi"/>
          <w:sz w:val="28"/>
          <w:szCs w:val="28"/>
          <w:rtl/>
          <w:lang w:bidi="ar-IQ"/>
        </w:rPr>
        <w:t xml:space="preserve">يبين الجدول (9) المتوسط الحسابي العام لبعد النمو بلغت قيمته (4.11) مما يعني أن درجة توافر فقرات هذا البعد مجتمعة عند درجة عالية، </w:t>
      </w:r>
      <w:r w:rsidRPr="008D6137">
        <w:rPr>
          <w:rFonts w:asciiTheme="majorBidi" w:eastAsia="Times New Roman" w:hAnsiTheme="majorBidi" w:cstheme="majorBidi"/>
          <w:sz w:val="28"/>
          <w:szCs w:val="28"/>
          <w:rtl/>
          <w:lang w:bidi="ar-YE"/>
        </w:rPr>
        <w:t xml:space="preserve">وهذا ما اكدته نسبة استجابات المبحوثين البالغة 82.2% كانت اجاباتهم عند درجة موافق، </w:t>
      </w:r>
      <w:r w:rsidRPr="008D6137">
        <w:rPr>
          <w:rFonts w:asciiTheme="majorBidi" w:eastAsia="Times New Roman" w:hAnsiTheme="majorBidi" w:cstheme="majorBidi"/>
          <w:sz w:val="28"/>
          <w:szCs w:val="28"/>
          <w:rtl/>
        </w:rPr>
        <w:t>مما يدل على أن درجة الاستجابة من قبل المبحوثين لهذه لفقرات هذا البعد تختلف عن درجة الموافقة المتوسطة (للوسط الفرضي 3) وهذا يعني الاستجابات لأفراد عينة الدراسة على هذه البعد عالية.</w:t>
      </w:r>
      <w:r w:rsidRPr="008D6137">
        <w:rPr>
          <w:rFonts w:asciiTheme="majorBidi" w:eastAsia="Times New Roman" w:hAnsiTheme="majorBidi" w:cstheme="majorBidi"/>
          <w:sz w:val="28"/>
          <w:szCs w:val="28"/>
          <w:rtl/>
          <w:lang w:bidi="ar-IQ"/>
        </w:rPr>
        <w:t xml:space="preserve"> كما تشير ايضاً قيمة الانحراف المعياري والذي بلغت (0.55) وهي أقل من الواحد الصحيح إلى تقارب الكبير في متوسط اجابات المبحوثين وتجانسها حول فقرات هذا البعد.</w:t>
      </w:r>
    </w:p>
    <w:p w14:paraId="4C31B944" w14:textId="77777777" w:rsidR="00DF568D" w:rsidRPr="008D6137" w:rsidRDefault="00DF568D" w:rsidP="008D6137">
      <w:pPr>
        <w:jc w:val="lowKashida"/>
        <w:rPr>
          <w:rFonts w:asciiTheme="majorBidi" w:eastAsia="Times New Roman" w:hAnsiTheme="majorBidi" w:cstheme="majorBidi"/>
          <w:color w:val="FF0000"/>
          <w:sz w:val="28"/>
          <w:szCs w:val="28"/>
          <w:rtl/>
          <w:lang w:bidi="ar-IQ"/>
        </w:rPr>
      </w:pPr>
      <w:r w:rsidRPr="008D6137">
        <w:rPr>
          <w:rFonts w:asciiTheme="majorBidi" w:eastAsia="Times New Roman" w:hAnsiTheme="majorBidi" w:cstheme="majorBidi"/>
          <w:sz w:val="28"/>
          <w:szCs w:val="28"/>
          <w:rtl/>
          <w:lang w:bidi="ar-IQ"/>
        </w:rPr>
        <w:t xml:space="preserve"> كما يظهر الجدول أن الوسط الحسابي لجميع الفقرات تراوحت ما بين (4.40) كحد أعلى و (4.00) كحد أدنى وهو أكبر من المتوسط الفرضي وبمستوى توافر عام عالٍ وعالٍ جدا لفقرات البعد، حيث احتلت الفقرة (6) (ينسق المصنع بين ادارته وأقسامه المختلفة) المرتبة الاولى بوسط حسابي (4.40) بانحراف معياري (0.598) وهذا يعني أن هناك اراء متقاربة جدا في متوسط استجابات أفراد العينة على هذه الفقرة حيث بلغت نسبة استجابة المبحوثين (88%) بدرجة موافق بشدة. كما جاءت الفقرة (5) وهي (تسعى ادارة المصنع لزيادة الايرادات بزيادة عدد الخدمات المقدمة) بالمرتبة الاخيرة بوسط حسابي (4.00) بانحراف معياري (0.725) حيث بلغت نسبة استجابة المبحوثين (80%) من اجمالي عينة الدراسة كانت موافق. ويعزو الباحثين أن الاهتمام المستمر بجودة الخدمات المقدمة من هذه المصانع للزبائن يجلب مزيد من الزبائن والذي بدورة ينعكس على زيادة الايرادات لهذه المصانع واستدامتها.</w:t>
      </w:r>
      <w:r w:rsidRPr="008D6137">
        <w:rPr>
          <w:rFonts w:asciiTheme="majorBidi" w:eastAsia="Times New Roman" w:hAnsiTheme="majorBidi" w:cstheme="majorBidi"/>
          <w:color w:val="FF0000"/>
          <w:sz w:val="28"/>
          <w:szCs w:val="28"/>
          <w:rtl/>
          <w:lang w:bidi="ar-IQ"/>
        </w:rPr>
        <w:t xml:space="preserve"> </w:t>
      </w:r>
    </w:p>
    <w:p w14:paraId="2A9D4F34" w14:textId="77777777" w:rsidR="00DF568D" w:rsidRPr="008D6137" w:rsidRDefault="00DF568D" w:rsidP="008D6137">
      <w:pPr>
        <w:jc w:val="lowKashida"/>
        <w:rPr>
          <w:rFonts w:asciiTheme="majorBidi" w:eastAsia="Times New Roman" w:hAnsiTheme="majorBidi" w:cstheme="majorBidi"/>
          <w:color w:val="FF0000"/>
          <w:sz w:val="28"/>
          <w:szCs w:val="28"/>
          <w:rtl/>
          <w:lang w:bidi="ar-IQ"/>
        </w:rPr>
      </w:pPr>
    </w:p>
    <w:p w14:paraId="6FF44E23" w14:textId="77777777" w:rsidR="00DF568D" w:rsidRPr="008D6137" w:rsidRDefault="00DF568D" w:rsidP="008D6137">
      <w:pPr>
        <w:ind w:hanging="2"/>
        <w:jc w:val="both"/>
        <w:rPr>
          <w:rFonts w:asciiTheme="majorBidi" w:eastAsia="Times New Roman" w:hAnsiTheme="majorBidi" w:cstheme="majorBidi"/>
          <w:sz w:val="28"/>
          <w:szCs w:val="28"/>
          <w:rtl/>
        </w:rPr>
      </w:pPr>
      <w:r w:rsidRPr="008D6137">
        <w:rPr>
          <w:rFonts w:asciiTheme="majorBidi" w:eastAsia="Times New Roman" w:hAnsiTheme="majorBidi" w:cstheme="majorBidi"/>
          <w:b/>
          <w:bCs/>
          <w:sz w:val="28"/>
          <w:szCs w:val="28"/>
          <w:rtl/>
        </w:rPr>
        <w:t xml:space="preserve">  </w:t>
      </w:r>
      <w:r w:rsidRPr="008D6137">
        <w:rPr>
          <w:rFonts w:asciiTheme="majorBidi" w:eastAsia="Times New Roman" w:hAnsiTheme="majorBidi" w:cstheme="majorBidi"/>
          <w:b/>
          <w:bCs/>
          <w:sz w:val="28"/>
          <w:szCs w:val="28"/>
          <w:rtl/>
          <w:lang w:bidi="ar-YE"/>
        </w:rPr>
        <w:t>اختبار فرضيات البحث:</w:t>
      </w:r>
      <w:r w:rsidRPr="008D6137">
        <w:rPr>
          <w:rFonts w:asciiTheme="majorBidi" w:eastAsia="Times New Roman" w:hAnsiTheme="majorBidi" w:cstheme="majorBidi"/>
          <w:sz w:val="28"/>
          <w:szCs w:val="28"/>
          <w:rtl/>
        </w:rPr>
        <w:t xml:space="preserve"> </w:t>
      </w:r>
    </w:p>
    <w:p w14:paraId="0A66832A" w14:textId="77777777" w:rsidR="00DF568D" w:rsidRPr="008D6137" w:rsidRDefault="00DF568D" w:rsidP="008D6137">
      <w:pPr>
        <w:ind w:firstLine="720"/>
        <w:jc w:val="lowKashida"/>
        <w:rPr>
          <w:rFonts w:asciiTheme="majorBidi" w:eastAsia="Times New Roman" w:hAnsiTheme="majorBidi" w:cstheme="majorBidi"/>
          <w:sz w:val="28"/>
          <w:szCs w:val="28"/>
          <w:rtl/>
          <w:lang w:bidi="ar-IQ"/>
        </w:rPr>
      </w:pPr>
      <w:r w:rsidRPr="008D6137">
        <w:rPr>
          <w:rFonts w:asciiTheme="majorBidi" w:eastAsia="Times New Roman" w:hAnsiTheme="majorBidi" w:cstheme="majorBidi"/>
          <w:sz w:val="28"/>
          <w:szCs w:val="28"/>
          <w:rtl/>
          <w:lang w:bidi="ar-IQ"/>
        </w:rPr>
        <w:t xml:space="preserve">انطلاقا من مشكلة البحث واهدافه تبلورت الفرضيات في الاتي </w:t>
      </w:r>
    </w:p>
    <w:p w14:paraId="19C28BD8" w14:textId="77777777" w:rsidR="00DF568D" w:rsidRPr="008D6137" w:rsidRDefault="00DF568D" w:rsidP="008D6137">
      <w:pPr>
        <w:jc w:val="lowKashida"/>
        <w:rPr>
          <w:rFonts w:asciiTheme="majorBidi" w:eastAsia="Times New Roman" w:hAnsiTheme="majorBidi" w:cstheme="majorBidi"/>
          <w:sz w:val="28"/>
          <w:szCs w:val="28"/>
          <w:rtl/>
          <w:lang w:bidi="ar-IQ"/>
        </w:rPr>
      </w:pPr>
      <w:r w:rsidRPr="008D6137">
        <w:rPr>
          <w:rFonts w:asciiTheme="majorBidi" w:eastAsia="Times New Roman" w:hAnsiTheme="majorBidi" w:cstheme="majorBidi"/>
          <w:b/>
          <w:bCs/>
          <w:sz w:val="28"/>
          <w:szCs w:val="28"/>
          <w:rtl/>
          <w:lang w:bidi="ar-IQ"/>
        </w:rPr>
        <w:t>الفرضية الرئيسة الاولى</w:t>
      </w:r>
      <w:r w:rsidRPr="008D6137">
        <w:rPr>
          <w:rFonts w:asciiTheme="majorBidi" w:eastAsia="Times New Roman" w:hAnsiTheme="majorBidi" w:cstheme="majorBidi"/>
          <w:b/>
          <w:bCs/>
          <w:sz w:val="28"/>
          <w:szCs w:val="28"/>
          <w:lang w:bidi="ar-IQ"/>
        </w:rPr>
        <w:t>:</w:t>
      </w:r>
      <w:r w:rsidRPr="008D6137">
        <w:rPr>
          <w:rFonts w:asciiTheme="majorBidi" w:eastAsia="Times New Roman" w:hAnsiTheme="majorBidi" w:cstheme="majorBidi"/>
          <w:sz w:val="28"/>
          <w:szCs w:val="28"/>
          <w:lang w:bidi="ar-IQ"/>
        </w:rPr>
        <w:t xml:space="preserve"> </w:t>
      </w:r>
      <w:r w:rsidRPr="008D6137">
        <w:rPr>
          <w:rFonts w:asciiTheme="majorBidi" w:eastAsia="Times New Roman" w:hAnsiTheme="majorBidi" w:cstheme="majorBidi"/>
          <w:sz w:val="28"/>
          <w:szCs w:val="28"/>
          <w:rtl/>
          <w:lang w:bidi="ar-IQ"/>
        </w:rPr>
        <w:t xml:space="preserve">لا يوجـد أثر ذو دلالة إحصائيـة عنـد مسـتوى معنوي (0.05 ≤ </w:t>
      </w:r>
      <w:r w:rsidRPr="008D6137">
        <w:rPr>
          <w:rFonts w:asciiTheme="majorBidi" w:eastAsia="Times New Roman" w:hAnsiTheme="majorBidi" w:cstheme="majorBidi"/>
          <w:sz w:val="28"/>
          <w:szCs w:val="28"/>
          <w:lang w:bidi="ar-IQ"/>
        </w:rPr>
        <w:t>(α</w:t>
      </w:r>
      <w:r w:rsidRPr="008D6137">
        <w:rPr>
          <w:rFonts w:asciiTheme="majorBidi" w:eastAsia="Times New Roman" w:hAnsiTheme="majorBidi" w:cstheme="majorBidi"/>
          <w:sz w:val="28"/>
          <w:szCs w:val="28"/>
          <w:rtl/>
          <w:lang w:bidi="ar-IQ"/>
        </w:rPr>
        <w:t xml:space="preserve"> لسلاسل التوريد بأبعادها المختلفة (الشراء المستدام، التصنيع المستدام، التخزين المستدام، النقل المستدام) في النجاح الاستراتيجي للمؤسسات الاقتصادية في م/عدن وتتفرع منها الفرضيات وفق الابعاد المذكورة أنفاً.</w:t>
      </w:r>
    </w:p>
    <w:p w14:paraId="577BB00A" w14:textId="77777777" w:rsidR="00DF568D" w:rsidRPr="008D6137" w:rsidRDefault="00DF568D" w:rsidP="008D6137">
      <w:pPr>
        <w:autoSpaceDE w:val="0"/>
        <w:autoSpaceDN w:val="0"/>
        <w:adjustRightInd w:val="0"/>
        <w:ind w:right="60"/>
        <w:jc w:val="lowKashida"/>
        <w:rPr>
          <w:rFonts w:asciiTheme="majorBidi" w:eastAsia="Times New Roman" w:hAnsiTheme="majorBidi" w:cstheme="majorBidi"/>
          <w:sz w:val="28"/>
          <w:szCs w:val="28"/>
          <w:rtl/>
          <w:lang w:bidi="ar-IQ"/>
        </w:rPr>
      </w:pPr>
      <w:r w:rsidRPr="008D6137">
        <w:rPr>
          <w:rFonts w:asciiTheme="majorBidi" w:eastAsia="Times New Roman" w:hAnsiTheme="majorBidi" w:cstheme="majorBidi"/>
          <w:sz w:val="28"/>
          <w:szCs w:val="28"/>
          <w:rtl/>
          <w:lang w:bidi="ar-IQ"/>
        </w:rPr>
        <w:t>حيث تم اختبار هذه الفرضية باستخدام أسلوب الانحدار الخطي المتعدد (</w:t>
      </w:r>
      <w:r w:rsidRPr="008D6137">
        <w:rPr>
          <w:rFonts w:asciiTheme="majorBidi" w:eastAsia="Times New Roman" w:hAnsiTheme="majorBidi" w:cstheme="majorBidi"/>
          <w:sz w:val="28"/>
          <w:szCs w:val="28"/>
          <w:lang w:bidi="ar-IQ"/>
        </w:rPr>
        <w:t>Multiple Regression Analysis</w:t>
      </w:r>
      <w:r w:rsidRPr="008D6137">
        <w:rPr>
          <w:rFonts w:asciiTheme="majorBidi" w:eastAsia="Times New Roman" w:hAnsiTheme="majorBidi" w:cstheme="majorBidi"/>
          <w:sz w:val="28"/>
          <w:szCs w:val="28"/>
          <w:rtl/>
          <w:lang w:bidi="ar-IQ"/>
        </w:rPr>
        <w:t>) وفق المعادلة الآتية:</w:t>
      </w:r>
    </w:p>
    <w:p w14:paraId="3F1D4FEB" w14:textId="77777777" w:rsidR="00DF568D" w:rsidRPr="008D6137" w:rsidRDefault="00000000" w:rsidP="008D6137">
      <w:pPr>
        <w:autoSpaceDE w:val="0"/>
        <w:autoSpaceDN w:val="0"/>
        <w:adjustRightInd w:val="0"/>
        <w:ind w:left="60" w:right="60" w:firstLine="660"/>
        <w:jc w:val="lowKashida"/>
        <w:rPr>
          <w:rFonts w:asciiTheme="majorBidi" w:eastAsia="Times New Roman" w:hAnsiTheme="majorBidi" w:cstheme="majorBidi"/>
          <w:b/>
          <w:bCs/>
          <w:sz w:val="28"/>
          <w:szCs w:val="28"/>
          <w:rtl/>
        </w:rPr>
      </w:pPr>
      <m:oMathPara>
        <m:oMath>
          <m:acc>
            <m:accPr>
              <m:ctrlPr>
                <w:rPr>
                  <w:rFonts w:ascii="Cambria Math" w:eastAsia="Times New Roman" w:hAnsi="Cambria Math" w:cstheme="majorBidi"/>
                  <w:b/>
                  <w:bCs/>
                  <w:i/>
                  <w:sz w:val="28"/>
                  <w:szCs w:val="28"/>
                  <w:lang w:bidi="ar-IQ"/>
                </w:rPr>
              </m:ctrlPr>
            </m:accPr>
            <m:e>
              <m:r>
                <m:rPr>
                  <m:sty m:val="bi"/>
                </m:rPr>
                <w:rPr>
                  <w:rFonts w:ascii="Cambria Math" w:eastAsia="Times New Roman" w:hAnsi="Cambria Math" w:cstheme="majorBidi"/>
                  <w:sz w:val="28"/>
                  <w:szCs w:val="28"/>
                  <w:lang w:bidi="ar-IQ"/>
                </w:rPr>
                <m:t>y</m:t>
              </m:r>
            </m:e>
          </m:acc>
          <m:r>
            <m:rPr>
              <m:sty m:val="bi"/>
            </m:rPr>
            <w:rPr>
              <w:rFonts w:ascii="Cambria Math" w:eastAsia="Times New Roman" w:hAnsi="Cambria Math" w:cstheme="majorBidi"/>
              <w:sz w:val="28"/>
              <w:szCs w:val="28"/>
              <w:lang w:bidi="ar-IQ"/>
            </w:rPr>
            <m:t>=∝+</m:t>
          </m:r>
          <m:sSub>
            <m:sSubPr>
              <m:ctrlPr>
                <w:rPr>
                  <w:rFonts w:ascii="Cambria Math" w:eastAsia="Times New Roman" w:hAnsi="Cambria Math" w:cstheme="majorBidi"/>
                  <w:b/>
                  <w:i/>
                  <w:sz w:val="28"/>
                  <w:szCs w:val="28"/>
                  <w:lang w:bidi="ar-IQ"/>
                </w:rPr>
              </m:ctrlPr>
            </m:sSubPr>
            <m:e>
              <m:r>
                <m:rPr>
                  <m:sty m:val="bi"/>
                </m:rPr>
                <w:rPr>
                  <w:rFonts w:ascii="Cambria Math" w:eastAsia="Times New Roman" w:hAnsi="Cambria Math" w:cstheme="majorBidi"/>
                  <w:sz w:val="28"/>
                  <w:szCs w:val="28"/>
                  <w:lang w:bidi="ar-IQ"/>
                </w:rPr>
                <m:t>b</m:t>
              </m:r>
            </m:e>
            <m:sub>
              <m:r>
                <m:rPr>
                  <m:sty m:val="bi"/>
                </m:rPr>
                <w:rPr>
                  <w:rFonts w:ascii="Cambria Math" w:eastAsia="Times New Roman" w:hAnsi="Cambria Math" w:cstheme="majorBidi"/>
                  <w:sz w:val="28"/>
                  <w:szCs w:val="28"/>
                  <w:lang w:bidi="ar-IQ"/>
                </w:rPr>
                <m:t>1</m:t>
              </m:r>
            </m:sub>
          </m:sSub>
          <m:sSub>
            <m:sSubPr>
              <m:ctrlPr>
                <w:rPr>
                  <w:rFonts w:ascii="Cambria Math" w:eastAsia="Times New Roman" w:hAnsi="Cambria Math" w:cstheme="majorBidi"/>
                  <w:b/>
                  <w:i/>
                  <w:sz w:val="28"/>
                  <w:szCs w:val="28"/>
                  <w:lang w:bidi="ar-IQ"/>
                </w:rPr>
              </m:ctrlPr>
            </m:sSubPr>
            <m:e>
              <m:r>
                <m:rPr>
                  <m:sty m:val="bi"/>
                </m:rPr>
                <w:rPr>
                  <w:rFonts w:ascii="Cambria Math" w:eastAsia="Times New Roman" w:hAnsi="Cambria Math" w:cstheme="majorBidi"/>
                  <w:sz w:val="28"/>
                  <w:szCs w:val="28"/>
                  <w:lang w:bidi="ar-IQ"/>
                </w:rPr>
                <m:t>x</m:t>
              </m:r>
            </m:e>
            <m:sub>
              <m:r>
                <m:rPr>
                  <m:sty m:val="bi"/>
                </m:rPr>
                <w:rPr>
                  <w:rFonts w:ascii="Cambria Math" w:eastAsia="Times New Roman" w:hAnsi="Cambria Math" w:cstheme="majorBidi"/>
                  <w:sz w:val="28"/>
                  <w:szCs w:val="28"/>
                  <w:lang w:bidi="ar-IQ"/>
                </w:rPr>
                <m:t>1</m:t>
              </m:r>
            </m:sub>
          </m:sSub>
          <m:r>
            <m:rPr>
              <m:sty m:val="bi"/>
            </m:rPr>
            <w:rPr>
              <w:rFonts w:ascii="Cambria Math" w:eastAsia="Times New Roman" w:hAnsi="Cambria Math" w:cstheme="majorBidi"/>
              <w:sz w:val="28"/>
              <w:szCs w:val="28"/>
              <w:lang w:bidi="ar-IQ"/>
            </w:rPr>
            <m:t>+</m:t>
          </m:r>
          <m:sSub>
            <m:sSubPr>
              <m:ctrlPr>
                <w:rPr>
                  <w:rFonts w:ascii="Cambria Math" w:eastAsia="Times New Roman" w:hAnsi="Cambria Math" w:cstheme="majorBidi"/>
                  <w:b/>
                  <w:i/>
                  <w:sz w:val="28"/>
                  <w:szCs w:val="28"/>
                  <w:lang w:bidi="ar-IQ"/>
                </w:rPr>
              </m:ctrlPr>
            </m:sSubPr>
            <m:e>
              <m:r>
                <m:rPr>
                  <m:sty m:val="bi"/>
                </m:rPr>
                <w:rPr>
                  <w:rFonts w:ascii="Cambria Math" w:eastAsia="Times New Roman" w:hAnsi="Cambria Math" w:cstheme="majorBidi"/>
                  <w:sz w:val="28"/>
                  <w:szCs w:val="28"/>
                  <w:lang w:bidi="ar-IQ"/>
                </w:rPr>
                <m:t>b</m:t>
              </m:r>
            </m:e>
            <m:sub>
              <m:r>
                <m:rPr>
                  <m:sty m:val="bi"/>
                </m:rPr>
                <w:rPr>
                  <w:rFonts w:ascii="Cambria Math" w:eastAsia="Times New Roman" w:hAnsi="Cambria Math" w:cstheme="majorBidi"/>
                  <w:sz w:val="28"/>
                  <w:szCs w:val="28"/>
                  <w:lang w:bidi="ar-IQ"/>
                </w:rPr>
                <m:t>2</m:t>
              </m:r>
            </m:sub>
          </m:sSub>
          <m:sSub>
            <m:sSubPr>
              <m:ctrlPr>
                <w:rPr>
                  <w:rFonts w:ascii="Cambria Math" w:eastAsia="Times New Roman" w:hAnsi="Cambria Math" w:cstheme="majorBidi"/>
                  <w:b/>
                  <w:i/>
                  <w:sz w:val="28"/>
                  <w:szCs w:val="28"/>
                  <w:lang w:bidi="ar-IQ"/>
                </w:rPr>
              </m:ctrlPr>
            </m:sSubPr>
            <m:e>
              <m:r>
                <m:rPr>
                  <m:sty m:val="bi"/>
                </m:rPr>
                <w:rPr>
                  <w:rFonts w:ascii="Cambria Math" w:eastAsia="Times New Roman" w:hAnsi="Cambria Math" w:cstheme="majorBidi"/>
                  <w:sz w:val="28"/>
                  <w:szCs w:val="28"/>
                  <w:lang w:bidi="ar-IQ"/>
                </w:rPr>
                <m:t>x</m:t>
              </m:r>
            </m:e>
            <m:sub>
              <m:r>
                <m:rPr>
                  <m:sty m:val="bi"/>
                </m:rPr>
                <w:rPr>
                  <w:rFonts w:ascii="Cambria Math" w:eastAsia="Times New Roman" w:hAnsi="Cambria Math" w:cstheme="majorBidi"/>
                  <w:sz w:val="28"/>
                  <w:szCs w:val="28"/>
                  <w:lang w:bidi="ar-IQ"/>
                </w:rPr>
                <m:t>2</m:t>
              </m:r>
            </m:sub>
          </m:sSub>
          <m:r>
            <m:rPr>
              <m:sty m:val="bi"/>
            </m:rPr>
            <w:rPr>
              <w:rFonts w:ascii="Cambria Math" w:eastAsia="Times New Roman" w:hAnsi="Cambria Math" w:cstheme="majorBidi"/>
              <w:sz w:val="28"/>
              <w:szCs w:val="28"/>
              <w:lang w:bidi="ar-IQ"/>
            </w:rPr>
            <m:t>+</m:t>
          </m:r>
          <m:sSub>
            <m:sSubPr>
              <m:ctrlPr>
                <w:rPr>
                  <w:rFonts w:ascii="Cambria Math" w:eastAsia="Times New Roman" w:hAnsi="Cambria Math" w:cstheme="majorBidi"/>
                  <w:b/>
                  <w:i/>
                  <w:sz w:val="28"/>
                  <w:szCs w:val="28"/>
                  <w:lang w:bidi="ar-IQ"/>
                </w:rPr>
              </m:ctrlPr>
            </m:sSubPr>
            <m:e>
              <m:r>
                <m:rPr>
                  <m:sty m:val="bi"/>
                </m:rPr>
                <w:rPr>
                  <w:rFonts w:ascii="Cambria Math" w:eastAsia="Times New Roman" w:hAnsi="Cambria Math" w:cstheme="majorBidi"/>
                  <w:sz w:val="28"/>
                  <w:szCs w:val="28"/>
                  <w:lang w:bidi="ar-IQ"/>
                </w:rPr>
                <m:t>b</m:t>
              </m:r>
            </m:e>
            <m:sub>
              <m:r>
                <m:rPr>
                  <m:sty m:val="bi"/>
                </m:rPr>
                <w:rPr>
                  <w:rFonts w:ascii="Cambria Math" w:eastAsia="Times New Roman" w:hAnsi="Cambria Math" w:cstheme="majorBidi"/>
                  <w:sz w:val="28"/>
                  <w:szCs w:val="28"/>
                  <w:lang w:bidi="ar-IQ"/>
                </w:rPr>
                <m:t>3</m:t>
              </m:r>
            </m:sub>
          </m:sSub>
          <m:sSub>
            <m:sSubPr>
              <m:ctrlPr>
                <w:rPr>
                  <w:rFonts w:ascii="Cambria Math" w:eastAsia="Times New Roman" w:hAnsi="Cambria Math" w:cstheme="majorBidi"/>
                  <w:b/>
                  <w:i/>
                  <w:sz w:val="28"/>
                  <w:szCs w:val="28"/>
                  <w:lang w:bidi="ar-IQ"/>
                </w:rPr>
              </m:ctrlPr>
            </m:sSubPr>
            <m:e>
              <m:r>
                <m:rPr>
                  <m:sty m:val="bi"/>
                </m:rPr>
                <w:rPr>
                  <w:rFonts w:ascii="Cambria Math" w:eastAsia="Times New Roman" w:hAnsi="Cambria Math" w:cstheme="majorBidi"/>
                  <w:sz w:val="28"/>
                  <w:szCs w:val="28"/>
                  <w:lang w:bidi="ar-IQ"/>
                </w:rPr>
                <m:t>x</m:t>
              </m:r>
            </m:e>
            <m:sub>
              <m:r>
                <m:rPr>
                  <m:sty m:val="bi"/>
                </m:rPr>
                <w:rPr>
                  <w:rFonts w:ascii="Cambria Math" w:eastAsia="Times New Roman" w:hAnsi="Cambria Math" w:cstheme="majorBidi"/>
                  <w:sz w:val="28"/>
                  <w:szCs w:val="28"/>
                  <w:lang w:bidi="ar-IQ"/>
                </w:rPr>
                <m:t>3</m:t>
              </m:r>
            </m:sub>
          </m:sSub>
          <m:r>
            <m:rPr>
              <m:sty m:val="bi"/>
            </m:rPr>
            <w:rPr>
              <w:rFonts w:ascii="Cambria Math" w:eastAsia="Times New Roman" w:hAnsi="Cambria Math" w:cstheme="majorBidi"/>
              <w:sz w:val="28"/>
              <w:szCs w:val="28"/>
              <w:lang w:bidi="ar-IQ"/>
            </w:rPr>
            <m:t>+</m:t>
          </m:r>
          <m:sSub>
            <m:sSubPr>
              <m:ctrlPr>
                <w:rPr>
                  <w:rFonts w:ascii="Cambria Math" w:eastAsia="Times New Roman" w:hAnsi="Cambria Math" w:cstheme="majorBidi"/>
                  <w:b/>
                  <w:i/>
                  <w:sz w:val="28"/>
                  <w:szCs w:val="28"/>
                  <w:lang w:bidi="ar-IQ"/>
                </w:rPr>
              </m:ctrlPr>
            </m:sSubPr>
            <m:e>
              <m:r>
                <m:rPr>
                  <m:sty m:val="bi"/>
                </m:rPr>
                <w:rPr>
                  <w:rFonts w:ascii="Cambria Math" w:eastAsia="Times New Roman" w:hAnsi="Cambria Math" w:cstheme="majorBidi"/>
                  <w:sz w:val="28"/>
                  <w:szCs w:val="28"/>
                  <w:lang w:bidi="ar-IQ"/>
                </w:rPr>
                <m:t>b</m:t>
              </m:r>
            </m:e>
            <m:sub>
              <m:r>
                <m:rPr>
                  <m:sty m:val="bi"/>
                </m:rPr>
                <w:rPr>
                  <w:rFonts w:ascii="Cambria Math" w:eastAsia="Times New Roman" w:hAnsi="Cambria Math" w:cstheme="majorBidi"/>
                  <w:sz w:val="28"/>
                  <w:szCs w:val="28"/>
                  <w:lang w:bidi="ar-IQ"/>
                </w:rPr>
                <m:t>4</m:t>
              </m:r>
            </m:sub>
          </m:sSub>
          <m:sSub>
            <m:sSubPr>
              <m:ctrlPr>
                <w:rPr>
                  <w:rFonts w:ascii="Cambria Math" w:eastAsia="Times New Roman" w:hAnsi="Cambria Math" w:cstheme="majorBidi"/>
                  <w:b/>
                  <w:i/>
                  <w:sz w:val="28"/>
                  <w:szCs w:val="28"/>
                  <w:lang w:bidi="ar-IQ"/>
                </w:rPr>
              </m:ctrlPr>
            </m:sSubPr>
            <m:e>
              <m:r>
                <m:rPr>
                  <m:sty m:val="bi"/>
                </m:rPr>
                <w:rPr>
                  <w:rFonts w:ascii="Cambria Math" w:eastAsia="Times New Roman" w:hAnsi="Cambria Math" w:cstheme="majorBidi"/>
                  <w:sz w:val="28"/>
                  <w:szCs w:val="28"/>
                  <w:lang w:bidi="ar-IQ"/>
                </w:rPr>
                <m:t>x</m:t>
              </m:r>
            </m:e>
            <m:sub>
              <m:r>
                <m:rPr>
                  <m:sty m:val="bi"/>
                </m:rPr>
                <w:rPr>
                  <w:rFonts w:ascii="Cambria Math" w:eastAsia="Times New Roman" w:hAnsi="Cambria Math" w:cstheme="majorBidi"/>
                  <w:sz w:val="28"/>
                  <w:szCs w:val="28"/>
                  <w:lang w:bidi="ar-IQ"/>
                </w:rPr>
                <m:t>4</m:t>
              </m:r>
            </m:sub>
          </m:sSub>
          <m:sSub>
            <m:sSubPr>
              <m:ctrlPr>
                <w:rPr>
                  <w:rFonts w:ascii="Cambria Math" w:eastAsia="Times New Roman" w:hAnsi="Cambria Math" w:cstheme="majorBidi"/>
                  <w:b/>
                  <w:bCs/>
                  <w:i/>
                  <w:sz w:val="28"/>
                  <w:szCs w:val="28"/>
                  <w:lang w:bidi="ar-IQ"/>
                </w:rPr>
              </m:ctrlPr>
            </m:sSubPr>
            <m:e>
              <m:r>
                <m:rPr>
                  <m:sty m:val="bi"/>
                </m:rPr>
                <w:rPr>
                  <w:rFonts w:ascii="Cambria Math" w:eastAsia="Times New Roman" w:hAnsi="Cambria Math" w:cstheme="majorBidi"/>
                  <w:sz w:val="28"/>
                  <w:szCs w:val="28"/>
                  <w:lang w:bidi="ar-IQ"/>
                </w:rPr>
                <m:t>+e</m:t>
              </m:r>
            </m:e>
            <m:sub>
              <m:r>
                <m:rPr>
                  <m:sty m:val="bi"/>
                </m:rPr>
                <w:rPr>
                  <w:rFonts w:ascii="Cambria Math" w:eastAsia="Times New Roman" w:hAnsi="Cambria Math" w:cstheme="majorBidi"/>
                  <w:sz w:val="28"/>
                  <w:szCs w:val="28"/>
                  <w:lang w:bidi="ar-IQ"/>
                </w:rPr>
                <m:t>i</m:t>
              </m:r>
            </m:sub>
          </m:sSub>
        </m:oMath>
      </m:oMathPara>
    </w:p>
    <w:p w14:paraId="628FAD81" w14:textId="77777777" w:rsidR="00DF568D" w:rsidRPr="008D6137" w:rsidRDefault="00DF568D" w:rsidP="008D6137">
      <w:pPr>
        <w:autoSpaceDE w:val="0"/>
        <w:autoSpaceDN w:val="0"/>
        <w:adjustRightInd w:val="0"/>
        <w:ind w:right="60"/>
        <w:jc w:val="lowKashida"/>
        <w:rPr>
          <w:rFonts w:asciiTheme="majorBidi" w:eastAsia="Times New Roman" w:hAnsiTheme="majorBidi" w:cstheme="majorBidi"/>
          <w:sz w:val="28"/>
          <w:szCs w:val="28"/>
          <w:rtl/>
          <w:lang w:bidi="ar-YE"/>
        </w:rPr>
      </w:pPr>
      <w:r w:rsidRPr="008D6137">
        <w:rPr>
          <w:rFonts w:asciiTheme="majorBidi" w:eastAsia="Times New Roman" w:hAnsiTheme="majorBidi" w:cstheme="majorBidi"/>
          <w:sz w:val="28"/>
          <w:szCs w:val="28"/>
          <w:rtl/>
          <w:lang w:bidi="ar-IQ"/>
        </w:rPr>
        <w:t xml:space="preserve">حيث: </w:t>
      </w:r>
      <w:r w:rsidRPr="008D6137">
        <w:rPr>
          <w:rFonts w:asciiTheme="majorBidi" w:eastAsia="Times New Roman" w:hAnsiTheme="majorBidi" w:cstheme="majorBidi"/>
          <w:sz w:val="28"/>
          <w:szCs w:val="28"/>
          <w:lang w:bidi="ar-IQ"/>
        </w:rPr>
        <w:t>y</w:t>
      </w:r>
      <w:r w:rsidRPr="008D6137">
        <w:rPr>
          <w:rFonts w:asciiTheme="majorBidi" w:eastAsia="Times New Roman" w:hAnsiTheme="majorBidi" w:cstheme="majorBidi"/>
          <w:sz w:val="28"/>
          <w:szCs w:val="28"/>
          <w:rtl/>
        </w:rPr>
        <w:t xml:space="preserve">= المتغير التابع </w:t>
      </w:r>
      <w:r w:rsidRPr="008D6137">
        <w:rPr>
          <w:rFonts w:asciiTheme="majorBidi" w:eastAsia="Times New Roman" w:hAnsiTheme="majorBidi" w:cstheme="majorBidi"/>
          <w:sz w:val="28"/>
          <w:szCs w:val="28"/>
          <w:rtl/>
          <w:lang w:bidi="ar-YE"/>
        </w:rPr>
        <w:t>النجاح الاستراتيجي.</w:t>
      </w:r>
      <w:r w:rsidRPr="008D6137">
        <w:rPr>
          <w:rFonts w:asciiTheme="majorBidi" w:eastAsia="Times New Roman" w:hAnsiTheme="majorBidi" w:cstheme="majorBidi"/>
          <w:sz w:val="28"/>
          <w:szCs w:val="28"/>
          <w:rtl/>
        </w:rPr>
        <w:t xml:space="preserve">     </w:t>
      </w:r>
      <m:oMath>
        <m:r>
          <m:rPr>
            <m:sty m:val="bi"/>
          </m:rPr>
          <w:rPr>
            <w:rFonts w:ascii="Cambria Math" w:eastAsia="Times New Roman" w:hAnsi="Cambria Math" w:cstheme="majorBidi"/>
            <w:sz w:val="28"/>
            <w:szCs w:val="28"/>
            <w:lang w:bidi="ar-IQ"/>
          </w:rPr>
          <m:t>∝</m:t>
        </m:r>
      </m:oMath>
      <w:r w:rsidRPr="008D6137">
        <w:rPr>
          <w:rFonts w:asciiTheme="majorBidi" w:eastAsia="Times New Roman" w:hAnsiTheme="majorBidi" w:cstheme="majorBidi"/>
          <w:sz w:val="28"/>
          <w:szCs w:val="28"/>
          <w:rtl/>
        </w:rPr>
        <w:t>= ثابت الانحدار.</w:t>
      </w:r>
    </w:p>
    <w:p w14:paraId="3D00247A" w14:textId="77777777" w:rsidR="00DF568D" w:rsidRPr="008D6137" w:rsidRDefault="00DF568D" w:rsidP="008D6137">
      <w:pPr>
        <w:autoSpaceDE w:val="0"/>
        <w:autoSpaceDN w:val="0"/>
        <w:adjustRightInd w:val="0"/>
        <w:ind w:right="60"/>
        <w:jc w:val="lowKashida"/>
        <w:rPr>
          <w:rFonts w:asciiTheme="majorBidi" w:eastAsia="Times New Roman" w:hAnsiTheme="majorBidi" w:cstheme="majorBidi"/>
          <w:sz w:val="28"/>
          <w:szCs w:val="28"/>
          <w:rtl/>
        </w:rPr>
      </w:pPr>
      <w:r w:rsidRPr="008D6137">
        <w:rPr>
          <w:rFonts w:asciiTheme="majorBidi" w:eastAsia="Times New Roman" w:hAnsiTheme="majorBidi" w:cstheme="majorBidi"/>
          <w:sz w:val="28"/>
          <w:szCs w:val="28"/>
          <w:rtl/>
        </w:rPr>
        <w:t>(4</w:t>
      </w:r>
      <w:r w:rsidRPr="008D6137">
        <w:rPr>
          <w:rFonts w:asciiTheme="majorBidi" w:eastAsia="Times New Roman" w:hAnsiTheme="majorBidi" w:cstheme="majorBidi"/>
          <w:sz w:val="28"/>
          <w:szCs w:val="28"/>
        </w:rPr>
        <w:t>X</w:t>
      </w:r>
      <w:r w:rsidRPr="008D6137">
        <w:rPr>
          <w:rFonts w:asciiTheme="majorBidi" w:eastAsia="Times New Roman" w:hAnsiTheme="majorBidi" w:cstheme="majorBidi"/>
          <w:sz w:val="28"/>
          <w:szCs w:val="28"/>
          <w:rtl/>
        </w:rPr>
        <w:t xml:space="preserve">، </w:t>
      </w:r>
      <w:r w:rsidRPr="008D6137">
        <w:rPr>
          <w:rFonts w:asciiTheme="majorBidi" w:eastAsia="Times New Roman" w:hAnsiTheme="majorBidi" w:cstheme="majorBidi"/>
          <w:sz w:val="28"/>
          <w:szCs w:val="28"/>
        </w:rPr>
        <w:t>X</w:t>
      </w:r>
      <w:r w:rsidRPr="008D6137">
        <w:rPr>
          <w:rFonts w:asciiTheme="majorBidi" w:eastAsia="Times New Roman" w:hAnsiTheme="majorBidi" w:cstheme="majorBidi"/>
          <w:sz w:val="28"/>
          <w:szCs w:val="28"/>
          <w:vertAlign w:val="subscript"/>
        </w:rPr>
        <w:t>3</w:t>
      </w:r>
      <w:r w:rsidRPr="008D6137">
        <w:rPr>
          <w:rFonts w:asciiTheme="majorBidi" w:eastAsia="Times New Roman" w:hAnsiTheme="majorBidi" w:cstheme="majorBidi"/>
          <w:sz w:val="28"/>
          <w:szCs w:val="28"/>
          <w:rtl/>
        </w:rPr>
        <w:t>، ،</w:t>
      </w:r>
      <w:r w:rsidRPr="008D6137">
        <w:rPr>
          <w:rFonts w:asciiTheme="majorBidi" w:eastAsia="Times New Roman" w:hAnsiTheme="majorBidi" w:cstheme="majorBidi"/>
          <w:sz w:val="28"/>
          <w:szCs w:val="28"/>
          <w:vertAlign w:val="subscript"/>
          <w:rtl/>
        </w:rPr>
        <w:t>2</w:t>
      </w:r>
      <w:r w:rsidRPr="008D6137">
        <w:rPr>
          <w:rFonts w:asciiTheme="majorBidi" w:eastAsia="Times New Roman" w:hAnsiTheme="majorBidi" w:cstheme="majorBidi"/>
          <w:sz w:val="28"/>
          <w:szCs w:val="28"/>
        </w:rPr>
        <w:t>X</w:t>
      </w:r>
      <w:r w:rsidRPr="008D6137">
        <w:rPr>
          <w:rFonts w:asciiTheme="majorBidi" w:eastAsia="Times New Roman" w:hAnsiTheme="majorBidi" w:cstheme="majorBidi"/>
          <w:sz w:val="28"/>
          <w:szCs w:val="28"/>
          <w:rtl/>
        </w:rPr>
        <w:t xml:space="preserve">، </w:t>
      </w:r>
      <w:r w:rsidRPr="008D6137">
        <w:rPr>
          <w:rFonts w:asciiTheme="majorBidi" w:eastAsia="Times New Roman" w:hAnsiTheme="majorBidi" w:cstheme="majorBidi"/>
          <w:sz w:val="28"/>
          <w:szCs w:val="28"/>
        </w:rPr>
        <w:t>X</w:t>
      </w:r>
      <w:r w:rsidRPr="008D6137">
        <w:rPr>
          <w:rFonts w:asciiTheme="majorBidi" w:eastAsia="Times New Roman" w:hAnsiTheme="majorBidi" w:cstheme="majorBidi"/>
          <w:sz w:val="28"/>
          <w:szCs w:val="28"/>
          <w:vertAlign w:val="subscript"/>
        </w:rPr>
        <w:t>1</w:t>
      </w:r>
      <w:r w:rsidRPr="008D6137">
        <w:rPr>
          <w:rFonts w:asciiTheme="majorBidi" w:eastAsia="Times New Roman" w:hAnsiTheme="majorBidi" w:cstheme="majorBidi"/>
          <w:sz w:val="28"/>
          <w:szCs w:val="28"/>
          <w:rtl/>
        </w:rPr>
        <w:t>) = المتغيرات المستقلة لأبعاد لسلاسل</w:t>
      </w:r>
      <w:r w:rsidRPr="008D6137">
        <w:rPr>
          <w:rFonts w:asciiTheme="majorBidi" w:eastAsia="Times New Roman" w:hAnsiTheme="majorBidi" w:cstheme="majorBidi"/>
          <w:sz w:val="28"/>
          <w:szCs w:val="28"/>
          <w:rtl/>
          <w:lang w:bidi="ar-IQ"/>
        </w:rPr>
        <w:t xml:space="preserve"> التورد</w:t>
      </w:r>
      <w:r w:rsidRPr="008D6137">
        <w:rPr>
          <w:rFonts w:asciiTheme="majorBidi" w:eastAsia="Times New Roman" w:hAnsiTheme="majorBidi" w:cstheme="majorBidi"/>
          <w:sz w:val="28"/>
          <w:szCs w:val="28"/>
          <w:rtl/>
        </w:rPr>
        <w:t xml:space="preserve">      </w:t>
      </w:r>
    </w:p>
    <w:p w14:paraId="49842467" w14:textId="77777777" w:rsidR="00DF568D" w:rsidRPr="008D6137" w:rsidRDefault="00DF568D" w:rsidP="008D6137">
      <w:pPr>
        <w:autoSpaceDE w:val="0"/>
        <w:autoSpaceDN w:val="0"/>
        <w:adjustRightInd w:val="0"/>
        <w:ind w:right="60"/>
        <w:jc w:val="lowKashida"/>
        <w:rPr>
          <w:rFonts w:asciiTheme="majorBidi" w:eastAsia="Times New Roman" w:hAnsiTheme="majorBidi" w:cstheme="majorBidi"/>
          <w:sz w:val="28"/>
          <w:szCs w:val="28"/>
          <w:rtl/>
        </w:rPr>
      </w:pPr>
      <w:r w:rsidRPr="008D6137">
        <w:rPr>
          <w:rFonts w:asciiTheme="majorBidi" w:eastAsia="Times New Roman" w:hAnsiTheme="majorBidi" w:cstheme="majorBidi"/>
          <w:sz w:val="28"/>
          <w:szCs w:val="28"/>
          <w:rtl/>
        </w:rPr>
        <w:t xml:space="preserve"> (</w:t>
      </w:r>
      <w:r w:rsidRPr="008D6137">
        <w:rPr>
          <w:rFonts w:asciiTheme="majorBidi" w:eastAsia="Times New Roman" w:hAnsiTheme="majorBidi" w:cstheme="majorBidi"/>
          <w:sz w:val="28"/>
          <w:szCs w:val="28"/>
          <w:vertAlign w:val="subscript"/>
          <w:rtl/>
        </w:rPr>
        <w:t>4</w:t>
      </w:r>
      <w:r w:rsidRPr="008D6137">
        <w:rPr>
          <w:rFonts w:asciiTheme="majorBidi" w:eastAsia="Times New Roman" w:hAnsiTheme="majorBidi" w:cstheme="majorBidi"/>
          <w:sz w:val="28"/>
          <w:szCs w:val="28"/>
        </w:rPr>
        <w:t>b</w:t>
      </w:r>
      <w:r w:rsidRPr="008D6137">
        <w:rPr>
          <w:rFonts w:asciiTheme="majorBidi" w:eastAsia="Times New Roman" w:hAnsiTheme="majorBidi" w:cstheme="majorBidi"/>
          <w:sz w:val="28"/>
          <w:szCs w:val="28"/>
          <w:vertAlign w:val="subscript"/>
        </w:rPr>
        <w:t>3</w:t>
      </w:r>
      <w:r w:rsidRPr="008D6137">
        <w:rPr>
          <w:rFonts w:asciiTheme="majorBidi" w:eastAsia="Times New Roman" w:hAnsiTheme="majorBidi" w:cstheme="majorBidi"/>
          <w:sz w:val="28"/>
          <w:szCs w:val="28"/>
        </w:rPr>
        <w:t>, b</w:t>
      </w:r>
      <w:r w:rsidRPr="008D6137">
        <w:rPr>
          <w:rFonts w:asciiTheme="majorBidi" w:eastAsia="Times New Roman" w:hAnsiTheme="majorBidi" w:cstheme="majorBidi"/>
          <w:sz w:val="28"/>
          <w:szCs w:val="28"/>
          <w:rtl/>
        </w:rPr>
        <w:t xml:space="preserve"> ،</w:t>
      </w:r>
      <w:r w:rsidRPr="008D6137">
        <w:rPr>
          <w:rFonts w:asciiTheme="majorBidi" w:eastAsia="Times New Roman" w:hAnsiTheme="majorBidi" w:cstheme="majorBidi"/>
          <w:sz w:val="28"/>
          <w:szCs w:val="28"/>
          <w:vertAlign w:val="subscript"/>
          <w:rtl/>
        </w:rPr>
        <w:t>2</w:t>
      </w:r>
      <w:r w:rsidRPr="008D6137">
        <w:rPr>
          <w:rFonts w:asciiTheme="majorBidi" w:eastAsia="Times New Roman" w:hAnsiTheme="majorBidi" w:cstheme="majorBidi"/>
          <w:sz w:val="28"/>
          <w:szCs w:val="28"/>
        </w:rPr>
        <w:t>b</w:t>
      </w:r>
      <w:r w:rsidRPr="008D6137">
        <w:rPr>
          <w:rFonts w:asciiTheme="majorBidi" w:eastAsia="Times New Roman" w:hAnsiTheme="majorBidi" w:cstheme="majorBidi"/>
          <w:sz w:val="28"/>
          <w:szCs w:val="28"/>
          <w:rtl/>
        </w:rPr>
        <w:t>،</w:t>
      </w:r>
      <w:r w:rsidRPr="008D6137">
        <w:rPr>
          <w:rFonts w:asciiTheme="majorBidi" w:eastAsia="Times New Roman" w:hAnsiTheme="majorBidi" w:cstheme="majorBidi"/>
          <w:sz w:val="28"/>
          <w:szCs w:val="28"/>
        </w:rPr>
        <w:t xml:space="preserve"> (b</w:t>
      </w:r>
      <w:r w:rsidRPr="008D6137">
        <w:rPr>
          <w:rFonts w:asciiTheme="majorBidi" w:eastAsia="Times New Roman" w:hAnsiTheme="majorBidi" w:cstheme="majorBidi"/>
          <w:sz w:val="28"/>
          <w:szCs w:val="28"/>
          <w:vertAlign w:val="subscript"/>
        </w:rPr>
        <w:t>1</w:t>
      </w:r>
      <w:r w:rsidRPr="008D6137">
        <w:rPr>
          <w:rFonts w:asciiTheme="majorBidi" w:eastAsia="Times New Roman" w:hAnsiTheme="majorBidi" w:cstheme="majorBidi"/>
          <w:sz w:val="28"/>
          <w:szCs w:val="28"/>
          <w:rtl/>
        </w:rPr>
        <w:t>= معاملات الميل للمتغيرات المستقلة.</w:t>
      </w:r>
    </w:p>
    <w:p w14:paraId="6D755337" w14:textId="77777777" w:rsidR="00DF568D" w:rsidRPr="008D6137" w:rsidRDefault="00DF568D" w:rsidP="008D6137">
      <w:pPr>
        <w:autoSpaceDE w:val="0"/>
        <w:autoSpaceDN w:val="0"/>
        <w:adjustRightInd w:val="0"/>
        <w:ind w:right="60"/>
        <w:jc w:val="lowKashida"/>
        <w:rPr>
          <w:rFonts w:asciiTheme="majorBidi" w:eastAsia="Times New Roman" w:hAnsiTheme="majorBidi" w:cstheme="majorBidi"/>
          <w:sz w:val="28"/>
          <w:szCs w:val="28"/>
          <w:rtl/>
          <w:lang w:bidi="ar-YE"/>
        </w:rPr>
      </w:pPr>
      <w:r w:rsidRPr="008D6137">
        <w:rPr>
          <w:rFonts w:asciiTheme="majorBidi" w:eastAsia="Times New Roman" w:hAnsiTheme="majorBidi" w:cstheme="majorBidi"/>
          <w:sz w:val="28"/>
          <w:szCs w:val="28"/>
          <w:rtl/>
          <w:lang w:bidi="ar-IQ"/>
        </w:rPr>
        <w:t xml:space="preserve">                     كما هو موضح في والجدول أدناه:</w:t>
      </w:r>
    </w:p>
    <w:p w14:paraId="49064FFA" w14:textId="77777777" w:rsidR="00DF568D" w:rsidRPr="008D6137" w:rsidRDefault="00DF568D" w:rsidP="008D6137">
      <w:pPr>
        <w:ind w:left="1927" w:hanging="1843"/>
        <w:contextualSpacing/>
        <w:jc w:val="both"/>
        <w:rPr>
          <w:rFonts w:asciiTheme="majorBidi" w:eastAsia="Times New Roman" w:hAnsiTheme="majorBidi" w:cstheme="majorBidi"/>
          <w:b/>
          <w:bCs/>
          <w:sz w:val="28"/>
          <w:szCs w:val="28"/>
          <w:rtl/>
          <w:lang w:bidi="ar-YE"/>
        </w:rPr>
      </w:pPr>
      <w:r w:rsidRPr="008D6137">
        <w:rPr>
          <w:rFonts w:asciiTheme="majorBidi" w:eastAsia="Times New Roman" w:hAnsiTheme="majorBidi" w:cstheme="majorBidi"/>
          <w:b/>
          <w:bCs/>
          <w:sz w:val="28"/>
          <w:szCs w:val="28"/>
          <w:rtl/>
          <w:lang w:bidi="ar-YE"/>
        </w:rPr>
        <w:lastRenderedPageBreak/>
        <w:t>جدول رقم (</w:t>
      </w:r>
      <w:r w:rsidRPr="008D6137">
        <w:rPr>
          <w:rFonts w:asciiTheme="majorBidi" w:eastAsia="Times New Roman" w:hAnsiTheme="majorBidi" w:cstheme="majorBidi"/>
          <w:b/>
          <w:bCs/>
          <w:sz w:val="28"/>
          <w:szCs w:val="28"/>
          <w:rtl/>
        </w:rPr>
        <w:t>10</w:t>
      </w:r>
      <w:r w:rsidRPr="008D6137">
        <w:rPr>
          <w:rFonts w:asciiTheme="majorBidi" w:eastAsia="Times New Roman" w:hAnsiTheme="majorBidi" w:cstheme="majorBidi"/>
          <w:b/>
          <w:bCs/>
          <w:sz w:val="28"/>
          <w:szCs w:val="28"/>
          <w:rtl/>
          <w:lang w:bidi="ar-YE"/>
        </w:rPr>
        <w:t xml:space="preserve">): نتائج نموذج الانحدار الخطي المتعدد لمعرفة أثر </w:t>
      </w:r>
      <w:r w:rsidRPr="008D6137">
        <w:rPr>
          <w:rFonts w:asciiTheme="majorBidi" w:eastAsia="Calibri" w:hAnsiTheme="majorBidi" w:cstheme="majorBidi"/>
          <w:b/>
          <w:bCs/>
          <w:sz w:val="28"/>
          <w:szCs w:val="28"/>
          <w:rtl/>
          <w:lang w:bidi="ar-YE"/>
        </w:rPr>
        <w:t>سلسلة التوريد المستدامة على النجاح الاستراتيجي.</w:t>
      </w:r>
    </w:p>
    <w:tbl>
      <w:tblPr>
        <w:tblStyle w:val="TableGrid"/>
        <w:tblpPr w:leftFromText="180" w:rightFromText="180" w:vertAnchor="text" w:tblpXSpec="center" w:tblpY="1"/>
        <w:tblOverlap w:val="never"/>
        <w:bidiVisual/>
        <w:tblW w:w="10281" w:type="dxa"/>
        <w:tblLook w:val="04A0" w:firstRow="1" w:lastRow="0" w:firstColumn="1" w:lastColumn="0" w:noHBand="0" w:noVBand="1"/>
      </w:tblPr>
      <w:tblGrid>
        <w:gridCol w:w="3037"/>
        <w:gridCol w:w="661"/>
        <w:gridCol w:w="1126"/>
        <w:gridCol w:w="1119"/>
        <w:gridCol w:w="1076"/>
        <w:gridCol w:w="1705"/>
        <w:gridCol w:w="1557"/>
      </w:tblGrid>
      <w:tr w:rsidR="00DF568D" w:rsidRPr="008D6137" w14:paraId="7DE81572" w14:textId="77777777" w:rsidTr="00104A3D">
        <w:trPr>
          <w:trHeight w:val="1550"/>
        </w:trPr>
        <w:tc>
          <w:tcPr>
            <w:tcW w:w="3037" w:type="dxa"/>
            <w:tcBorders>
              <w:top w:val="single" w:sz="4" w:space="0" w:color="auto"/>
              <w:left w:val="single" w:sz="4" w:space="0" w:color="auto"/>
              <w:right w:val="single" w:sz="4" w:space="0" w:color="auto"/>
            </w:tcBorders>
            <w:shd w:val="clear" w:color="auto" w:fill="D9D9D9"/>
            <w:vAlign w:val="center"/>
            <w:hideMark/>
          </w:tcPr>
          <w:p w14:paraId="12371259" w14:textId="77777777" w:rsidR="00DF568D" w:rsidRPr="008D6137" w:rsidRDefault="00DF568D" w:rsidP="008D6137">
            <w:pPr>
              <w:spacing w:line="276" w:lineRule="auto"/>
              <w:contextualSpacing/>
              <w:jc w:val="center"/>
              <w:rPr>
                <w:rFonts w:asciiTheme="majorBidi" w:hAnsiTheme="majorBidi" w:cstheme="majorBidi"/>
                <w:b/>
                <w:bCs/>
                <w:sz w:val="28"/>
                <w:szCs w:val="28"/>
                <w:rtl/>
                <w:lang w:bidi="ar-YE"/>
              </w:rPr>
            </w:pPr>
          </w:p>
          <w:p w14:paraId="65C7A2B7" w14:textId="77777777" w:rsidR="00DF568D" w:rsidRPr="008D6137" w:rsidRDefault="00DF568D" w:rsidP="008D6137">
            <w:pPr>
              <w:spacing w:line="276" w:lineRule="auto"/>
              <w:contextualSpacing/>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المتغير المستقل</w:t>
            </w:r>
          </w:p>
          <w:p w14:paraId="36BA4423" w14:textId="77777777" w:rsidR="00DF568D" w:rsidRPr="008D6137" w:rsidRDefault="00DF568D" w:rsidP="008D6137">
            <w:pPr>
              <w:spacing w:line="276" w:lineRule="auto"/>
              <w:contextualSpacing/>
              <w:rPr>
                <w:rFonts w:asciiTheme="majorBidi" w:hAnsiTheme="majorBidi" w:cstheme="majorBidi"/>
                <w:b/>
                <w:bCs/>
                <w:sz w:val="28"/>
                <w:szCs w:val="28"/>
              </w:rPr>
            </w:pPr>
          </w:p>
        </w:tc>
        <w:tc>
          <w:tcPr>
            <w:tcW w:w="1787" w:type="dxa"/>
            <w:gridSpan w:val="2"/>
            <w:tcBorders>
              <w:top w:val="single" w:sz="4" w:space="0" w:color="auto"/>
              <w:left w:val="single" w:sz="4" w:space="0" w:color="auto"/>
              <w:right w:val="single" w:sz="4" w:space="0" w:color="auto"/>
            </w:tcBorders>
            <w:shd w:val="clear" w:color="auto" w:fill="D9D9D9"/>
            <w:vAlign w:val="center"/>
            <w:hideMark/>
          </w:tcPr>
          <w:p w14:paraId="22D4BDA5" w14:textId="77777777" w:rsidR="00DF568D" w:rsidRPr="008D6137" w:rsidRDefault="00DF568D" w:rsidP="008D6137">
            <w:pPr>
              <w:spacing w:line="276" w:lineRule="auto"/>
              <w:contextualSpacing/>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معامل الانحدار</w:t>
            </w:r>
          </w:p>
        </w:tc>
        <w:tc>
          <w:tcPr>
            <w:tcW w:w="1119" w:type="dxa"/>
            <w:tcBorders>
              <w:top w:val="single" w:sz="4" w:space="0" w:color="auto"/>
              <w:left w:val="single" w:sz="4" w:space="0" w:color="auto"/>
              <w:right w:val="single" w:sz="4" w:space="0" w:color="auto"/>
            </w:tcBorders>
            <w:shd w:val="clear" w:color="auto" w:fill="D9D9D9"/>
            <w:vAlign w:val="center"/>
            <w:hideMark/>
          </w:tcPr>
          <w:p w14:paraId="567C2EFE" w14:textId="77777777" w:rsidR="00DF568D" w:rsidRPr="008D6137" w:rsidRDefault="00DF568D" w:rsidP="008D6137">
            <w:pPr>
              <w:spacing w:line="276" w:lineRule="auto"/>
              <w:contextualSpacing/>
              <w:jc w:val="center"/>
              <w:rPr>
                <w:rFonts w:asciiTheme="majorBidi" w:hAnsiTheme="majorBidi" w:cstheme="majorBidi"/>
                <w:b/>
                <w:bCs/>
                <w:sz w:val="28"/>
                <w:szCs w:val="28"/>
              </w:rPr>
            </w:pPr>
            <w:r w:rsidRPr="008D6137">
              <w:rPr>
                <w:rFonts w:asciiTheme="majorBidi" w:hAnsiTheme="majorBidi" w:cstheme="majorBidi"/>
                <w:b/>
                <w:bCs/>
                <w:sz w:val="28"/>
                <w:szCs w:val="28"/>
                <w:rtl/>
                <w:lang w:bidi="ar-YE"/>
              </w:rPr>
              <w:t xml:space="preserve">قيمة اختبار </w:t>
            </w:r>
            <w:r w:rsidRPr="008D6137">
              <w:rPr>
                <w:rFonts w:asciiTheme="majorBidi" w:hAnsiTheme="majorBidi" w:cstheme="majorBidi"/>
                <w:b/>
                <w:bCs/>
                <w:sz w:val="28"/>
                <w:szCs w:val="28"/>
              </w:rPr>
              <w:t>T</w:t>
            </w:r>
          </w:p>
        </w:tc>
        <w:tc>
          <w:tcPr>
            <w:tcW w:w="1076" w:type="dxa"/>
            <w:tcBorders>
              <w:top w:val="single" w:sz="4" w:space="0" w:color="auto"/>
              <w:left w:val="single" w:sz="4" w:space="0" w:color="auto"/>
              <w:right w:val="single" w:sz="4" w:space="0" w:color="auto"/>
            </w:tcBorders>
            <w:shd w:val="clear" w:color="auto" w:fill="D9D9D9"/>
            <w:vAlign w:val="center"/>
            <w:hideMark/>
          </w:tcPr>
          <w:p w14:paraId="7523AE1F" w14:textId="77777777" w:rsidR="00DF568D" w:rsidRPr="008D6137" w:rsidRDefault="00DF568D" w:rsidP="008D6137">
            <w:pPr>
              <w:spacing w:line="276" w:lineRule="auto"/>
              <w:contextualSpacing/>
              <w:jc w:val="center"/>
              <w:rPr>
                <w:rFonts w:asciiTheme="majorBidi" w:hAnsiTheme="majorBidi" w:cstheme="majorBidi"/>
                <w:b/>
                <w:bCs/>
                <w:sz w:val="28"/>
                <w:szCs w:val="28"/>
                <w:lang w:bidi="ar-YE"/>
              </w:rPr>
            </w:pPr>
            <w:r w:rsidRPr="008D6137">
              <w:rPr>
                <w:rFonts w:asciiTheme="majorBidi" w:hAnsiTheme="majorBidi" w:cstheme="majorBidi"/>
                <w:b/>
                <w:bCs/>
                <w:sz w:val="28"/>
                <w:szCs w:val="28"/>
                <w:rtl/>
                <w:lang w:bidi="ar-YE"/>
              </w:rPr>
              <w:t>القيمة الاحتمالية</w:t>
            </w:r>
          </w:p>
        </w:tc>
        <w:tc>
          <w:tcPr>
            <w:tcW w:w="1705" w:type="dxa"/>
            <w:tcBorders>
              <w:top w:val="single" w:sz="4" w:space="0" w:color="auto"/>
              <w:left w:val="single" w:sz="4" w:space="0" w:color="auto"/>
              <w:right w:val="single" w:sz="4" w:space="0" w:color="auto"/>
            </w:tcBorders>
            <w:shd w:val="clear" w:color="auto" w:fill="D9D9D9"/>
          </w:tcPr>
          <w:p w14:paraId="74DBD205" w14:textId="77777777" w:rsidR="00DF568D" w:rsidRPr="008D6137" w:rsidRDefault="00DF568D" w:rsidP="008D6137">
            <w:pPr>
              <w:spacing w:line="276" w:lineRule="auto"/>
              <w:contextualSpacing/>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معامل التضخم البيانات</w:t>
            </w:r>
          </w:p>
          <w:p w14:paraId="30150646" w14:textId="77777777" w:rsidR="00DF568D" w:rsidRPr="008D6137" w:rsidRDefault="00DF568D" w:rsidP="008D6137">
            <w:pPr>
              <w:spacing w:line="276" w:lineRule="auto"/>
              <w:contextualSpacing/>
              <w:jc w:val="center"/>
              <w:rPr>
                <w:rFonts w:asciiTheme="majorBidi" w:hAnsiTheme="majorBidi" w:cstheme="majorBidi"/>
                <w:b/>
                <w:bCs/>
                <w:sz w:val="28"/>
                <w:szCs w:val="28"/>
              </w:rPr>
            </w:pPr>
            <w:r w:rsidRPr="008D6137">
              <w:rPr>
                <w:rFonts w:asciiTheme="majorBidi" w:hAnsiTheme="majorBidi" w:cstheme="majorBidi"/>
                <w:b/>
                <w:bCs/>
                <w:sz w:val="28"/>
                <w:szCs w:val="28"/>
              </w:rPr>
              <w:t>VIF</w:t>
            </w:r>
          </w:p>
        </w:tc>
        <w:tc>
          <w:tcPr>
            <w:tcW w:w="1557" w:type="dxa"/>
            <w:tcBorders>
              <w:top w:val="single" w:sz="4" w:space="0" w:color="auto"/>
              <w:left w:val="single" w:sz="4" w:space="0" w:color="auto"/>
              <w:right w:val="single" w:sz="4" w:space="0" w:color="auto"/>
            </w:tcBorders>
            <w:shd w:val="clear" w:color="auto" w:fill="D9D9D9"/>
          </w:tcPr>
          <w:p w14:paraId="319E7A08" w14:textId="77777777" w:rsidR="00DF568D" w:rsidRPr="008D6137" w:rsidRDefault="00DF568D" w:rsidP="008D6137">
            <w:pPr>
              <w:spacing w:line="276" w:lineRule="auto"/>
              <w:contextualSpacing/>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التباين المسموح به</w:t>
            </w:r>
          </w:p>
          <w:p w14:paraId="27BC4D24" w14:textId="77777777" w:rsidR="00DF568D" w:rsidRPr="008D6137" w:rsidRDefault="00DF568D" w:rsidP="008D6137">
            <w:pPr>
              <w:spacing w:line="276" w:lineRule="auto"/>
              <w:contextualSpacing/>
              <w:jc w:val="center"/>
              <w:rPr>
                <w:rFonts w:asciiTheme="majorBidi" w:hAnsiTheme="majorBidi" w:cstheme="majorBidi"/>
                <w:sz w:val="28"/>
                <w:szCs w:val="28"/>
                <w:rtl/>
              </w:rPr>
            </w:pPr>
            <w:r w:rsidRPr="008D6137">
              <w:rPr>
                <w:rFonts w:asciiTheme="majorBidi" w:hAnsiTheme="majorBidi" w:cstheme="majorBidi"/>
                <w:sz w:val="28"/>
                <w:szCs w:val="28"/>
              </w:rPr>
              <w:t>Tolerance</w:t>
            </w:r>
          </w:p>
        </w:tc>
      </w:tr>
      <w:tr w:rsidR="00DF568D" w:rsidRPr="008D6137" w14:paraId="2133CC87" w14:textId="77777777" w:rsidTr="00104A3D">
        <w:trPr>
          <w:trHeight w:val="566"/>
        </w:trPr>
        <w:tc>
          <w:tcPr>
            <w:tcW w:w="3037" w:type="dxa"/>
            <w:tcBorders>
              <w:top w:val="single" w:sz="4" w:space="0" w:color="auto"/>
              <w:left w:val="single" w:sz="4" w:space="0" w:color="auto"/>
              <w:bottom w:val="single" w:sz="4" w:space="0" w:color="auto"/>
              <w:right w:val="single" w:sz="4" w:space="0" w:color="auto"/>
            </w:tcBorders>
            <w:hideMark/>
          </w:tcPr>
          <w:p w14:paraId="4B8BBF88" w14:textId="77777777" w:rsidR="00DF568D" w:rsidRPr="008D6137" w:rsidRDefault="00DF568D" w:rsidP="008D6137">
            <w:pPr>
              <w:spacing w:line="276" w:lineRule="auto"/>
              <w:contextualSpacing/>
              <w:rPr>
                <w:rFonts w:asciiTheme="majorBidi" w:hAnsiTheme="majorBidi" w:cstheme="majorBidi"/>
                <w:sz w:val="28"/>
                <w:szCs w:val="28"/>
                <w:lang w:bidi="ar-YE"/>
              </w:rPr>
            </w:pPr>
            <w:r w:rsidRPr="008D6137">
              <w:rPr>
                <w:rFonts w:asciiTheme="majorBidi" w:hAnsiTheme="majorBidi" w:cstheme="majorBidi"/>
                <w:sz w:val="28"/>
                <w:szCs w:val="28"/>
                <w:rtl/>
                <w:lang w:bidi="ar-YE"/>
              </w:rPr>
              <w:t xml:space="preserve">ثابت الانحدار </w:t>
            </w:r>
          </w:p>
        </w:tc>
        <w:tc>
          <w:tcPr>
            <w:tcW w:w="661" w:type="dxa"/>
            <w:tcBorders>
              <w:top w:val="single" w:sz="4" w:space="0" w:color="auto"/>
              <w:left w:val="single" w:sz="4" w:space="0" w:color="auto"/>
              <w:bottom w:val="single" w:sz="4" w:space="0" w:color="auto"/>
              <w:right w:val="single" w:sz="4" w:space="0" w:color="auto"/>
            </w:tcBorders>
            <w:hideMark/>
          </w:tcPr>
          <w:p w14:paraId="4B3FADD4" w14:textId="77777777" w:rsidR="00DF568D" w:rsidRPr="008D6137" w:rsidRDefault="00DF568D" w:rsidP="008D6137">
            <w:pPr>
              <w:spacing w:line="276" w:lineRule="auto"/>
              <w:contextualSpacing/>
              <w:rPr>
                <w:rFonts w:asciiTheme="majorBidi" w:hAnsiTheme="majorBidi" w:cstheme="majorBidi"/>
                <w:sz w:val="28"/>
                <w:szCs w:val="28"/>
                <w:lang w:bidi="ar-YE"/>
              </w:rPr>
            </w:pPr>
            <w:r w:rsidRPr="008D6137">
              <w:rPr>
                <w:rFonts w:asciiTheme="majorBidi" w:hAnsiTheme="majorBidi" w:cstheme="majorBidi"/>
                <w:sz w:val="28"/>
                <w:szCs w:val="28"/>
                <w:rtl/>
                <w:lang w:bidi="ar-YE"/>
              </w:rPr>
              <w:t>-</w:t>
            </w:r>
          </w:p>
        </w:tc>
        <w:tc>
          <w:tcPr>
            <w:tcW w:w="1126" w:type="dxa"/>
            <w:tcBorders>
              <w:top w:val="single" w:sz="4" w:space="0" w:color="auto"/>
              <w:left w:val="single" w:sz="4" w:space="0" w:color="auto"/>
              <w:bottom w:val="single" w:sz="4" w:space="0" w:color="auto"/>
              <w:right w:val="single" w:sz="4" w:space="0" w:color="auto"/>
            </w:tcBorders>
            <w:vAlign w:val="center"/>
          </w:tcPr>
          <w:p w14:paraId="64FC8DA8"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1.102</w:t>
            </w:r>
          </w:p>
        </w:tc>
        <w:tc>
          <w:tcPr>
            <w:tcW w:w="1119" w:type="dxa"/>
            <w:tcBorders>
              <w:top w:val="single" w:sz="4" w:space="0" w:color="auto"/>
              <w:left w:val="single" w:sz="4" w:space="0" w:color="auto"/>
              <w:bottom w:val="single" w:sz="4" w:space="0" w:color="auto"/>
              <w:right w:val="single" w:sz="4" w:space="0" w:color="auto"/>
            </w:tcBorders>
            <w:vAlign w:val="center"/>
          </w:tcPr>
          <w:p w14:paraId="47D35899"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1.272</w:t>
            </w:r>
          </w:p>
        </w:tc>
        <w:tc>
          <w:tcPr>
            <w:tcW w:w="1076" w:type="dxa"/>
            <w:tcBorders>
              <w:top w:val="single" w:sz="4" w:space="0" w:color="auto"/>
              <w:left w:val="single" w:sz="4" w:space="0" w:color="auto"/>
              <w:bottom w:val="single" w:sz="4" w:space="0" w:color="auto"/>
              <w:right w:val="single" w:sz="4" w:space="0" w:color="auto"/>
            </w:tcBorders>
            <w:vAlign w:val="center"/>
          </w:tcPr>
          <w:p w14:paraId="11FAB502"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.223</w:t>
            </w:r>
          </w:p>
        </w:tc>
        <w:tc>
          <w:tcPr>
            <w:tcW w:w="1705" w:type="dxa"/>
            <w:tcBorders>
              <w:top w:val="single" w:sz="4" w:space="0" w:color="auto"/>
              <w:left w:val="single" w:sz="4" w:space="0" w:color="auto"/>
              <w:bottom w:val="single" w:sz="4" w:space="0" w:color="auto"/>
              <w:right w:val="single" w:sz="4" w:space="0" w:color="auto"/>
            </w:tcBorders>
          </w:tcPr>
          <w:p w14:paraId="59FED5E2"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FF0000"/>
                <w:sz w:val="28"/>
                <w:szCs w:val="28"/>
              </w:rPr>
            </w:pPr>
            <w:r w:rsidRPr="008D6137">
              <w:rPr>
                <w:rFonts w:asciiTheme="majorBidi" w:hAnsiTheme="majorBidi" w:cstheme="majorBidi"/>
                <w:color w:val="FF0000"/>
                <w:sz w:val="28"/>
                <w:szCs w:val="28"/>
              </w:rPr>
              <w:t>--</w:t>
            </w:r>
          </w:p>
        </w:tc>
        <w:tc>
          <w:tcPr>
            <w:tcW w:w="1557" w:type="dxa"/>
            <w:tcBorders>
              <w:top w:val="single" w:sz="4" w:space="0" w:color="auto"/>
              <w:left w:val="single" w:sz="4" w:space="0" w:color="auto"/>
              <w:bottom w:val="single" w:sz="4" w:space="0" w:color="auto"/>
              <w:right w:val="single" w:sz="4" w:space="0" w:color="auto"/>
            </w:tcBorders>
          </w:tcPr>
          <w:p w14:paraId="206015DF"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FF0000"/>
                <w:sz w:val="28"/>
                <w:szCs w:val="28"/>
              </w:rPr>
            </w:pPr>
            <w:r w:rsidRPr="008D6137">
              <w:rPr>
                <w:rFonts w:asciiTheme="majorBidi" w:hAnsiTheme="majorBidi" w:cstheme="majorBidi"/>
                <w:color w:val="FF0000"/>
                <w:sz w:val="28"/>
                <w:szCs w:val="28"/>
              </w:rPr>
              <w:t>-</w:t>
            </w:r>
          </w:p>
        </w:tc>
      </w:tr>
      <w:tr w:rsidR="00DF568D" w:rsidRPr="008D6137" w14:paraId="3DC0DADC" w14:textId="77777777" w:rsidTr="00104A3D">
        <w:trPr>
          <w:trHeight w:val="462"/>
        </w:trPr>
        <w:tc>
          <w:tcPr>
            <w:tcW w:w="3037" w:type="dxa"/>
            <w:tcBorders>
              <w:top w:val="single" w:sz="4" w:space="0" w:color="auto"/>
              <w:left w:val="single" w:sz="4" w:space="0" w:color="auto"/>
              <w:bottom w:val="single" w:sz="4" w:space="0" w:color="auto"/>
              <w:right w:val="single" w:sz="4" w:space="0" w:color="auto"/>
            </w:tcBorders>
            <w:vAlign w:val="center"/>
          </w:tcPr>
          <w:p w14:paraId="5B3A1994" w14:textId="77777777" w:rsidR="00DF568D" w:rsidRPr="008D6137" w:rsidRDefault="00DF568D" w:rsidP="008D6137">
            <w:pPr>
              <w:autoSpaceDE w:val="0"/>
              <w:autoSpaceDN w:val="0"/>
              <w:adjustRightInd w:val="0"/>
              <w:spacing w:line="276" w:lineRule="auto"/>
              <w:ind w:right="60"/>
              <w:rPr>
                <w:rFonts w:asciiTheme="majorBidi" w:eastAsia="Calibri" w:hAnsiTheme="majorBidi" w:cstheme="majorBidi"/>
                <w:b/>
                <w:bCs/>
                <w:sz w:val="28"/>
                <w:szCs w:val="28"/>
                <w:rtl/>
                <w:lang w:bidi="ar-YE"/>
              </w:rPr>
            </w:pPr>
            <w:r w:rsidRPr="008D6137">
              <w:rPr>
                <w:rFonts w:asciiTheme="majorBidi" w:eastAsia="Calibri" w:hAnsiTheme="majorBidi" w:cstheme="majorBidi"/>
                <w:b/>
                <w:bCs/>
                <w:sz w:val="28"/>
                <w:szCs w:val="28"/>
                <w:rtl/>
                <w:lang w:bidi="ar-YE"/>
              </w:rPr>
              <w:t>الشراء المستدام</w:t>
            </w:r>
          </w:p>
        </w:tc>
        <w:tc>
          <w:tcPr>
            <w:tcW w:w="661" w:type="dxa"/>
            <w:tcBorders>
              <w:top w:val="single" w:sz="4" w:space="0" w:color="auto"/>
              <w:left w:val="single" w:sz="4" w:space="0" w:color="auto"/>
              <w:bottom w:val="single" w:sz="4" w:space="0" w:color="auto"/>
              <w:right w:val="single" w:sz="4" w:space="0" w:color="auto"/>
            </w:tcBorders>
          </w:tcPr>
          <w:p w14:paraId="5EF427FE" w14:textId="77777777" w:rsidR="00DF568D" w:rsidRPr="008D6137" w:rsidRDefault="00DF568D" w:rsidP="008D6137">
            <w:pPr>
              <w:spacing w:line="276" w:lineRule="auto"/>
              <w:rPr>
                <w:rFonts w:asciiTheme="majorBidi" w:hAnsiTheme="majorBidi" w:cstheme="majorBidi"/>
                <w:sz w:val="28"/>
                <w:szCs w:val="28"/>
                <w:vertAlign w:val="subscript"/>
                <w:rtl/>
              </w:rPr>
            </w:pPr>
            <w:r w:rsidRPr="008D6137">
              <w:rPr>
                <w:rFonts w:asciiTheme="majorBidi" w:hAnsiTheme="majorBidi" w:cstheme="majorBidi"/>
                <w:b/>
                <w:bCs/>
                <w:sz w:val="28"/>
                <w:szCs w:val="28"/>
              </w:rPr>
              <w:t>B</w:t>
            </w:r>
            <w:r w:rsidRPr="008D6137">
              <w:rPr>
                <w:rFonts w:asciiTheme="majorBidi" w:hAnsiTheme="majorBidi" w:cstheme="majorBidi"/>
                <w:b/>
                <w:bCs/>
                <w:sz w:val="28"/>
                <w:szCs w:val="28"/>
                <w:vertAlign w:val="subscript"/>
              </w:rPr>
              <w:t>1</w:t>
            </w:r>
          </w:p>
        </w:tc>
        <w:tc>
          <w:tcPr>
            <w:tcW w:w="1126" w:type="dxa"/>
            <w:tcBorders>
              <w:top w:val="single" w:sz="4" w:space="0" w:color="auto"/>
              <w:left w:val="single" w:sz="4" w:space="0" w:color="auto"/>
              <w:bottom w:val="single" w:sz="4" w:space="0" w:color="auto"/>
              <w:right w:val="single" w:sz="4" w:space="0" w:color="auto"/>
            </w:tcBorders>
            <w:vAlign w:val="center"/>
          </w:tcPr>
          <w:p w14:paraId="57AF2452"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w:t>
            </w:r>
            <w:r w:rsidRPr="008D6137">
              <w:rPr>
                <w:rFonts w:asciiTheme="majorBidi" w:hAnsiTheme="majorBidi" w:cstheme="majorBidi"/>
                <w:color w:val="000000"/>
                <w:sz w:val="28"/>
                <w:szCs w:val="28"/>
                <w:rtl/>
              </w:rPr>
              <w:t>0</w:t>
            </w:r>
            <w:r w:rsidRPr="008D6137">
              <w:rPr>
                <w:rFonts w:asciiTheme="majorBidi" w:hAnsiTheme="majorBidi" w:cstheme="majorBidi"/>
                <w:color w:val="000000"/>
                <w:sz w:val="28"/>
                <w:szCs w:val="28"/>
              </w:rPr>
              <w:t>20</w:t>
            </w:r>
          </w:p>
        </w:tc>
        <w:tc>
          <w:tcPr>
            <w:tcW w:w="1119" w:type="dxa"/>
            <w:tcBorders>
              <w:top w:val="single" w:sz="4" w:space="0" w:color="auto"/>
              <w:left w:val="single" w:sz="4" w:space="0" w:color="auto"/>
              <w:bottom w:val="single" w:sz="4" w:space="0" w:color="auto"/>
              <w:right w:val="single" w:sz="4" w:space="0" w:color="auto"/>
            </w:tcBorders>
            <w:vAlign w:val="center"/>
          </w:tcPr>
          <w:p w14:paraId="751150F3"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.050</w:t>
            </w:r>
          </w:p>
        </w:tc>
        <w:tc>
          <w:tcPr>
            <w:tcW w:w="1076" w:type="dxa"/>
            <w:tcBorders>
              <w:top w:val="single" w:sz="4" w:space="0" w:color="auto"/>
              <w:left w:val="single" w:sz="4" w:space="0" w:color="auto"/>
              <w:bottom w:val="single" w:sz="4" w:space="0" w:color="auto"/>
              <w:right w:val="single" w:sz="4" w:space="0" w:color="auto"/>
            </w:tcBorders>
            <w:vAlign w:val="center"/>
          </w:tcPr>
          <w:p w14:paraId="345B8173"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.902</w:t>
            </w:r>
          </w:p>
        </w:tc>
        <w:tc>
          <w:tcPr>
            <w:tcW w:w="1705" w:type="dxa"/>
            <w:tcBorders>
              <w:top w:val="single" w:sz="4" w:space="0" w:color="auto"/>
              <w:left w:val="single" w:sz="4" w:space="0" w:color="auto"/>
              <w:bottom w:val="single" w:sz="4" w:space="0" w:color="auto"/>
              <w:right w:val="single" w:sz="4" w:space="0" w:color="auto"/>
            </w:tcBorders>
            <w:vAlign w:val="center"/>
          </w:tcPr>
          <w:p w14:paraId="3581E654"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2.562</w:t>
            </w:r>
          </w:p>
        </w:tc>
        <w:tc>
          <w:tcPr>
            <w:tcW w:w="1557" w:type="dxa"/>
            <w:tcBorders>
              <w:top w:val="single" w:sz="4" w:space="0" w:color="auto"/>
              <w:left w:val="single" w:sz="4" w:space="0" w:color="auto"/>
              <w:bottom w:val="single" w:sz="4" w:space="0" w:color="auto"/>
              <w:right w:val="single" w:sz="4" w:space="0" w:color="auto"/>
            </w:tcBorders>
            <w:vAlign w:val="center"/>
          </w:tcPr>
          <w:p w14:paraId="536DFE47"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.390</w:t>
            </w:r>
          </w:p>
        </w:tc>
      </w:tr>
      <w:tr w:rsidR="00DF568D" w:rsidRPr="008D6137" w14:paraId="0E7312D7" w14:textId="77777777" w:rsidTr="00104A3D">
        <w:trPr>
          <w:trHeight w:val="462"/>
        </w:trPr>
        <w:tc>
          <w:tcPr>
            <w:tcW w:w="3037" w:type="dxa"/>
            <w:tcBorders>
              <w:top w:val="single" w:sz="4" w:space="0" w:color="auto"/>
              <w:left w:val="single" w:sz="4" w:space="0" w:color="auto"/>
              <w:bottom w:val="single" w:sz="4" w:space="0" w:color="auto"/>
              <w:right w:val="single" w:sz="4" w:space="0" w:color="auto"/>
            </w:tcBorders>
          </w:tcPr>
          <w:p w14:paraId="2A99076F" w14:textId="77777777" w:rsidR="00DF568D" w:rsidRPr="008D6137" w:rsidRDefault="00DF568D" w:rsidP="008D6137">
            <w:pPr>
              <w:spacing w:line="276" w:lineRule="auto"/>
              <w:rPr>
                <w:rFonts w:asciiTheme="majorBidi" w:hAnsiTheme="majorBidi" w:cstheme="majorBidi"/>
                <w:sz w:val="28"/>
                <w:szCs w:val="28"/>
              </w:rPr>
            </w:pPr>
            <w:r w:rsidRPr="008D6137">
              <w:rPr>
                <w:rFonts w:asciiTheme="majorBidi" w:eastAsia="Calibri" w:hAnsiTheme="majorBidi" w:cstheme="majorBidi"/>
                <w:b/>
                <w:bCs/>
                <w:sz w:val="28"/>
                <w:szCs w:val="28"/>
                <w:rtl/>
                <w:lang w:bidi="ar-YE"/>
              </w:rPr>
              <w:t>التصنيع المستدام</w:t>
            </w:r>
          </w:p>
        </w:tc>
        <w:tc>
          <w:tcPr>
            <w:tcW w:w="661" w:type="dxa"/>
            <w:tcBorders>
              <w:top w:val="single" w:sz="4" w:space="0" w:color="auto"/>
              <w:left w:val="single" w:sz="4" w:space="0" w:color="auto"/>
              <w:bottom w:val="single" w:sz="4" w:space="0" w:color="auto"/>
              <w:right w:val="single" w:sz="4" w:space="0" w:color="auto"/>
            </w:tcBorders>
          </w:tcPr>
          <w:p w14:paraId="4BBEFB2D" w14:textId="77777777" w:rsidR="00DF568D" w:rsidRPr="008D6137" w:rsidRDefault="00DF568D" w:rsidP="008D6137">
            <w:pPr>
              <w:spacing w:line="276" w:lineRule="auto"/>
              <w:rPr>
                <w:rFonts w:asciiTheme="majorBidi" w:hAnsiTheme="majorBidi" w:cstheme="majorBidi"/>
                <w:sz w:val="28"/>
                <w:szCs w:val="28"/>
                <w:vertAlign w:val="subscript"/>
              </w:rPr>
            </w:pPr>
            <w:r w:rsidRPr="008D6137">
              <w:rPr>
                <w:rFonts w:asciiTheme="majorBidi" w:hAnsiTheme="majorBidi" w:cstheme="majorBidi"/>
                <w:b/>
                <w:bCs/>
                <w:sz w:val="28"/>
                <w:szCs w:val="28"/>
              </w:rPr>
              <w:t>B</w:t>
            </w:r>
            <w:r w:rsidRPr="008D6137">
              <w:rPr>
                <w:rFonts w:asciiTheme="majorBidi" w:hAnsiTheme="majorBidi" w:cstheme="majorBidi"/>
                <w:b/>
                <w:bCs/>
                <w:sz w:val="28"/>
                <w:szCs w:val="28"/>
                <w:vertAlign w:val="subscript"/>
              </w:rPr>
              <w:t>2</w:t>
            </w:r>
          </w:p>
        </w:tc>
        <w:tc>
          <w:tcPr>
            <w:tcW w:w="1126" w:type="dxa"/>
            <w:tcBorders>
              <w:top w:val="single" w:sz="4" w:space="0" w:color="auto"/>
              <w:left w:val="single" w:sz="4" w:space="0" w:color="auto"/>
              <w:bottom w:val="single" w:sz="4" w:space="0" w:color="auto"/>
              <w:right w:val="single" w:sz="4" w:space="0" w:color="auto"/>
            </w:tcBorders>
            <w:vAlign w:val="center"/>
          </w:tcPr>
          <w:p w14:paraId="78B6BC9E"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.018</w:t>
            </w:r>
          </w:p>
        </w:tc>
        <w:tc>
          <w:tcPr>
            <w:tcW w:w="1119" w:type="dxa"/>
            <w:tcBorders>
              <w:top w:val="single" w:sz="4" w:space="0" w:color="auto"/>
              <w:left w:val="single" w:sz="4" w:space="0" w:color="auto"/>
              <w:bottom w:val="single" w:sz="4" w:space="0" w:color="auto"/>
              <w:right w:val="single" w:sz="4" w:space="0" w:color="auto"/>
            </w:tcBorders>
            <w:vAlign w:val="center"/>
          </w:tcPr>
          <w:p w14:paraId="156F0059"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.161</w:t>
            </w:r>
          </w:p>
        </w:tc>
        <w:tc>
          <w:tcPr>
            <w:tcW w:w="1076" w:type="dxa"/>
            <w:tcBorders>
              <w:top w:val="single" w:sz="4" w:space="0" w:color="auto"/>
              <w:left w:val="single" w:sz="4" w:space="0" w:color="auto"/>
              <w:bottom w:val="single" w:sz="4" w:space="0" w:color="auto"/>
              <w:right w:val="single" w:sz="4" w:space="0" w:color="auto"/>
            </w:tcBorders>
            <w:vAlign w:val="center"/>
          </w:tcPr>
          <w:p w14:paraId="5E6D0F0D"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.874</w:t>
            </w:r>
          </w:p>
        </w:tc>
        <w:tc>
          <w:tcPr>
            <w:tcW w:w="1705" w:type="dxa"/>
            <w:tcBorders>
              <w:top w:val="single" w:sz="4" w:space="0" w:color="auto"/>
              <w:left w:val="single" w:sz="4" w:space="0" w:color="auto"/>
              <w:bottom w:val="single" w:sz="4" w:space="0" w:color="auto"/>
              <w:right w:val="single" w:sz="4" w:space="0" w:color="auto"/>
            </w:tcBorders>
            <w:vAlign w:val="center"/>
          </w:tcPr>
          <w:p w14:paraId="18E752D2"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1.406</w:t>
            </w:r>
          </w:p>
        </w:tc>
        <w:tc>
          <w:tcPr>
            <w:tcW w:w="1557" w:type="dxa"/>
            <w:tcBorders>
              <w:top w:val="single" w:sz="4" w:space="0" w:color="auto"/>
              <w:left w:val="single" w:sz="4" w:space="0" w:color="auto"/>
              <w:bottom w:val="single" w:sz="4" w:space="0" w:color="auto"/>
              <w:right w:val="single" w:sz="4" w:space="0" w:color="auto"/>
            </w:tcBorders>
            <w:vAlign w:val="center"/>
          </w:tcPr>
          <w:p w14:paraId="7D6107BF"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.711</w:t>
            </w:r>
          </w:p>
        </w:tc>
      </w:tr>
      <w:tr w:rsidR="00DF568D" w:rsidRPr="008D6137" w14:paraId="43CA4723" w14:textId="77777777" w:rsidTr="00104A3D">
        <w:trPr>
          <w:trHeight w:val="462"/>
        </w:trPr>
        <w:tc>
          <w:tcPr>
            <w:tcW w:w="3037" w:type="dxa"/>
            <w:tcBorders>
              <w:top w:val="single" w:sz="4" w:space="0" w:color="auto"/>
              <w:left w:val="single" w:sz="4" w:space="0" w:color="auto"/>
              <w:bottom w:val="single" w:sz="4" w:space="0" w:color="auto"/>
              <w:right w:val="single" w:sz="4" w:space="0" w:color="auto"/>
            </w:tcBorders>
          </w:tcPr>
          <w:p w14:paraId="6FA67DAC" w14:textId="77777777" w:rsidR="00DF568D" w:rsidRPr="008D6137" w:rsidRDefault="00DF568D" w:rsidP="008D6137">
            <w:pPr>
              <w:spacing w:line="276" w:lineRule="auto"/>
              <w:rPr>
                <w:rFonts w:asciiTheme="majorBidi" w:hAnsiTheme="majorBidi" w:cstheme="majorBidi"/>
                <w:sz w:val="28"/>
                <w:szCs w:val="28"/>
              </w:rPr>
            </w:pPr>
            <w:r w:rsidRPr="008D6137">
              <w:rPr>
                <w:rFonts w:asciiTheme="majorBidi" w:eastAsia="Calibri" w:hAnsiTheme="majorBidi" w:cstheme="majorBidi"/>
                <w:b/>
                <w:bCs/>
                <w:sz w:val="28"/>
                <w:szCs w:val="28"/>
                <w:rtl/>
                <w:lang w:bidi="ar-YE"/>
              </w:rPr>
              <w:t>التخزين المستدام</w:t>
            </w:r>
          </w:p>
        </w:tc>
        <w:tc>
          <w:tcPr>
            <w:tcW w:w="661" w:type="dxa"/>
            <w:tcBorders>
              <w:top w:val="single" w:sz="4" w:space="0" w:color="auto"/>
              <w:left w:val="single" w:sz="4" w:space="0" w:color="auto"/>
              <w:bottom w:val="single" w:sz="4" w:space="0" w:color="auto"/>
              <w:right w:val="single" w:sz="4" w:space="0" w:color="auto"/>
            </w:tcBorders>
          </w:tcPr>
          <w:p w14:paraId="613018D5" w14:textId="77777777" w:rsidR="00DF568D" w:rsidRPr="008D6137" w:rsidRDefault="00DF568D" w:rsidP="008D6137">
            <w:pPr>
              <w:spacing w:line="276" w:lineRule="auto"/>
              <w:rPr>
                <w:rFonts w:asciiTheme="majorBidi" w:hAnsiTheme="majorBidi" w:cstheme="majorBidi"/>
                <w:sz w:val="28"/>
                <w:szCs w:val="28"/>
                <w:vertAlign w:val="subscript"/>
              </w:rPr>
            </w:pPr>
            <w:r w:rsidRPr="008D6137">
              <w:rPr>
                <w:rFonts w:asciiTheme="majorBidi" w:hAnsiTheme="majorBidi" w:cstheme="majorBidi"/>
                <w:b/>
                <w:bCs/>
                <w:sz w:val="28"/>
                <w:szCs w:val="28"/>
              </w:rPr>
              <w:t>B</w:t>
            </w:r>
            <w:r w:rsidRPr="008D6137">
              <w:rPr>
                <w:rFonts w:asciiTheme="majorBidi" w:hAnsiTheme="majorBidi" w:cstheme="majorBidi"/>
                <w:b/>
                <w:bCs/>
                <w:sz w:val="28"/>
                <w:szCs w:val="28"/>
                <w:vertAlign w:val="subscript"/>
              </w:rPr>
              <w:t>3</w:t>
            </w:r>
          </w:p>
        </w:tc>
        <w:tc>
          <w:tcPr>
            <w:tcW w:w="1126" w:type="dxa"/>
            <w:tcBorders>
              <w:top w:val="single" w:sz="4" w:space="0" w:color="auto"/>
              <w:left w:val="single" w:sz="4" w:space="0" w:color="auto"/>
              <w:bottom w:val="single" w:sz="4" w:space="0" w:color="auto"/>
              <w:right w:val="single" w:sz="4" w:space="0" w:color="auto"/>
            </w:tcBorders>
            <w:vAlign w:val="center"/>
          </w:tcPr>
          <w:p w14:paraId="0D358C35"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-.042</w:t>
            </w:r>
          </w:p>
        </w:tc>
        <w:tc>
          <w:tcPr>
            <w:tcW w:w="1119" w:type="dxa"/>
            <w:tcBorders>
              <w:top w:val="single" w:sz="4" w:space="0" w:color="auto"/>
              <w:left w:val="single" w:sz="4" w:space="0" w:color="auto"/>
              <w:bottom w:val="single" w:sz="4" w:space="0" w:color="auto"/>
              <w:right w:val="single" w:sz="4" w:space="0" w:color="auto"/>
            </w:tcBorders>
            <w:vAlign w:val="center"/>
          </w:tcPr>
          <w:p w14:paraId="5A508526"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-.201</w:t>
            </w:r>
          </w:p>
        </w:tc>
        <w:tc>
          <w:tcPr>
            <w:tcW w:w="1076" w:type="dxa"/>
            <w:tcBorders>
              <w:top w:val="single" w:sz="4" w:space="0" w:color="auto"/>
              <w:left w:val="single" w:sz="4" w:space="0" w:color="auto"/>
              <w:bottom w:val="single" w:sz="4" w:space="0" w:color="auto"/>
              <w:right w:val="single" w:sz="4" w:space="0" w:color="auto"/>
            </w:tcBorders>
            <w:vAlign w:val="center"/>
          </w:tcPr>
          <w:p w14:paraId="5E10EFF9"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.844</w:t>
            </w:r>
          </w:p>
        </w:tc>
        <w:tc>
          <w:tcPr>
            <w:tcW w:w="1705" w:type="dxa"/>
            <w:tcBorders>
              <w:top w:val="single" w:sz="4" w:space="0" w:color="auto"/>
              <w:left w:val="single" w:sz="4" w:space="0" w:color="auto"/>
              <w:bottom w:val="single" w:sz="4" w:space="0" w:color="auto"/>
              <w:right w:val="single" w:sz="4" w:space="0" w:color="auto"/>
            </w:tcBorders>
            <w:vAlign w:val="center"/>
          </w:tcPr>
          <w:p w14:paraId="4AD3163F"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2.376</w:t>
            </w:r>
          </w:p>
        </w:tc>
        <w:tc>
          <w:tcPr>
            <w:tcW w:w="1557" w:type="dxa"/>
            <w:tcBorders>
              <w:top w:val="single" w:sz="4" w:space="0" w:color="auto"/>
              <w:left w:val="single" w:sz="4" w:space="0" w:color="auto"/>
              <w:bottom w:val="single" w:sz="4" w:space="0" w:color="auto"/>
              <w:right w:val="single" w:sz="4" w:space="0" w:color="auto"/>
            </w:tcBorders>
            <w:vAlign w:val="center"/>
          </w:tcPr>
          <w:p w14:paraId="1F095338"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.421</w:t>
            </w:r>
          </w:p>
        </w:tc>
      </w:tr>
      <w:tr w:rsidR="00DF568D" w:rsidRPr="008D6137" w14:paraId="0A871A22" w14:textId="77777777" w:rsidTr="00104A3D">
        <w:trPr>
          <w:trHeight w:val="462"/>
        </w:trPr>
        <w:tc>
          <w:tcPr>
            <w:tcW w:w="3037" w:type="dxa"/>
            <w:tcBorders>
              <w:top w:val="single" w:sz="4" w:space="0" w:color="auto"/>
              <w:left w:val="single" w:sz="4" w:space="0" w:color="auto"/>
              <w:bottom w:val="single" w:sz="4" w:space="0" w:color="auto"/>
              <w:right w:val="single" w:sz="4" w:space="0" w:color="auto"/>
            </w:tcBorders>
          </w:tcPr>
          <w:p w14:paraId="4217E19B" w14:textId="77777777" w:rsidR="00DF568D" w:rsidRPr="008D6137" w:rsidRDefault="00DF568D" w:rsidP="008D6137">
            <w:pPr>
              <w:spacing w:line="276" w:lineRule="auto"/>
              <w:rPr>
                <w:rFonts w:asciiTheme="majorBidi" w:hAnsiTheme="majorBidi" w:cstheme="majorBidi"/>
                <w:sz w:val="28"/>
                <w:szCs w:val="28"/>
              </w:rPr>
            </w:pPr>
            <w:r w:rsidRPr="008D6137">
              <w:rPr>
                <w:rFonts w:asciiTheme="majorBidi" w:eastAsia="Calibri" w:hAnsiTheme="majorBidi" w:cstheme="majorBidi"/>
                <w:b/>
                <w:bCs/>
                <w:sz w:val="28"/>
                <w:szCs w:val="28"/>
                <w:rtl/>
                <w:lang w:bidi="ar-YE"/>
              </w:rPr>
              <w:t>النقل المستدام</w:t>
            </w:r>
          </w:p>
        </w:tc>
        <w:tc>
          <w:tcPr>
            <w:tcW w:w="661" w:type="dxa"/>
            <w:tcBorders>
              <w:top w:val="single" w:sz="4" w:space="0" w:color="auto"/>
              <w:left w:val="single" w:sz="4" w:space="0" w:color="auto"/>
              <w:bottom w:val="single" w:sz="4" w:space="0" w:color="auto"/>
              <w:right w:val="single" w:sz="4" w:space="0" w:color="auto"/>
            </w:tcBorders>
          </w:tcPr>
          <w:p w14:paraId="2936D39F" w14:textId="77777777" w:rsidR="00DF568D" w:rsidRPr="008D6137" w:rsidRDefault="00DF568D" w:rsidP="008D6137">
            <w:pPr>
              <w:spacing w:line="276" w:lineRule="auto"/>
              <w:rPr>
                <w:rFonts w:asciiTheme="majorBidi" w:hAnsiTheme="majorBidi" w:cstheme="majorBidi"/>
                <w:sz w:val="28"/>
                <w:szCs w:val="28"/>
                <w:vertAlign w:val="subscript"/>
              </w:rPr>
            </w:pPr>
            <w:r w:rsidRPr="008D6137">
              <w:rPr>
                <w:rFonts w:asciiTheme="majorBidi" w:hAnsiTheme="majorBidi" w:cstheme="majorBidi"/>
                <w:b/>
                <w:bCs/>
                <w:sz w:val="28"/>
                <w:szCs w:val="28"/>
              </w:rPr>
              <w:t>B</w:t>
            </w:r>
            <w:r w:rsidRPr="008D6137">
              <w:rPr>
                <w:rFonts w:asciiTheme="majorBidi" w:hAnsiTheme="majorBidi" w:cstheme="majorBidi"/>
                <w:b/>
                <w:bCs/>
                <w:sz w:val="28"/>
                <w:szCs w:val="28"/>
                <w:vertAlign w:val="subscript"/>
              </w:rPr>
              <w:t>4</w:t>
            </w:r>
          </w:p>
        </w:tc>
        <w:tc>
          <w:tcPr>
            <w:tcW w:w="1126" w:type="dxa"/>
            <w:tcBorders>
              <w:top w:val="single" w:sz="4" w:space="0" w:color="auto"/>
              <w:left w:val="single" w:sz="4" w:space="0" w:color="auto"/>
              <w:bottom w:val="single" w:sz="4" w:space="0" w:color="auto"/>
              <w:right w:val="single" w:sz="4" w:space="0" w:color="auto"/>
            </w:tcBorders>
            <w:vAlign w:val="center"/>
          </w:tcPr>
          <w:p w14:paraId="37614C36"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.675</w:t>
            </w:r>
          </w:p>
        </w:tc>
        <w:tc>
          <w:tcPr>
            <w:tcW w:w="1119" w:type="dxa"/>
            <w:tcBorders>
              <w:top w:val="single" w:sz="4" w:space="0" w:color="auto"/>
              <w:left w:val="single" w:sz="4" w:space="0" w:color="auto"/>
              <w:bottom w:val="single" w:sz="4" w:space="0" w:color="auto"/>
              <w:right w:val="single" w:sz="4" w:space="0" w:color="auto"/>
            </w:tcBorders>
            <w:vAlign w:val="center"/>
          </w:tcPr>
          <w:p w14:paraId="2AB5781A"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3.688</w:t>
            </w:r>
          </w:p>
        </w:tc>
        <w:tc>
          <w:tcPr>
            <w:tcW w:w="1076" w:type="dxa"/>
            <w:tcBorders>
              <w:top w:val="single" w:sz="4" w:space="0" w:color="auto"/>
              <w:left w:val="single" w:sz="4" w:space="0" w:color="auto"/>
              <w:bottom w:val="single" w:sz="4" w:space="0" w:color="auto"/>
              <w:right w:val="single" w:sz="4" w:space="0" w:color="auto"/>
            </w:tcBorders>
            <w:vAlign w:val="center"/>
          </w:tcPr>
          <w:p w14:paraId="0ECD5809"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.002</w:t>
            </w:r>
          </w:p>
        </w:tc>
        <w:tc>
          <w:tcPr>
            <w:tcW w:w="1705" w:type="dxa"/>
            <w:tcBorders>
              <w:top w:val="single" w:sz="4" w:space="0" w:color="auto"/>
              <w:left w:val="single" w:sz="4" w:space="0" w:color="auto"/>
              <w:bottom w:val="single" w:sz="4" w:space="0" w:color="auto"/>
              <w:right w:val="single" w:sz="4" w:space="0" w:color="auto"/>
            </w:tcBorders>
            <w:vAlign w:val="center"/>
          </w:tcPr>
          <w:p w14:paraId="76B71BE5"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2.620</w:t>
            </w:r>
          </w:p>
        </w:tc>
        <w:tc>
          <w:tcPr>
            <w:tcW w:w="1557" w:type="dxa"/>
            <w:tcBorders>
              <w:top w:val="single" w:sz="4" w:space="0" w:color="auto"/>
              <w:left w:val="single" w:sz="4" w:space="0" w:color="auto"/>
              <w:bottom w:val="single" w:sz="4" w:space="0" w:color="auto"/>
              <w:right w:val="single" w:sz="4" w:space="0" w:color="auto"/>
            </w:tcBorders>
            <w:vAlign w:val="center"/>
          </w:tcPr>
          <w:p w14:paraId="69B61D18"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000000"/>
                <w:sz w:val="28"/>
                <w:szCs w:val="28"/>
              </w:rPr>
            </w:pPr>
            <w:r w:rsidRPr="008D6137">
              <w:rPr>
                <w:rFonts w:asciiTheme="majorBidi" w:hAnsiTheme="majorBidi" w:cstheme="majorBidi"/>
                <w:color w:val="000000"/>
                <w:sz w:val="28"/>
                <w:szCs w:val="28"/>
              </w:rPr>
              <w:t>.382</w:t>
            </w:r>
          </w:p>
        </w:tc>
      </w:tr>
      <w:tr w:rsidR="00DF568D" w:rsidRPr="008D6137" w14:paraId="4BD4B032" w14:textId="77777777" w:rsidTr="00104A3D">
        <w:trPr>
          <w:trHeight w:val="462"/>
        </w:trPr>
        <w:tc>
          <w:tcPr>
            <w:tcW w:w="3037" w:type="dxa"/>
            <w:tcBorders>
              <w:top w:val="single" w:sz="4" w:space="0" w:color="auto"/>
              <w:left w:val="single" w:sz="4" w:space="0" w:color="auto"/>
              <w:bottom w:val="single" w:sz="4" w:space="0" w:color="auto"/>
              <w:right w:val="single" w:sz="4" w:space="0" w:color="auto"/>
            </w:tcBorders>
            <w:hideMark/>
          </w:tcPr>
          <w:p w14:paraId="7C0239DA" w14:textId="77777777" w:rsidR="00DF568D" w:rsidRPr="008D6137" w:rsidRDefault="00DF568D" w:rsidP="008D6137">
            <w:pPr>
              <w:spacing w:line="276" w:lineRule="auto"/>
              <w:contextualSpacing/>
              <w:rPr>
                <w:rFonts w:asciiTheme="majorBidi" w:hAnsiTheme="majorBidi" w:cstheme="majorBidi"/>
                <w:sz w:val="28"/>
                <w:szCs w:val="28"/>
                <w:lang w:bidi="ar-YE"/>
              </w:rPr>
            </w:pPr>
            <w:r w:rsidRPr="008D6137">
              <w:rPr>
                <w:rFonts w:asciiTheme="majorBidi" w:hAnsiTheme="majorBidi" w:cstheme="majorBidi"/>
                <w:sz w:val="28"/>
                <w:szCs w:val="28"/>
                <w:rtl/>
                <w:lang w:bidi="ar-YE"/>
              </w:rPr>
              <w:t xml:space="preserve">معامل الارتباط </w:t>
            </w:r>
            <w:r w:rsidRPr="008D6137">
              <w:rPr>
                <w:rFonts w:asciiTheme="majorBidi" w:hAnsiTheme="majorBidi" w:cstheme="majorBidi"/>
                <w:sz w:val="28"/>
                <w:szCs w:val="28"/>
              </w:rPr>
              <w:t>R</w:t>
            </w:r>
            <w:r w:rsidRPr="008D6137">
              <w:rPr>
                <w:rFonts w:asciiTheme="majorBidi" w:hAnsiTheme="majorBidi" w:cstheme="majorBidi"/>
                <w:sz w:val="28"/>
                <w:szCs w:val="28"/>
                <w:rtl/>
                <w:lang w:bidi="ar-YE"/>
              </w:rPr>
              <w:t>= 0.84</w:t>
            </w:r>
          </w:p>
        </w:tc>
        <w:tc>
          <w:tcPr>
            <w:tcW w:w="7244" w:type="dxa"/>
            <w:gridSpan w:val="6"/>
            <w:tcBorders>
              <w:top w:val="single" w:sz="4" w:space="0" w:color="auto"/>
              <w:left w:val="single" w:sz="4" w:space="0" w:color="auto"/>
              <w:bottom w:val="single" w:sz="4" w:space="0" w:color="auto"/>
              <w:right w:val="single" w:sz="4" w:space="0" w:color="auto"/>
            </w:tcBorders>
            <w:hideMark/>
          </w:tcPr>
          <w:p w14:paraId="7C72668A" w14:textId="77777777" w:rsidR="00DF568D" w:rsidRPr="008D6137" w:rsidRDefault="00DF568D" w:rsidP="008D6137">
            <w:pPr>
              <w:spacing w:line="276" w:lineRule="auto"/>
              <w:contextualSpacing/>
              <w:rPr>
                <w:rFonts w:asciiTheme="majorBidi" w:hAnsiTheme="majorBidi" w:cstheme="majorBidi"/>
                <w:sz w:val="28"/>
                <w:szCs w:val="28"/>
                <w:rtl/>
                <w:lang w:bidi="ar-YE"/>
              </w:rPr>
            </w:pPr>
            <w:r w:rsidRPr="008D6137">
              <w:rPr>
                <w:rFonts w:asciiTheme="majorBidi" w:hAnsiTheme="majorBidi" w:cstheme="majorBidi"/>
                <w:sz w:val="28"/>
                <w:szCs w:val="28"/>
                <w:rtl/>
                <w:lang w:bidi="ar-YE"/>
              </w:rPr>
              <w:t xml:space="preserve">معامل التحديد المعدل </w:t>
            </w:r>
            <w:r w:rsidRPr="008D6137">
              <w:rPr>
                <w:rFonts w:asciiTheme="majorBidi" w:hAnsiTheme="majorBidi" w:cstheme="majorBidi"/>
                <w:sz w:val="28"/>
                <w:szCs w:val="28"/>
              </w:rPr>
              <w:t>R</w:t>
            </w:r>
            <w:r w:rsidRPr="008D6137">
              <w:rPr>
                <w:rFonts w:asciiTheme="majorBidi" w:hAnsiTheme="majorBidi" w:cstheme="majorBidi"/>
                <w:sz w:val="28"/>
                <w:szCs w:val="28"/>
                <w:vertAlign w:val="superscript"/>
              </w:rPr>
              <w:t>2</w:t>
            </w:r>
            <w:r w:rsidRPr="008D6137">
              <w:rPr>
                <w:rFonts w:asciiTheme="majorBidi" w:hAnsiTheme="majorBidi" w:cstheme="majorBidi"/>
                <w:sz w:val="28"/>
                <w:szCs w:val="28"/>
                <w:rtl/>
              </w:rPr>
              <w:t>= 0.63</w:t>
            </w:r>
          </w:p>
        </w:tc>
      </w:tr>
      <w:tr w:rsidR="00DF568D" w:rsidRPr="008D6137" w14:paraId="1F55C253" w14:textId="77777777" w:rsidTr="00104A3D">
        <w:trPr>
          <w:trHeight w:val="462"/>
        </w:trPr>
        <w:tc>
          <w:tcPr>
            <w:tcW w:w="3037" w:type="dxa"/>
            <w:tcBorders>
              <w:top w:val="single" w:sz="4" w:space="0" w:color="auto"/>
              <w:left w:val="single" w:sz="4" w:space="0" w:color="auto"/>
              <w:bottom w:val="single" w:sz="4" w:space="0" w:color="auto"/>
              <w:right w:val="single" w:sz="4" w:space="0" w:color="auto"/>
            </w:tcBorders>
            <w:hideMark/>
          </w:tcPr>
          <w:p w14:paraId="397855F1" w14:textId="77777777" w:rsidR="00DF568D" w:rsidRPr="008D6137" w:rsidRDefault="00DF568D" w:rsidP="008D6137">
            <w:pPr>
              <w:spacing w:line="276" w:lineRule="auto"/>
              <w:contextualSpacing/>
              <w:rPr>
                <w:rFonts w:asciiTheme="majorBidi" w:hAnsiTheme="majorBidi" w:cstheme="majorBidi"/>
                <w:sz w:val="28"/>
                <w:szCs w:val="28"/>
              </w:rPr>
            </w:pPr>
            <w:r w:rsidRPr="008D6137">
              <w:rPr>
                <w:rFonts w:asciiTheme="majorBidi" w:hAnsiTheme="majorBidi" w:cstheme="majorBidi"/>
                <w:sz w:val="28"/>
                <w:szCs w:val="28"/>
                <w:rtl/>
                <w:lang w:bidi="ar-YE"/>
              </w:rPr>
              <w:t xml:space="preserve">قيمة اختبار </w:t>
            </w:r>
            <w:r w:rsidRPr="008D6137">
              <w:rPr>
                <w:rFonts w:asciiTheme="majorBidi" w:hAnsiTheme="majorBidi" w:cstheme="majorBidi"/>
                <w:sz w:val="28"/>
                <w:szCs w:val="28"/>
              </w:rPr>
              <w:t>F</w:t>
            </w:r>
            <w:r w:rsidRPr="008D6137">
              <w:rPr>
                <w:rFonts w:asciiTheme="majorBidi" w:hAnsiTheme="majorBidi" w:cstheme="majorBidi"/>
                <w:sz w:val="28"/>
                <w:szCs w:val="28"/>
                <w:rtl/>
              </w:rPr>
              <w:t xml:space="preserve"> = 9.08</w:t>
            </w:r>
          </w:p>
        </w:tc>
        <w:tc>
          <w:tcPr>
            <w:tcW w:w="7244" w:type="dxa"/>
            <w:gridSpan w:val="6"/>
            <w:tcBorders>
              <w:top w:val="single" w:sz="4" w:space="0" w:color="auto"/>
              <w:left w:val="single" w:sz="4" w:space="0" w:color="auto"/>
              <w:bottom w:val="single" w:sz="4" w:space="0" w:color="auto"/>
              <w:right w:val="single" w:sz="4" w:space="0" w:color="auto"/>
            </w:tcBorders>
            <w:hideMark/>
          </w:tcPr>
          <w:p w14:paraId="5885C7FB" w14:textId="77777777" w:rsidR="00DF568D" w:rsidRPr="008D6137" w:rsidRDefault="00DF568D" w:rsidP="008D6137">
            <w:pPr>
              <w:spacing w:line="276" w:lineRule="auto"/>
              <w:contextualSpacing/>
              <w:rPr>
                <w:rFonts w:asciiTheme="majorBidi" w:hAnsiTheme="majorBidi" w:cstheme="majorBidi"/>
                <w:sz w:val="28"/>
                <w:szCs w:val="28"/>
                <w:rtl/>
                <w:lang w:bidi="ar-YE"/>
              </w:rPr>
            </w:pPr>
            <w:r w:rsidRPr="008D6137">
              <w:rPr>
                <w:rFonts w:asciiTheme="majorBidi" w:hAnsiTheme="majorBidi" w:cstheme="majorBidi"/>
                <w:sz w:val="28"/>
                <w:szCs w:val="28"/>
                <w:rtl/>
                <w:lang w:bidi="ar-YE"/>
              </w:rPr>
              <w:t xml:space="preserve"> القيمة الاحتمالية=</w:t>
            </w:r>
            <w:r w:rsidRPr="008D6137">
              <w:rPr>
                <w:rFonts w:asciiTheme="majorBidi" w:hAnsiTheme="majorBidi" w:cstheme="majorBidi"/>
                <w:sz w:val="28"/>
                <w:szCs w:val="28"/>
                <w:lang w:bidi="ar-YE"/>
              </w:rPr>
              <w:t>0.001</w:t>
            </w:r>
          </w:p>
        </w:tc>
      </w:tr>
      <w:tr w:rsidR="00DF568D" w:rsidRPr="008D6137" w14:paraId="59FBF925" w14:textId="77777777" w:rsidTr="00104A3D">
        <w:trPr>
          <w:trHeight w:val="462"/>
        </w:trPr>
        <w:tc>
          <w:tcPr>
            <w:tcW w:w="10281" w:type="dxa"/>
            <w:gridSpan w:val="7"/>
            <w:tcBorders>
              <w:top w:val="single" w:sz="4" w:space="0" w:color="auto"/>
              <w:left w:val="single" w:sz="4" w:space="0" w:color="auto"/>
              <w:bottom w:val="single" w:sz="4" w:space="0" w:color="auto"/>
              <w:right w:val="single" w:sz="4" w:space="0" w:color="auto"/>
            </w:tcBorders>
          </w:tcPr>
          <w:p w14:paraId="380CB156" w14:textId="77777777" w:rsidR="00DF568D" w:rsidRPr="008D6137" w:rsidRDefault="00DF568D" w:rsidP="008D6137">
            <w:pPr>
              <w:bidi w:val="0"/>
              <w:spacing w:line="276" w:lineRule="auto"/>
              <w:contextualSpacing/>
              <w:jc w:val="center"/>
              <w:rPr>
                <w:rFonts w:asciiTheme="majorBidi" w:hAnsiTheme="majorBidi" w:cstheme="majorBidi"/>
                <w:b/>
                <w:bCs/>
                <w:sz w:val="28"/>
                <w:szCs w:val="28"/>
                <w:lang w:bidi="ar-YE"/>
              </w:rPr>
            </w:pPr>
            <w:r w:rsidRPr="008D6137">
              <w:rPr>
                <w:rFonts w:asciiTheme="majorBidi" w:hAnsiTheme="majorBidi" w:cstheme="majorBidi"/>
                <w:b/>
                <w:bCs/>
                <w:sz w:val="28"/>
                <w:szCs w:val="28"/>
                <w:lang w:bidi="ar-YE"/>
              </w:rPr>
              <w:t>y=1.102+0.320X</w:t>
            </w:r>
            <w:r w:rsidRPr="008D6137">
              <w:rPr>
                <w:rFonts w:asciiTheme="majorBidi" w:hAnsiTheme="majorBidi" w:cstheme="majorBidi"/>
                <w:b/>
                <w:bCs/>
                <w:sz w:val="28"/>
                <w:szCs w:val="28"/>
                <w:vertAlign w:val="subscript"/>
                <w:lang w:bidi="ar-YE"/>
              </w:rPr>
              <w:t>1</w:t>
            </w:r>
            <w:r w:rsidRPr="008D6137">
              <w:rPr>
                <w:rFonts w:asciiTheme="majorBidi" w:hAnsiTheme="majorBidi" w:cstheme="majorBidi"/>
                <w:b/>
                <w:bCs/>
                <w:sz w:val="28"/>
                <w:szCs w:val="28"/>
                <w:lang w:bidi="ar-YE"/>
              </w:rPr>
              <w:t>+0.018X</w:t>
            </w:r>
            <w:r w:rsidRPr="008D6137">
              <w:rPr>
                <w:rFonts w:asciiTheme="majorBidi" w:hAnsiTheme="majorBidi" w:cstheme="majorBidi"/>
                <w:b/>
                <w:bCs/>
                <w:sz w:val="28"/>
                <w:szCs w:val="28"/>
                <w:vertAlign w:val="subscript"/>
                <w:lang w:bidi="ar-YE"/>
              </w:rPr>
              <w:t xml:space="preserve">2 </w:t>
            </w:r>
            <w:r w:rsidRPr="008D6137">
              <w:rPr>
                <w:rFonts w:asciiTheme="majorBidi" w:hAnsiTheme="majorBidi" w:cstheme="majorBidi"/>
                <w:b/>
                <w:bCs/>
                <w:sz w:val="28"/>
                <w:szCs w:val="28"/>
                <w:lang w:bidi="ar-YE"/>
              </w:rPr>
              <w:t>- 0.042X</w:t>
            </w:r>
            <w:r w:rsidRPr="008D6137">
              <w:rPr>
                <w:rFonts w:asciiTheme="majorBidi" w:hAnsiTheme="majorBidi" w:cstheme="majorBidi"/>
                <w:b/>
                <w:bCs/>
                <w:sz w:val="28"/>
                <w:szCs w:val="28"/>
                <w:vertAlign w:val="subscript"/>
                <w:lang w:bidi="ar-YE"/>
              </w:rPr>
              <w:t xml:space="preserve">3 </w:t>
            </w:r>
            <w:r w:rsidRPr="008D6137">
              <w:rPr>
                <w:rFonts w:asciiTheme="majorBidi" w:hAnsiTheme="majorBidi" w:cstheme="majorBidi"/>
                <w:b/>
                <w:bCs/>
                <w:sz w:val="28"/>
                <w:szCs w:val="28"/>
                <w:lang w:bidi="ar-YE"/>
              </w:rPr>
              <w:t>+0.675X</w:t>
            </w:r>
            <w:r w:rsidRPr="008D6137">
              <w:rPr>
                <w:rFonts w:asciiTheme="majorBidi" w:hAnsiTheme="majorBidi" w:cstheme="majorBidi"/>
                <w:b/>
                <w:bCs/>
                <w:sz w:val="28"/>
                <w:szCs w:val="28"/>
                <w:vertAlign w:val="subscript"/>
                <w:lang w:bidi="ar-YE"/>
              </w:rPr>
              <w:t xml:space="preserve">4  </w:t>
            </w:r>
          </w:p>
        </w:tc>
      </w:tr>
    </w:tbl>
    <w:p w14:paraId="3291F688" w14:textId="77777777" w:rsidR="00DF568D" w:rsidRPr="008D6137" w:rsidRDefault="00DF568D" w:rsidP="008D6137">
      <w:pPr>
        <w:rPr>
          <w:rFonts w:asciiTheme="majorBidi" w:eastAsia="Times New Roman" w:hAnsiTheme="majorBidi" w:cstheme="majorBidi"/>
          <w:sz w:val="28"/>
          <w:szCs w:val="28"/>
          <w:rtl/>
          <w:lang w:bidi="ar-YE"/>
        </w:rPr>
      </w:pPr>
      <w:r w:rsidRPr="008D6137">
        <w:rPr>
          <w:rFonts w:asciiTheme="majorBidi" w:eastAsia="Times New Roman" w:hAnsiTheme="majorBidi" w:cstheme="majorBidi"/>
          <w:sz w:val="28"/>
          <w:szCs w:val="28"/>
          <w:rtl/>
          <w:lang w:bidi="ar-YE"/>
        </w:rPr>
        <w:t>المصدر: من اعداد الباحثان بالاعتماد على التحليل الاحصائي لبيانات الدراسة الميدانية عند مستوى الدلالة 0.05</w:t>
      </w:r>
      <w:r w:rsidRPr="008D6137">
        <w:rPr>
          <w:rFonts w:asciiTheme="majorBidi" w:eastAsia="Times New Roman" w:hAnsiTheme="majorBidi" w:cstheme="majorBidi"/>
          <w:sz w:val="28"/>
          <w:szCs w:val="28"/>
          <w:lang w:bidi="ar-IQ"/>
        </w:rPr>
        <w:t xml:space="preserve"> α≤</w:t>
      </w:r>
    </w:p>
    <w:p w14:paraId="24AB7D13" w14:textId="77777777" w:rsidR="00DF568D" w:rsidRPr="008D6137" w:rsidRDefault="00DF568D" w:rsidP="008D6137">
      <w:pPr>
        <w:autoSpaceDE w:val="0"/>
        <w:autoSpaceDN w:val="0"/>
        <w:adjustRightInd w:val="0"/>
        <w:ind w:left="60" w:right="60"/>
        <w:jc w:val="lowKashida"/>
        <w:rPr>
          <w:rFonts w:asciiTheme="majorBidi" w:eastAsia="Times New Roman" w:hAnsiTheme="majorBidi" w:cstheme="majorBidi"/>
          <w:sz w:val="28"/>
          <w:szCs w:val="28"/>
          <w:rtl/>
        </w:rPr>
      </w:pPr>
      <w:r w:rsidRPr="008D6137">
        <w:rPr>
          <w:rFonts w:asciiTheme="majorBidi" w:eastAsia="Times New Roman" w:hAnsiTheme="majorBidi" w:cstheme="majorBidi"/>
          <w:sz w:val="28"/>
          <w:szCs w:val="28"/>
          <w:rtl/>
          <w:lang w:bidi="ar-IQ"/>
        </w:rPr>
        <w:t xml:space="preserve">يتضح من مخرجات الجدول (10) أن معامل التضخم للبيانات جاء أقل من (3) وهذا يدل على عدم وجود تعددية خطية لنموذج، كما يشير التباين المسموح الذي جاء أكبر من 0.1 وهي تعبر عن تباين المتغير المستقل المحدد الذي لا تفسره المتغيرات الاخرى وألا توجد متغيرات عالية الارتباط. </w:t>
      </w:r>
    </w:p>
    <w:p w14:paraId="61EA082F" w14:textId="77777777" w:rsidR="00DF568D" w:rsidRPr="008D6137" w:rsidRDefault="00DF568D" w:rsidP="008D6137">
      <w:pPr>
        <w:autoSpaceDE w:val="0"/>
        <w:autoSpaceDN w:val="0"/>
        <w:adjustRightInd w:val="0"/>
        <w:ind w:left="60" w:right="60"/>
        <w:jc w:val="lowKashida"/>
        <w:rPr>
          <w:rFonts w:asciiTheme="majorBidi" w:eastAsia="Times New Roman" w:hAnsiTheme="majorBidi" w:cstheme="majorBidi"/>
          <w:sz w:val="28"/>
          <w:szCs w:val="28"/>
          <w:rtl/>
        </w:rPr>
      </w:pPr>
      <w:r w:rsidRPr="008D6137">
        <w:rPr>
          <w:rFonts w:asciiTheme="majorBidi" w:eastAsia="Times New Roman" w:hAnsiTheme="majorBidi" w:cstheme="majorBidi"/>
          <w:sz w:val="28"/>
          <w:szCs w:val="28"/>
          <w:rtl/>
        </w:rPr>
        <w:t>تشير نتائج الانحدار الخطي المتعدد الى وجود أثر ذو دلالة معنوية لأبعاد للمتغير المستقل</w:t>
      </w:r>
      <w:r w:rsidRPr="008D6137">
        <w:rPr>
          <w:rFonts w:asciiTheme="majorBidi" w:eastAsia="Times New Roman" w:hAnsiTheme="majorBidi" w:cstheme="majorBidi"/>
          <w:sz w:val="28"/>
          <w:szCs w:val="28"/>
          <w:rtl/>
          <w:lang w:bidi="ar-YE"/>
        </w:rPr>
        <w:t xml:space="preserve"> سلسلة التوريد</w:t>
      </w:r>
      <w:r w:rsidRPr="008D6137">
        <w:rPr>
          <w:rFonts w:asciiTheme="majorBidi" w:eastAsia="Times New Roman" w:hAnsiTheme="majorBidi" w:cstheme="majorBidi"/>
          <w:sz w:val="28"/>
          <w:szCs w:val="28"/>
          <w:rtl/>
        </w:rPr>
        <w:t xml:space="preserve"> (الشراء المستدام، النقل المستدام) في المتغير التابع والمتمثل سلسلة التوريد المستدامة في النجاح الاستراتيجي بـ مقدار (0.02 و 0.675) على التوالي وهذا يدل على أن أي زيادة في المتغيرين المستقلين الشراء المستدام والنقب المستدام بوحدة واحدة يؤدي إلى زيادة على المتغير التابع بمقدار (0.02 و 0.675) وحدة على التوالي مع الاخذ بعين الاعتبار تأثير المتغيرات الاخرى في الوقت نفسة، وهذا ما اكدت</w:t>
      </w:r>
      <w:r w:rsidRPr="008D6137">
        <w:rPr>
          <w:rFonts w:asciiTheme="majorBidi" w:eastAsia="Times New Roman" w:hAnsiTheme="majorBidi" w:cstheme="majorBidi"/>
          <w:sz w:val="28"/>
          <w:szCs w:val="28"/>
          <w:rtl/>
          <w:lang w:bidi="ar-YE"/>
        </w:rPr>
        <w:t>ه</w:t>
      </w:r>
      <w:r w:rsidRPr="008D6137">
        <w:rPr>
          <w:rFonts w:asciiTheme="majorBidi" w:eastAsia="Times New Roman" w:hAnsiTheme="majorBidi" w:cstheme="majorBidi"/>
          <w:sz w:val="28"/>
          <w:szCs w:val="28"/>
          <w:rtl/>
        </w:rPr>
        <w:t xml:space="preserve"> قيم اختبار </w:t>
      </w:r>
      <w:r w:rsidRPr="008D6137">
        <w:rPr>
          <w:rFonts w:asciiTheme="majorBidi" w:eastAsia="Times New Roman" w:hAnsiTheme="majorBidi" w:cstheme="majorBidi"/>
          <w:sz w:val="28"/>
          <w:szCs w:val="28"/>
        </w:rPr>
        <w:t>T test</w:t>
      </w:r>
      <w:r w:rsidRPr="008D6137">
        <w:rPr>
          <w:rFonts w:asciiTheme="majorBidi" w:eastAsia="Times New Roman" w:hAnsiTheme="majorBidi" w:cstheme="majorBidi"/>
          <w:sz w:val="28"/>
          <w:szCs w:val="28"/>
          <w:rtl/>
        </w:rPr>
        <w:t xml:space="preserve"> الذي جاءت ذو دلاله معنوية إذ بلغت (0.050 و0.002) وهي أقل او تساوي مستوى الدلالة المعتمدة في الدراسة </w:t>
      </w:r>
      <w:r w:rsidRPr="008D6137">
        <w:rPr>
          <w:rFonts w:asciiTheme="majorBidi" w:eastAsia="Times New Roman" w:hAnsiTheme="majorBidi" w:cstheme="majorBidi"/>
          <w:sz w:val="28"/>
          <w:szCs w:val="28"/>
          <w:rtl/>
          <w:lang w:bidi="ar-YE"/>
        </w:rPr>
        <w:t>0.05</w:t>
      </w:r>
      <w:r w:rsidRPr="008D6137">
        <w:rPr>
          <w:rFonts w:asciiTheme="majorBidi" w:eastAsia="Times New Roman" w:hAnsiTheme="majorBidi" w:cstheme="majorBidi"/>
          <w:sz w:val="28"/>
          <w:szCs w:val="28"/>
          <w:lang w:bidi="ar-IQ"/>
        </w:rPr>
        <w:t xml:space="preserve"> α≤</w:t>
      </w:r>
      <w:r w:rsidRPr="008D6137">
        <w:rPr>
          <w:rFonts w:asciiTheme="majorBidi" w:eastAsia="Times New Roman" w:hAnsiTheme="majorBidi" w:cstheme="majorBidi"/>
          <w:sz w:val="28"/>
          <w:szCs w:val="28"/>
          <w:rtl/>
        </w:rPr>
        <w:t xml:space="preserve">، باستثناء المتغيرات الاخرى (التصنيع المستدام والتخزين المستدام) والتي أظهرت نتائج اختبار </w:t>
      </w:r>
      <w:r w:rsidRPr="008D6137">
        <w:rPr>
          <w:rFonts w:asciiTheme="majorBidi" w:eastAsia="Times New Roman" w:hAnsiTheme="majorBidi" w:cstheme="majorBidi"/>
          <w:sz w:val="28"/>
          <w:szCs w:val="28"/>
        </w:rPr>
        <w:t>T test</w:t>
      </w:r>
      <w:r w:rsidRPr="008D6137">
        <w:rPr>
          <w:rFonts w:asciiTheme="majorBidi" w:eastAsia="Times New Roman" w:hAnsiTheme="majorBidi" w:cstheme="majorBidi"/>
          <w:sz w:val="28"/>
          <w:szCs w:val="28"/>
          <w:rtl/>
        </w:rPr>
        <w:t xml:space="preserve"> عدم معنوي قيمهما (0.874 و0.844) وهما أكبر من مستوى الدلالة المعتمدة في البحث، وهذا يدل على عدم وجود أثر ذو دلالة معنوية لهذه المتغيرات على المتغير التابع (النجاح الاستراتيجي).</w:t>
      </w:r>
    </w:p>
    <w:p w14:paraId="6A48DB72" w14:textId="77777777" w:rsidR="00DF568D" w:rsidRPr="008D6137" w:rsidRDefault="00DF568D" w:rsidP="008D6137">
      <w:pPr>
        <w:autoSpaceDE w:val="0"/>
        <w:autoSpaceDN w:val="0"/>
        <w:adjustRightInd w:val="0"/>
        <w:ind w:left="60" w:right="60"/>
        <w:jc w:val="lowKashida"/>
        <w:rPr>
          <w:rFonts w:asciiTheme="majorBidi" w:eastAsia="Times New Roman" w:hAnsiTheme="majorBidi" w:cstheme="majorBidi"/>
          <w:sz w:val="28"/>
          <w:szCs w:val="28"/>
          <w:rtl/>
          <w:lang w:bidi="ar-IQ"/>
        </w:rPr>
      </w:pPr>
      <w:r w:rsidRPr="008D6137">
        <w:rPr>
          <w:rFonts w:asciiTheme="majorBidi" w:eastAsia="Times New Roman" w:hAnsiTheme="majorBidi" w:cstheme="majorBidi"/>
          <w:sz w:val="28"/>
          <w:szCs w:val="28"/>
          <w:rtl/>
          <w:lang w:bidi="ar-IQ"/>
        </w:rPr>
        <w:t xml:space="preserve"> كما أظهرت النتائج أن قيمة معامل الارتباط (</w:t>
      </w:r>
      <w:r w:rsidRPr="008D6137">
        <w:rPr>
          <w:rFonts w:asciiTheme="majorBidi" w:eastAsia="Times New Roman" w:hAnsiTheme="majorBidi" w:cstheme="majorBidi"/>
          <w:sz w:val="28"/>
          <w:szCs w:val="28"/>
          <w:lang w:bidi="ar-IQ"/>
        </w:rPr>
        <w:t>(R</w:t>
      </w:r>
      <w:r w:rsidRPr="008D6137">
        <w:rPr>
          <w:rFonts w:asciiTheme="majorBidi" w:eastAsia="Times New Roman" w:hAnsiTheme="majorBidi" w:cstheme="majorBidi"/>
          <w:sz w:val="28"/>
          <w:szCs w:val="28"/>
          <w:rtl/>
          <w:lang w:bidi="ar-YE"/>
        </w:rPr>
        <w:t xml:space="preserve"> جاءت عند درجته عالية والذي يساوي </w:t>
      </w:r>
      <w:r w:rsidRPr="008D6137">
        <w:rPr>
          <w:rFonts w:asciiTheme="majorBidi" w:eastAsia="Times New Roman" w:hAnsiTheme="majorBidi" w:cstheme="majorBidi"/>
          <w:sz w:val="28"/>
          <w:szCs w:val="28"/>
          <w:lang w:bidi="ar-IQ"/>
        </w:rPr>
        <w:t>(</w:t>
      </w:r>
      <w:r w:rsidRPr="008D6137">
        <w:rPr>
          <w:rFonts w:asciiTheme="majorBidi" w:eastAsia="Times New Roman" w:hAnsiTheme="majorBidi" w:cstheme="majorBidi"/>
          <w:sz w:val="28"/>
          <w:szCs w:val="28"/>
          <w:rtl/>
          <w:lang w:bidi="ar-IQ"/>
        </w:rPr>
        <w:t>0.84) وهذا يدل أن العلاقة قوية وطردية بين المتغير المستقل بكافة ابعاده والمتغير التابع، وهذا يدل على أن كلما زادت قيمة المتغير المستقل   كلما أدت إلى زيادة في المتغير التابع.</w:t>
      </w:r>
    </w:p>
    <w:p w14:paraId="0817A598" w14:textId="77777777" w:rsidR="00DF568D" w:rsidRPr="008D6137" w:rsidRDefault="00DF568D" w:rsidP="008D6137">
      <w:pPr>
        <w:autoSpaceDE w:val="0"/>
        <w:autoSpaceDN w:val="0"/>
        <w:adjustRightInd w:val="0"/>
        <w:ind w:left="60" w:right="60"/>
        <w:jc w:val="lowKashida"/>
        <w:rPr>
          <w:rFonts w:asciiTheme="majorBidi" w:eastAsia="Times New Roman" w:hAnsiTheme="majorBidi" w:cstheme="majorBidi"/>
          <w:sz w:val="28"/>
          <w:szCs w:val="28"/>
          <w:rtl/>
          <w:lang w:bidi="ar-IQ"/>
        </w:rPr>
      </w:pPr>
      <w:r w:rsidRPr="008D6137">
        <w:rPr>
          <w:rFonts w:asciiTheme="majorBidi" w:eastAsia="Times New Roman" w:hAnsiTheme="majorBidi" w:cstheme="majorBidi"/>
          <w:sz w:val="28"/>
          <w:szCs w:val="28"/>
          <w:rtl/>
          <w:lang w:bidi="ar-IQ"/>
        </w:rPr>
        <w:lastRenderedPageBreak/>
        <w:t xml:space="preserve"> كما يشير معامل التحديد المعدل (</w:t>
      </w:r>
      <w:r w:rsidRPr="008D6137">
        <w:rPr>
          <w:rFonts w:asciiTheme="majorBidi" w:eastAsia="Times New Roman" w:hAnsiTheme="majorBidi" w:cstheme="majorBidi"/>
          <w:sz w:val="28"/>
          <w:szCs w:val="28"/>
          <w:lang w:bidi="ar-IQ"/>
        </w:rPr>
        <w:t>R</w:t>
      </w:r>
      <w:r w:rsidRPr="008D6137">
        <w:rPr>
          <w:rFonts w:asciiTheme="majorBidi" w:eastAsia="Times New Roman" w:hAnsiTheme="majorBidi" w:cstheme="majorBidi"/>
          <w:sz w:val="28"/>
          <w:szCs w:val="28"/>
          <w:vertAlign w:val="superscript"/>
          <w:lang w:bidi="ar-IQ"/>
        </w:rPr>
        <w:t>2</w:t>
      </w:r>
      <w:r w:rsidRPr="008D6137">
        <w:rPr>
          <w:rFonts w:asciiTheme="majorBidi" w:eastAsia="Times New Roman" w:hAnsiTheme="majorBidi" w:cstheme="majorBidi"/>
          <w:sz w:val="28"/>
          <w:szCs w:val="28"/>
          <w:rtl/>
          <w:lang w:bidi="ar-IQ"/>
        </w:rPr>
        <w:t xml:space="preserve">) أن </w:t>
      </w:r>
      <w:r w:rsidRPr="008D6137">
        <w:rPr>
          <w:rFonts w:asciiTheme="majorBidi" w:eastAsia="Times New Roman" w:hAnsiTheme="majorBidi" w:cstheme="majorBidi"/>
          <w:sz w:val="28"/>
          <w:szCs w:val="28"/>
          <w:rtl/>
        </w:rPr>
        <w:t xml:space="preserve">سلسلة التوريد   </w:t>
      </w:r>
      <w:r w:rsidRPr="008D6137">
        <w:rPr>
          <w:rFonts w:asciiTheme="majorBidi" w:eastAsia="Times New Roman" w:hAnsiTheme="majorBidi" w:cstheme="majorBidi"/>
          <w:sz w:val="28"/>
          <w:szCs w:val="28"/>
          <w:rtl/>
          <w:lang w:bidi="ar-IQ"/>
        </w:rPr>
        <w:t xml:space="preserve">تفسر ما يقارب (63%) من التباينات (المتغيرات الكلية في قيم المتغير التابع) النجاح الاستراتيجي)) تفسرها العلاقة الخطية أي نموذج الانحدار، وأن (37%) من التباينات ترجع إلى عوامل عشوائية كأن تكون هناك متغيرات مهمة لم تتضمن في النموذج. وهذا يشير إلى أن جودة توفيق متوسط ة للنموذج. </w:t>
      </w:r>
    </w:p>
    <w:p w14:paraId="0E387164" w14:textId="77777777" w:rsidR="00DF568D" w:rsidRPr="008D6137" w:rsidRDefault="00DF568D" w:rsidP="008D6137">
      <w:pPr>
        <w:autoSpaceDE w:val="0"/>
        <w:autoSpaceDN w:val="0"/>
        <w:adjustRightInd w:val="0"/>
        <w:ind w:left="60" w:right="60"/>
        <w:jc w:val="lowKashida"/>
        <w:rPr>
          <w:rFonts w:asciiTheme="majorBidi" w:eastAsia="Times New Roman" w:hAnsiTheme="majorBidi" w:cstheme="majorBidi"/>
          <w:b/>
          <w:bCs/>
          <w:sz w:val="28"/>
          <w:szCs w:val="28"/>
          <w:rtl/>
          <w:lang w:bidi="ar-YE"/>
        </w:rPr>
      </w:pPr>
      <w:r w:rsidRPr="008D6137">
        <w:rPr>
          <w:rFonts w:asciiTheme="majorBidi" w:eastAsia="Times New Roman" w:hAnsiTheme="majorBidi" w:cstheme="majorBidi"/>
          <w:sz w:val="28"/>
          <w:szCs w:val="28"/>
          <w:rtl/>
          <w:lang w:bidi="ar-IQ"/>
        </w:rPr>
        <w:t xml:space="preserve"> وبشكل عام فأن قيمة اختبار(</w:t>
      </w:r>
      <w:r w:rsidRPr="008D6137">
        <w:rPr>
          <w:rFonts w:asciiTheme="majorBidi" w:eastAsia="Times New Roman" w:hAnsiTheme="majorBidi" w:cstheme="majorBidi"/>
          <w:sz w:val="28"/>
          <w:szCs w:val="28"/>
          <w:lang w:bidi="ar-IQ"/>
        </w:rPr>
        <w:t>F=213.954</w:t>
      </w:r>
      <w:r w:rsidRPr="008D6137">
        <w:rPr>
          <w:rFonts w:asciiTheme="majorBidi" w:eastAsia="Times New Roman" w:hAnsiTheme="majorBidi" w:cstheme="majorBidi"/>
          <w:sz w:val="28"/>
          <w:szCs w:val="28"/>
          <w:rtl/>
          <w:lang w:bidi="ar-IQ"/>
        </w:rPr>
        <w:t xml:space="preserve">) والتي </w:t>
      </w:r>
      <w:r w:rsidRPr="008D6137">
        <w:rPr>
          <w:rFonts w:asciiTheme="majorBidi" w:eastAsia="Times New Roman" w:hAnsiTheme="majorBidi" w:cstheme="majorBidi"/>
          <w:sz w:val="28"/>
          <w:szCs w:val="28"/>
          <w:rtl/>
          <w:lang w:bidi="ar-YE"/>
        </w:rPr>
        <w:t>جاءت</w:t>
      </w:r>
      <w:r w:rsidRPr="008D6137">
        <w:rPr>
          <w:rFonts w:asciiTheme="majorBidi" w:eastAsia="Times New Roman" w:hAnsiTheme="majorBidi" w:cstheme="majorBidi"/>
          <w:sz w:val="28"/>
          <w:szCs w:val="28"/>
          <w:rtl/>
          <w:lang w:bidi="ar-IQ"/>
        </w:rPr>
        <w:t xml:space="preserve"> دالة احصائياً عند مستوى معنوية (0.000)،</w:t>
      </w:r>
      <w:r w:rsidRPr="008D6137">
        <w:rPr>
          <w:rFonts w:asciiTheme="majorBidi" w:eastAsia="Times New Roman" w:hAnsiTheme="majorBidi" w:cstheme="majorBidi"/>
          <w:sz w:val="28"/>
          <w:szCs w:val="28"/>
          <w:rtl/>
          <w:lang w:bidi="ar-YE"/>
        </w:rPr>
        <w:t xml:space="preserve"> وهي </w:t>
      </w:r>
      <w:r w:rsidRPr="008D6137">
        <w:rPr>
          <w:rFonts w:asciiTheme="majorBidi" w:eastAsia="Times New Roman" w:hAnsiTheme="majorBidi" w:cstheme="majorBidi"/>
          <w:sz w:val="28"/>
          <w:szCs w:val="28"/>
          <w:rtl/>
          <w:lang w:bidi="ar-IQ"/>
        </w:rPr>
        <w:t xml:space="preserve">تشير إلى وجود أثر لمحور </w:t>
      </w:r>
      <w:r w:rsidRPr="008D6137">
        <w:rPr>
          <w:rFonts w:asciiTheme="majorBidi" w:eastAsia="Times New Roman" w:hAnsiTheme="majorBidi" w:cstheme="majorBidi"/>
          <w:sz w:val="28"/>
          <w:szCs w:val="28"/>
          <w:rtl/>
          <w:lang w:bidi="ar-YE"/>
        </w:rPr>
        <w:t>سلسلة التوريد المستدام في النجاح الاستراتيجي في المؤسسات الاقتصادية.</w:t>
      </w:r>
      <w:r w:rsidRPr="008D6137">
        <w:rPr>
          <w:rFonts w:asciiTheme="majorBidi" w:eastAsia="Times New Roman" w:hAnsiTheme="majorBidi" w:cstheme="majorBidi"/>
          <w:sz w:val="28"/>
          <w:szCs w:val="28"/>
          <w:rtl/>
          <w:lang w:bidi="ar-IQ"/>
        </w:rPr>
        <w:t xml:space="preserve"> وعليه توصل الباحث</w:t>
      </w:r>
      <w:r w:rsidRPr="008D6137">
        <w:rPr>
          <w:rFonts w:asciiTheme="majorBidi" w:eastAsia="Times New Roman" w:hAnsiTheme="majorBidi" w:cstheme="majorBidi"/>
          <w:sz w:val="28"/>
          <w:szCs w:val="28"/>
          <w:rtl/>
        </w:rPr>
        <w:t>ان</w:t>
      </w:r>
      <w:r w:rsidRPr="008D6137">
        <w:rPr>
          <w:rFonts w:asciiTheme="majorBidi" w:eastAsia="Times New Roman" w:hAnsiTheme="majorBidi" w:cstheme="majorBidi"/>
          <w:sz w:val="28"/>
          <w:szCs w:val="28"/>
          <w:rtl/>
          <w:lang w:bidi="ar-IQ"/>
        </w:rPr>
        <w:t xml:space="preserve"> إلى رفض فرضية العدم (</w:t>
      </w:r>
      <w:r w:rsidRPr="008D6137">
        <w:rPr>
          <w:rFonts w:asciiTheme="majorBidi" w:eastAsia="Times New Roman" w:hAnsiTheme="majorBidi" w:cstheme="majorBidi"/>
          <w:sz w:val="28"/>
          <w:szCs w:val="28"/>
          <w:lang w:bidi="ar-IQ"/>
        </w:rPr>
        <w:t>H0</w:t>
      </w:r>
      <w:r w:rsidRPr="008D6137">
        <w:rPr>
          <w:rFonts w:asciiTheme="majorBidi" w:eastAsia="Times New Roman" w:hAnsiTheme="majorBidi" w:cstheme="majorBidi"/>
          <w:sz w:val="28"/>
          <w:szCs w:val="28"/>
          <w:rtl/>
          <w:lang w:bidi="ar-IQ"/>
        </w:rPr>
        <w:t>) للفرضية الرئيسية التي تنص ("لا يوجد أثر ذو دلالة إحصائية عند مستوى دلالة معنوية (0.05 ≥</w:t>
      </w:r>
      <w:r w:rsidRPr="008D6137">
        <w:rPr>
          <w:rFonts w:asciiTheme="majorBidi" w:eastAsia="Times New Roman" w:hAnsiTheme="majorBidi" w:cstheme="majorBidi"/>
          <w:sz w:val="28"/>
          <w:szCs w:val="28"/>
          <w:lang w:bidi="ar-IQ"/>
        </w:rPr>
        <w:t>a</w:t>
      </w:r>
      <w:r w:rsidRPr="008D6137">
        <w:rPr>
          <w:rFonts w:asciiTheme="majorBidi" w:eastAsia="Times New Roman" w:hAnsiTheme="majorBidi" w:cstheme="majorBidi"/>
          <w:sz w:val="28"/>
          <w:szCs w:val="28"/>
          <w:rtl/>
          <w:lang w:bidi="ar-IQ"/>
        </w:rPr>
        <w:t>)</w:t>
      </w:r>
      <w:r w:rsidRPr="008D6137">
        <w:rPr>
          <w:rFonts w:asciiTheme="majorBidi" w:eastAsia="Times New Roman" w:hAnsiTheme="majorBidi" w:cstheme="majorBidi"/>
          <w:sz w:val="28"/>
          <w:szCs w:val="28"/>
          <w:rtl/>
          <w:lang w:bidi="ar-YE"/>
        </w:rPr>
        <w:t xml:space="preserve"> سلسلة التوريد المستدام في النجاح الاستراتيجي في المؤسسات الاقتصادية</w:t>
      </w:r>
      <w:r w:rsidRPr="008D6137">
        <w:rPr>
          <w:rFonts w:asciiTheme="majorBidi" w:eastAsia="Times New Roman" w:hAnsiTheme="majorBidi" w:cstheme="majorBidi"/>
          <w:sz w:val="28"/>
          <w:szCs w:val="28"/>
          <w:rtl/>
          <w:lang w:bidi="ar-IQ"/>
        </w:rPr>
        <w:t>، ونقبل الفرضية البديلة (</w:t>
      </w:r>
      <w:r w:rsidRPr="008D6137">
        <w:rPr>
          <w:rFonts w:asciiTheme="majorBidi" w:eastAsia="Times New Roman" w:hAnsiTheme="majorBidi" w:cstheme="majorBidi"/>
          <w:sz w:val="28"/>
          <w:szCs w:val="28"/>
          <w:lang w:bidi="ar-IQ"/>
        </w:rPr>
        <w:t>H1</w:t>
      </w:r>
      <w:r w:rsidRPr="008D6137">
        <w:rPr>
          <w:rFonts w:asciiTheme="majorBidi" w:eastAsia="Times New Roman" w:hAnsiTheme="majorBidi" w:cstheme="majorBidi"/>
          <w:sz w:val="28"/>
          <w:szCs w:val="28"/>
          <w:rtl/>
          <w:lang w:bidi="ar-IQ"/>
        </w:rPr>
        <w:t>) التي تنص (بوجود تأثير ذو دلالة احصائية عند مستوى دلالة معنوية (0.05 ≥</w:t>
      </w:r>
      <w:r w:rsidRPr="008D6137">
        <w:rPr>
          <w:rFonts w:asciiTheme="majorBidi" w:eastAsia="Times New Roman" w:hAnsiTheme="majorBidi" w:cstheme="majorBidi"/>
          <w:sz w:val="28"/>
          <w:szCs w:val="28"/>
          <w:lang w:bidi="ar-IQ"/>
        </w:rPr>
        <w:t>a</w:t>
      </w:r>
      <w:r w:rsidRPr="008D6137">
        <w:rPr>
          <w:rFonts w:asciiTheme="majorBidi" w:eastAsia="Times New Roman" w:hAnsiTheme="majorBidi" w:cstheme="majorBidi"/>
          <w:sz w:val="28"/>
          <w:szCs w:val="28"/>
          <w:rtl/>
          <w:lang w:bidi="ar-IQ"/>
        </w:rPr>
        <w:t xml:space="preserve">) </w:t>
      </w:r>
      <w:r w:rsidRPr="008D6137">
        <w:rPr>
          <w:rFonts w:asciiTheme="majorBidi" w:eastAsia="Times New Roman" w:hAnsiTheme="majorBidi" w:cstheme="majorBidi"/>
          <w:sz w:val="28"/>
          <w:szCs w:val="28"/>
          <w:rtl/>
          <w:lang w:bidi="ar-YE"/>
        </w:rPr>
        <w:t>سلسلة التوريد المستدام في النجاح الاستراتيجي في المؤسسات الاقتصادية</w:t>
      </w:r>
      <w:r w:rsidRPr="008D6137">
        <w:rPr>
          <w:rFonts w:asciiTheme="majorBidi" w:eastAsia="Times New Roman" w:hAnsiTheme="majorBidi" w:cstheme="majorBidi"/>
          <w:b/>
          <w:bCs/>
          <w:sz w:val="28"/>
          <w:szCs w:val="28"/>
          <w:rtl/>
          <w:lang w:bidi="ar-YE"/>
        </w:rPr>
        <w:t>.</w:t>
      </w:r>
    </w:p>
    <w:p w14:paraId="2662D382" w14:textId="77777777" w:rsidR="00DF568D" w:rsidRPr="008D6137" w:rsidRDefault="00DF568D" w:rsidP="008D6137">
      <w:pPr>
        <w:autoSpaceDE w:val="0"/>
        <w:autoSpaceDN w:val="0"/>
        <w:adjustRightInd w:val="0"/>
        <w:ind w:left="60" w:right="60"/>
        <w:jc w:val="lowKashida"/>
        <w:rPr>
          <w:rFonts w:asciiTheme="majorBidi" w:eastAsia="Times New Roman" w:hAnsiTheme="majorBidi" w:cstheme="majorBidi"/>
          <w:sz w:val="28"/>
          <w:szCs w:val="28"/>
          <w:rtl/>
        </w:rPr>
      </w:pPr>
      <w:r w:rsidRPr="008D6137">
        <w:rPr>
          <w:rFonts w:asciiTheme="majorBidi" w:eastAsia="Times New Roman" w:hAnsiTheme="majorBidi" w:cstheme="majorBidi"/>
          <w:sz w:val="28"/>
          <w:szCs w:val="28"/>
          <w:rtl/>
          <w:lang w:bidi="ar-YE"/>
        </w:rPr>
        <w:t xml:space="preserve">أما بخصوص الفرضيات الفرعية ووفقا لنتائج اختبار </w:t>
      </w:r>
      <w:r w:rsidRPr="008D6137">
        <w:rPr>
          <w:rFonts w:asciiTheme="majorBidi" w:eastAsia="Times New Roman" w:hAnsiTheme="majorBidi" w:cstheme="majorBidi"/>
          <w:sz w:val="28"/>
          <w:szCs w:val="28"/>
        </w:rPr>
        <w:t>T test</w:t>
      </w:r>
      <w:r w:rsidRPr="008D6137">
        <w:rPr>
          <w:rFonts w:asciiTheme="majorBidi" w:eastAsia="Times New Roman" w:hAnsiTheme="majorBidi" w:cstheme="majorBidi"/>
          <w:sz w:val="28"/>
          <w:szCs w:val="28"/>
          <w:rtl/>
          <w:lang w:bidi="ar-YE"/>
        </w:rPr>
        <w:t xml:space="preserve"> والتي أوضحت معنويه المتغيرين (الشراء المستدام والنقل المستدام) وعدم معنوية المتغيرين (التصنيع المستدام والتخزين المستدام) وعليه يتم رفض فرضية العدم </w:t>
      </w:r>
      <w:r w:rsidRPr="008D6137">
        <w:rPr>
          <w:rFonts w:asciiTheme="majorBidi" w:eastAsia="Times New Roman" w:hAnsiTheme="majorBidi" w:cstheme="majorBidi"/>
          <w:sz w:val="28"/>
          <w:szCs w:val="28"/>
          <w:rtl/>
          <w:lang w:bidi="ar-IQ"/>
        </w:rPr>
        <w:t>(</w:t>
      </w:r>
      <w:r w:rsidRPr="008D6137">
        <w:rPr>
          <w:rFonts w:asciiTheme="majorBidi" w:eastAsia="Times New Roman" w:hAnsiTheme="majorBidi" w:cstheme="majorBidi"/>
          <w:sz w:val="28"/>
          <w:szCs w:val="28"/>
          <w:lang w:bidi="ar-IQ"/>
        </w:rPr>
        <w:t>H</w:t>
      </w:r>
      <w:r w:rsidRPr="008D6137">
        <w:rPr>
          <w:rFonts w:asciiTheme="majorBidi" w:eastAsia="Times New Roman" w:hAnsiTheme="majorBidi" w:cstheme="majorBidi"/>
          <w:sz w:val="28"/>
          <w:szCs w:val="28"/>
          <w:vertAlign w:val="subscript"/>
          <w:lang w:bidi="ar-IQ"/>
        </w:rPr>
        <w:t>0</w:t>
      </w:r>
      <w:r w:rsidRPr="008D6137">
        <w:rPr>
          <w:rFonts w:asciiTheme="majorBidi" w:eastAsia="Times New Roman" w:hAnsiTheme="majorBidi" w:cstheme="majorBidi"/>
          <w:sz w:val="28"/>
          <w:szCs w:val="28"/>
          <w:rtl/>
          <w:lang w:bidi="ar-IQ"/>
        </w:rPr>
        <w:t>)</w:t>
      </w:r>
      <w:r w:rsidRPr="008D6137">
        <w:rPr>
          <w:rFonts w:asciiTheme="majorBidi" w:eastAsia="Times New Roman" w:hAnsiTheme="majorBidi" w:cstheme="majorBidi"/>
          <w:sz w:val="28"/>
          <w:szCs w:val="28"/>
          <w:rtl/>
          <w:lang w:bidi="ar-YE"/>
        </w:rPr>
        <w:t xml:space="preserve"> للفرضيتان الفرعية الاولى والرابعة للمتغيرين (الشراء المستدام والنقل المستدام) لوجود أثر لهما في المتغير التابع </w:t>
      </w:r>
      <w:r w:rsidRPr="008D6137">
        <w:rPr>
          <w:rFonts w:asciiTheme="majorBidi" w:eastAsia="Times New Roman" w:hAnsiTheme="majorBidi" w:cstheme="majorBidi"/>
          <w:sz w:val="28"/>
          <w:szCs w:val="28"/>
          <w:rtl/>
          <w:lang w:bidi="ar-IQ"/>
        </w:rPr>
        <w:t>وقبول الفرضية البديلة (</w:t>
      </w:r>
      <w:r w:rsidRPr="008D6137">
        <w:rPr>
          <w:rFonts w:asciiTheme="majorBidi" w:eastAsia="Times New Roman" w:hAnsiTheme="majorBidi" w:cstheme="majorBidi"/>
          <w:sz w:val="28"/>
          <w:szCs w:val="28"/>
          <w:lang w:bidi="ar-IQ"/>
        </w:rPr>
        <w:t>H</w:t>
      </w:r>
      <w:r w:rsidRPr="008D6137">
        <w:rPr>
          <w:rFonts w:asciiTheme="majorBidi" w:eastAsia="Times New Roman" w:hAnsiTheme="majorBidi" w:cstheme="majorBidi"/>
          <w:sz w:val="28"/>
          <w:szCs w:val="28"/>
          <w:vertAlign w:val="subscript"/>
        </w:rPr>
        <w:t>1</w:t>
      </w:r>
      <w:r w:rsidRPr="008D6137">
        <w:rPr>
          <w:rFonts w:asciiTheme="majorBidi" w:eastAsia="Times New Roman" w:hAnsiTheme="majorBidi" w:cstheme="majorBidi"/>
          <w:sz w:val="28"/>
          <w:szCs w:val="28"/>
          <w:rtl/>
          <w:lang w:bidi="ar-IQ"/>
        </w:rPr>
        <w:t>) لهما، بينما يتم قبول فرضية العدم (</w:t>
      </w:r>
      <w:r w:rsidRPr="008D6137">
        <w:rPr>
          <w:rFonts w:asciiTheme="majorBidi" w:eastAsia="Times New Roman" w:hAnsiTheme="majorBidi" w:cstheme="majorBidi"/>
          <w:sz w:val="28"/>
          <w:szCs w:val="28"/>
          <w:lang w:bidi="ar-IQ"/>
        </w:rPr>
        <w:t>H</w:t>
      </w:r>
      <w:r w:rsidRPr="008D6137">
        <w:rPr>
          <w:rFonts w:asciiTheme="majorBidi" w:eastAsia="Times New Roman" w:hAnsiTheme="majorBidi" w:cstheme="majorBidi"/>
          <w:sz w:val="28"/>
          <w:szCs w:val="28"/>
          <w:vertAlign w:val="subscript"/>
          <w:lang w:bidi="ar-IQ"/>
        </w:rPr>
        <w:t>0</w:t>
      </w:r>
      <w:r w:rsidRPr="008D6137">
        <w:rPr>
          <w:rFonts w:asciiTheme="majorBidi" w:eastAsia="Times New Roman" w:hAnsiTheme="majorBidi" w:cstheme="majorBidi"/>
          <w:sz w:val="28"/>
          <w:szCs w:val="28"/>
          <w:rtl/>
          <w:lang w:bidi="ar-IQ"/>
        </w:rPr>
        <w:t xml:space="preserve">) للفرضيتان الفرعيتان الثانية والثالثة </w:t>
      </w:r>
      <w:r w:rsidRPr="008D6137">
        <w:rPr>
          <w:rFonts w:asciiTheme="majorBidi" w:eastAsia="Times New Roman" w:hAnsiTheme="majorBidi" w:cstheme="majorBidi"/>
          <w:sz w:val="28"/>
          <w:szCs w:val="28"/>
          <w:rtl/>
        </w:rPr>
        <w:t>لعدم وجود أثر لهما على المتغير التابع.</w:t>
      </w:r>
    </w:p>
    <w:p w14:paraId="3858F553" w14:textId="77777777" w:rsidR="00DF568D" w:rsidRPr="008D6137" w:rsidRDefault="00DF568D" w:rsidP="008D6137">
      <w:pPr>
        <w:jc w:val="lowKashida"/>
        <w:rPr>
          <w:rFonts w:asciiTheme="majorBidi" w:eastAsia="Times New Roman" w:hAnsiTheme="majorBidi" w:cstheme="majorBidi"/>
          <w:b/>
          <w:bCs/>
          <w:sz w:val="28"/>
          <w:szCs w:val="28"/>
          <w:rtl/>
          <w:lang w:bidi="ar-YE"/>
        </w:rPr>
      </w:pPr>
      <w:r w:rsidRPr="008D6137">
        <w:rPr>
          <w:rFonts w:asciiTheme="majorBidi" w:eastAsia="Times New Roman" w:hAnsiTheme="majorBidi" w:cstheme="majorBidi"/>
          <w:b/>
          <w:bCs/>
          <w:sz w:val="28"/>
          <w:szCs w:val="28"/>
          <w:rtl/>
          <w:lang w:bidi="ar-YE"/>
        </w:rPr>
        <w:t>الفرضية الرئيسية الثانية:</w:t>
      </w:r>
    </w:p>
    <w:p w14:paraId="47C8357D" w14:textId="77777777" w:rsidR="00DF568D" w:rsidRPr="008D6137" w:rsidRDefault="00DF568D" w:rsidP="008D6137">
      <w:pPr>
        <w:ind w:left="26"/>
        <w:contextualSpacing/>
        <w:jc w:val="lowKashida"/>
        <w:rPr>
          <w:rFonts w:asciiTheme="majorBidi" w:eastAsia="Times New Roman" w:hAnsiTheme="majorBidi" w:cstheme="majorBidi"/>
          <w:sz w:val="28"/>
          <w:szCs w:val="28"/>
          <w:rtl/>
        </w:rPr>
      </w:pPr>
      <w:r w:rsidRPr="008D6137">
        <w:rPr>
          <w:rFonts w:asciiTheme="majorBidi" w:eastAsia="Times New Roman" w:hAnsiTheme="majorBidi" w:cstheme="majorBidi"/>
          <w:sz w:val="28"/>
          <w:szCs w:val="28"/>
          <w:rtl/>
        </w:rPr>
        <w:t xml:space="preserve">أما بالنسبة للفرضية تم استخدام اختبار " </w:t>
      </w:r>
      <w:r w:rsidRPr="008D6137">
        <w:rPr>
          <w:rFonts w:asciiTheme="majorBidi" w:eastAsia="Times New Roman" w:hAnsiTheme="majorBidi" w:cstheme="majorBidi"/>
          <w:sz w:val="28"/>
          <w:szCs w:val="28"/>
        </w:rPr>
        <w:t>T</w:t>
      </w:r>
      <w:r w:rsidRPr="008D6137">
        <w:rPr>
          <w:rFonts w:asciiTheme="majorBidi" w:eastAsia="Times New Roman" w:hAnsiTheme="majorBidi" w:cstheme="majorBidi"/>
          <w:sz w:val="28"/>
          <w:szCs w:val="28"/>
          <w:rtl/>
        </w:rPr>
        <w:t xml:space="preserve"> لعينتين مستقلتين " فيما يخص المتغيرات الثنائية مثل (النوع)، كذلك تم استخدام اختبار " التباين الأحادي" فيما يتعلق بالمتغيرات أكثر من الثنائية مثل (المؤهل العلمي -  سنوات الخبرة – المسمى الوظيفي)، كما هو مبين أدناه:</w:t>
      </w:r>
    </w:p>
    <w:p w14:paraId="66B8C90F" w14:textId="77777777" w:rsidR="00DF568D" w:rsidRDefault="00DF568D" w:rsidP="008D6137">
      <w:pPr>
        <w:ind w:left="142"/>
        <w:jc w:val="lowKashida"/>
        <w:rPr>
          <w:rFonts w:asciiTheme="majorBidi" w:eastAsia="Times New Roman" w:hAnsiTheme="majorBidi" w:cstheme="majorBidi"/>
          <w:sz w:val="28"/>
          <w:szCs w:val="28"/>
          <w:lang w:val="en-GB"/>
        </w:rPr>
      </w:pPr>
      <w:r w:rsidRPr="008D6137">
        <w:rPr>
          <w:rFonts w:asciiTheme="majorBidi" w:eastAsia="Times New Roman" w:hAnsiTheme="majorBidi" w:cstheme="majorBidi"/>
          <w:b/>
          <w:bCs/>
          <w:sz w:val="28"/>
          <w:szCs w:val="28"/>
          <w:rtl/>
        </w:rPr>
        <w:t>وتنص الفرضية الثانية:</w:t>
      </w:r>
      <w:r w:rsidRPr="008D6137">
        <w:rPr>
          <w:rFonts w:asciiTheme="majorBidi" w:eastAsia="Times New Roman" w:hAnsiTheme="majorBidi" w:cstheme="majorBidi"/>
          <w:sz w:val="28"/>
          <w:szCs w:val="28"/>
          <w:rtl/>
        </w:rPr>
        <w:t xml:space="preserve"> على (</w:t>
      </w:r>
      <w:r w:rsidRPr="008D6137">
        <w:rPr>
          <w:rFonts w:asciiTheme="majorBidi" w:eastAsia="Times New Roman" w:hAnsiTheme="majorBidi" w:cstheme="majorBidi"/>
          <w:sz w:val="28"/>
          <w:szCs w:val="28"/>
          <w:rtl/>
          <w:lang w:val="en-GB"/>
        </w:rPr>
        <w:t>لا توجد فروق ذات دلالة احصائية عند مستوى دلالة معنوية (0.05 ≥</w:t>
      </w:r>
      <w:r w:rsidRPr="008D6137">
        <w:rPr>
          <w:rFonts w:asciiTheme="majorBidi" w:eastAsia="Times New Roman" w:hAnsiTheme="majorBidi" w:cstheme="majorBidi"/>
          <w:sz w:val="28"/>
          <w:szCs w:val="28"/>
          <w:lang w:val="en-GB"/>
        </w:rPr>
        <w:t>a</w:t>
      </w:r>
      <w:r w:rsidRPr="008D6137">
        <w:rPr>
          <w:rFonts w:asciiTheme="majorBidi" w:eastAsia="Times New Roman" w:hAnsiTheme="majorBidi" w:cstheme="majorBidi"/>
          <w:sz w:val="28"/>
          <w:szCs w:val="28"/>
          <w:rtl/>
          <w:lang w:val="en-GB"/>
        </w:rPr>
        <w:t xml:space="preserve">) في متوسطات اجابات افراد مجتمع الدراسة نحو سلسلة التوريد المستدامة في النجاح الاستراتيجي، تعزي لمتغيرات البحث الديمغرافية (الجنس –العمر – الوظيفة الحالية سنوات الخدمة). </w:t>
      </w:r>
    </w:p>
    <w:p w14:paraId="7CAD3E0F" w14:textId="77777777" w:rsidR="008D6137" w:rsidRDefault="008D6137" w:rsidP="008D6137">
      <w:pPr>
        <w:ind w:left="142"/>
        <w:jc w:val="lowKashida"/>
        <w:rPr>
          <w:rFonts w:asciiTheme="majorBidi" w:eastAsia="Times New Roman" w:hAnsiTheme="majorBidi" w:cstheme="majorBidi"/>
          <w:sz w:val="28"/>
          <w:szCs w:val="28"/>
        </w:rPr>
      </w:pPr>
    </w:p>
    <w:p w14:paraId="3DE41FDD" w14:textId="77777777" w:rsidR="008D6137" w:rsidRDefault="008D6137" w:rsidP="008D6137">
      <w:pPr>
        <w:ind w:left="142"/>
        <w:jc w:val="lowKashida"/>
        <w:rPr>
          <w:rFonts w:asciiTheme="majorBidi" w:eastAsia="Times New Roman" w:hAnsiTheme="majorBidi" w:cstheme="majorBidi"/>
          <w:sz w:val="28"/>
          <w:szCs w:val="28"/>
        </w:rPr>
      </w:pPr>
    </w:p>
    <w:p w14:paraId="71353090" w14:textId="77777777" w:rsidR="008D6137" w:rsidRDefault="008D6137" w:rsidP="008D6137">
      <w:pPr>
        <w:ind w:left="142"/>
        <w:jc w:val="lowKashida"/>
        <w:rPr>
          <w:rFonts w:asciiTheme="majorBidi" w:eastAsia="Times New Roman" w:hAnsiTheme="majorBidi" w:cstheme="majorBidi"/>
          <w:sz w:val="28"/>
          <w:szCs w:val="28"/>
        </w:rPr>
      </w:pPr>
    </w:p>
    <w:p w14:paraId="0D2EEC7C" w14:textId="77777777" w:rsidR="008D6137" w:rsidRDefault="008D6137" w:rsidP="008D6137">
      <w:pPr>
        <w:ind w:left="142"/>
        <w:jc w:val="lowKashida"/>
        <w:rPr>
          <w:rFonts w:asciiTheme="majorBidi" w:eastAsia="Times New Roman" w:hAnsiTheme="majorBidi" w:cstheme="majorBidi"/>
          <w:sz w:val="28"/>
          <w:szCs w:val="28"/>
        </w:rPr>
      </w:pPr>
    </w:p>
    <w:p w14:paraId="2ABD4BD0" w14:textId="77777777" w:rsidR="008D6137" w:rsidRDefault="008D6137" w:rsidP="008D6137">
      <w:pPr>
        <w:ind w:left="142"/>
        <w:jc w:val="lowKashida"/>
        <w:rPr>
          <w:rFonts w:asciiTheme="majorBidi" w:eastAsia="Times New Roman" w:hAnsiTheme="majorBidi" w:cstheme="majorBidi"/>
          <w:sz w:val="28"/>
          <w:szCs w:val="28"/>
        </w:rPr>
      </w:pPr>
    </w:p>
    <w:p w14:paraId="43E8B6D8" w14:textId="77777777" w:rsidR="008D6137" w:rsidRDefault="008D6137" w:rsidP="008D6137">
      <w:pPr>
        <w:ind w:left="142"/>
        <w:jc w:val="lowKashida"/>
        <w:rPr>
          <w:rFonts w:asciiTheme="majorBidi" w:eastAsia="Times New Roman" w:hAnsiTheme="majorBidi" w:cstheme="majorBidi"/>
          <w:sz w:val="28"/>
          <w:szCs w:val="28"/>
        </w:rPr>
      </w:pPr>
    </w:p>
    <w:p w14:paraId="1B1044B1" w14:textId="77777777" w:rsidR="008D6137" w:rsidRDefault="008D6137" w:rsidP="008D6137">
      <w:pPr>
        <w:ind w:left="142"/>
        <w:jc w:val="lowKashida"/>
        <w:rPr>
          <w:rFonts w:asciiTheme="majorBidi" w:eastAsia="Times New Roman" w:hAnsiTheme="majorBidi" w:cstheme="majorBidi"/>
          <w:sz w:val="28"/>
          <w:szCs w:val="28"/>
        </w:rPr>
      </w:pPr>
    </w:p>
    <w:p w14:paraId="4C40B5C7" w14:textId="77777777" w:rsidR="008D6137" w:rsidRDefault="008D6137" w:rsidP="008D6137">
      <w:pPr>
        <w:ind w:left="142"/>
        <w:jc w:val="lowKashida"/>
        <w:rPr>
          <w:rFonts w:asciiTheme="majorBidi" w:eastAsia="Times New Roman" w:hAnsiTheme="majorBidi" w:cstheme="majorBidi"/>
          <w:sz w:val="28"/>
          <w:szCs w:val="28"/>
        </w:rPr>
      </w:pPr>
    </w:p>
    <w:p w14:paraId="011045EE" w14:textId="77777777" w:rsidR="008D6137" w:rsidRPr="008D6137" w:rsidRDefault="008D6137" w:rsidP="008D6137">
      <w:pPr>
        <w:ind w:left="142"/>
        <w:jc w:val="lowKashida"/>
        <w:rPr>
          <w:rFonts w:asciiTheme="majorBidi" w:eastAsia="Times New Roman" w:hAnsiTheme="majorBidi" w:cstheme="majorBidi"/>
          <w:sz w:val="28"/>
          <w:szCs w:val="28"/>
        </w:rPr>
      </w:pPr>
    </w:p>
    <w:p w14:paraId="5A063DAF" w14:textId="77777777" w:rsidR="00DF568D" w:rsidRPr="008D6137" w:rsidRDefault="00DF568D" w:rsidP="008D6137">
      <w:pPr>
        <w:spacing w:after="0"/>
        <w:ind w:left="1699" w:hanging="1701"/>
        <w:rPr>
          <w:rFonts w:asciiTheme="majorBidi" w:eastAsia="Times New Roman" w:hAnsiTheme="majorBidi" w:cstheme="majorBidi"/>
          <w:b/>
          <w:bCs/>
          <w:sz w:val="28"/>
          <w:szCs w:val="28"/>
          <w:rtl/>
        </w:rPr>
      </w:pPr>
      <w:r w:rsidRPr="008D6137">
        <w:rPr>
          <w:rFonts w:asciiTheme="majorBidi" w:eastAsia="Times New Roman" w:hAnsiTheme="majorBidi" w:cstheme="majorBidi"/>
          <w:b/>
          <w:bCs/>
          <w:sz w:val="28"/>
          <w:szCs w:val="28"/>
          <w:rtl/>
          <w:lang w:bidi="ar-YE"/>
        </w:rPr>
        <w:t xml:space="preserve">جدول رقم (11): </w:t>
      </w:r>
      <w:r w:rsidRPr="008D6137">
        <w:rPr>
          <w:rFonts w:asciiTheme="majorBidi" w:eastAsia="Times New Roman" w:hAnsiTheme="majorBidi" w:cstheme="majorBidi"/>
          <w:b/>
          <w:bCs/>
          <w:sz w:val="28"/>
          <w:szCs w:val="28"/>
          <w:rtl/>
        </w:rPr>
        <w:t>نتائج اختبار (</w:t>
      </w:r>
      <w:r w:rsidRPr="008D6137">
        <w:rPr>
          <w:rFonts w:asciiTheme="majorBidi" w:eastAsia="Times New Roman" w:hAnsiTheme="majorBidi" w:cstheme="majorBidi"/>
          <w:b/>
          <w:bCs/>
          <w:sz w:val="28"/>
          <w:szCs w:val="28"/>
        </w:rPr>
        <w:t>F/T</w:t>
      </w:r>
      <w:r w:rsidRPr="008D6137">
        <w:rPr>
          <w:rFonts w:asciiTheme="majorBidi" w:eastAsia="Times New Roman" w:hAnsiTheme="majorBidi" w:cstheme="majorBidi"/>
          <w:b/>
          <w:bCs/>
          <w:sz w:val="28"/>
          <w:szCs w:val="28"/>
          <w:rtl/>
        </w:rPr>
        <w:t>) لمعرفة دلالة الفروق بين متوسطي اجابات افراد عينة الدراسة تجاه مدى توافر سلسلة التوريد المستدامة في النجاح الاستراتيجي تعزى للمتغيرات الديموغرافية.</w:t>
      </w:r>
    </w:p>
    <w:tbl>
      <w:tblPr>
        <w:tblStyle w:val="TableGrid"/>
        <w:tblpPr w:leftFromText="180" w:rightFromText="180" w:vertAnchor="text" w:tblpXSpec="center" w:tblpY="1"/>
        <w:tblOverlap w:val="never"/>
        <w:bidiVisual/>
        <w:tblW w:w="10674" w:type="dxa"/>
        <w:tblLayout w:type="fixed"/>
        <w:tblLook w:val="04A0" w:firstRow="1" w:lastRow="0" w:firstColumn="1" w:lastColumn="0" w:noHBand="0" w:noVBand="1"/>
      </w:tblPr>
      <w:tblGrid>
        <w:gridCol w:w="1362"/>
        <w:gridCol w:w="1694"/>
        <w:gridCol w:w="881"/>
        <w:gridCol w:w="977"/>
        <w:gridCol w:w="922"/>
        <w:gridCol w:w="1148"/>
        <w:gridCol w:w="990"/>
        <w:gridCol w:w="630"/>
        <w:gridCol w:w="900"/>
        <w:gridCol w:w="1170"/>
      </w:tblGrid>
      <w:tr w:rsidR="00DF568D" w:rsidRPr="008D6137" w14:paraId="12EFD950" w14:textId="77777777" w:rsidTr="00430D3E">
        <w:trPr>
          <w:trHeight w:val="328"/>
        </w:trPr>
        <w:tc>
          <w:tcPr>
            <w:tcW w:w="1362" w:type="dxa"/>
            <w:vMerge w:val="restart"/>
            <w:shd w:val="clear" w:color="auto" w:fill="F2F2F2"/>
            <w:vAlign w:val="center"/>
          </w:tcPr>
          <w:p w14:paraId="3C79385E"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المتغيرات</w:t>
            </w:r>
          </w:p>
        </w:tc>
        <w:tc>
          <w:tcPr>
            <w:tcW w:w="1694" w:type="dxa"/>
            <w:vMerge w:val="restart"/>
            <w:shd w:val="clear" w:color="auto" w:fill="F2F2F2"/>
            <w:vAlign w:val="center"/>
          </w:tcPr>
          <w:p w14:paraId="1174472B" w14:textId="77777777" w:rsidR="00DF568D" w:rsidRPr="008D6137" w:rsidRDefault="00DF568D" w:rsidP="008D6137">
            <w:pPr>
              <w:spacing w:line="276" w:lineRule="auto"/>
              <w:jc w:val="center"/>
              <w:rPr>
                <w:rFonts w:asciiTheme="majorBidi" w:hAnsiTheme="majorBidi" w:cstheme="majorBidi"/>
                <w:sz w:val="28"/>
                <w:szCs w:val="28"/>
                <w:rtl/>
                <w:lang w:bidi="ar-YE"/>
              </w:rPr>
            </w:pPr>
            <w:r w:rsidRPr="008D6137">
              <w:rPr>
                <w:rFonts w:asciiTheme="majorBidi" w:hAnsiTheme="majorBidi" w:cstheme="majorBidi"/>
                <w:sz w:val="28"/>
                <w:szCs w:val="28"/>
                <w:rtl/>
                <w:lang w:bidi="ar-YE"/>
              </w:rPr>
              <w:t>الفئات</w:t>
            </w:r>
          </w:p>
        </w:tc>
        <w:tc>
          <w:tcPr>
            <w:tcW w:w="3928" w:type="dxa"/>
            <w:gridSpan w:val="4"/>
            <w:shd w:val="clear" w:color="auto" w:fill="F2F2F2"/>
          </w:tcPr>
          <w:p w14:paraId="34DAE801"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سلسلة التوريد المستدام</w:t>
            </w:r>
          </w:p>
        </w:tc>
        <w:tc>
          <w:tcPr>
            <w:tcW w:w="3690" w:type="dxa"/>
            <w:gridSpan w:val="4"/>
            <w:shd w:val="clear" w:color="auto" w:fill="F2F2F2"/>
          </w:tcPr>
          <w:p w14:paraId="4D034EB8"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النجاح الاستراتيجي</w:t>
            </w:r>
          </w:p>
        </w:tc>
      </w:tr>
      <w:tr w:rsidR="00DF568D" w:rsidRPr="008D6137" w14:paraId="3282B6CC" w14:textId="77777777" w:rsidTr="00430D3E">
        <w:trPr>
          <w:trHeight w:val="328"/>
        </w:trPr>
        <w:tc>
          <w:tcPr>
            <w:tcW w:w="1362" w:type="dxa"/>
            <w:vMerge/>
            <w:shd w:val="clear" w:color="auto" w:fill="F2F2F2"/>
            <w:vAlign w:val="center"/>
          </w:tcPr>
          <w:p w14:paraId="16709E31" w14:textId="77777777" w:rsidR="00DF568D" w:rsidRPr="008D6137" w:rsidRDefault="00DF568D" w:rsidP="008D6137">
            <w:pPr>
              <w:spacing w:line="276" w:lineRule="auto"/>
              <w:jc w:val="center"/>
              <w:rPr>
                <w:rFonts w:asciiTheme="majorBidi" w:hAnsiTheme="majorBidi" w:cstheme="majorBidi"/>
                <w:b/>
                <w:bCs/>
                <w:sz w:val="28"/>
                <w:szCs w:val="28"/>
                <w:rtl/>
                <w:lang w:bidi="ar-YE"/>
              </w:rPr>
            </w:pPr>
          </w:p>
        </w:tc>
        <w:tc>
          <w:tcPr>
            <w:tcW w:w="1694" w:type="dxa"/>
            <w:vMerge/>
            <w:shd w:val="clear" w:color="auto" w:fill="F2F2F2"/>
            <w:vAlign w:val="center"/>
          </w:tcPr>
          <w:p w14:paraId="79718641" w14:textId="77777777" w:rsidR="00DF568D" w:rsidRPr="008D6137" w:rsidRDefault="00DF568D" w:rsidP="008D6137">
            <w:pPr>
              <w:spacing w:line="276" w:lineRule="auto"/>
              <w:jc w:val="center"/>
              <w:rPr>
                <w:rFonts w:asciiTheme="majorBidi" w:hAnsiTheme="majorBidi" w:cstheme="majorBidi"/>
                <w:sz w:val="28"/>
                <w:szCs w:val="28"/>
                <w:rtl/>
                <w:lang w:bidi="ar-YE"/>
              </w:rPr>
            </w:pPr>
          </w:p>
        </w:tc>
        <w:tc>
          <w:tcPr>
            <w:tcW w:w="881" w:type="dxa"/>
            <w:shd w:val="clear" w:color="auto" w:fill="F2F2F2"/>
          </w:tcPr>
          <w:p w14:paraId="13385E42"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المتوسط الحسابي</w:t>
            </w:r>
          </w:p>
        </w:tc>
        <w:tc>
          <w:tcPr>
            <w:tcW w:w="977" w:type="dxa"/>
            <w:shd w:val="clear" w:color="auto" w:fill="F2F2F2"/>
          </w:tcPr>
          <w:p w14:paraId="7484BA27"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قيمة</w:t>
            </w:r>
          </w:p>
          <w:p w14:paraId="22E66281" w14:textId="77777777" w:rsidR="00DF568D" w:rsidRPr="008D6137" w:rsidRDefault="00DF568D" w:rsidP="008D6137">
            <w:pPr>
              <w:spacing w:line="276" w:lineRule="auto"/>
              <w:jc w:val="center"/>
              <w:rPr>
                <w:rFonts w:asciiTheme="majorBidi" w:hAnsiTheme="majorBidi" w:cstheme="majorBidi"/>
                <w:b/>
                <w:bCs/>
                <w:sz w:val="28"/>
                <w:szCs w:val="28"/>
                <w:rtl/>
              </w:rPr>
            </w:pPr>
            <w:r w:rsidRPr="008D6137">
              <w:rPr>
                <w:rFonts w:asciiTheme="majorBidi" w:hAnsiTheme="majorBidi" w:cstheme="majorBidi"/>
                <w:b/>
                <w:bCs/>
                <w:sz w:val="28"/>
                <w:szCs w:val="28"/>
              </w:rPr>
              <w:t>F/T</w:t>
            </w:r>
          </w:p>
        </w:tc>
        <w:tc>
          <w:tcPr>
            <w:tcW w:w="922" w:type="dxa"/>
            <w:shd w:val="clear" w:color="auto" w:fill="F2F2F2"/>
          </w:tcPr>
          <w:p w14:paraId="7B5DBDE9"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مستوى</w:t>
            </w:r>
          </w:p>
          <w:p w14:paraId="564B85AF"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الدلالة</w:t>
            </w:r>
          </w:p>
        </w:tc>
        <w:tc>
          <w:tcPr>
            <w:tcW w:w="1148" w:type="dxa"/>
            <w:shd w:val="clear" w:color="auto" w:fill="F2F2F2"/>
          </w:tcPr>
          <w:p w14:paraId="2A547619"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النتيجة</w:t>
            </w:r>
          </w:p>
          <w:p w14:paraId="054369AA"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الاحصائية</w:t>
            </w:r>
          </w:p>
        </w:tc>
        <w:tc>
          <w:tcPr>
            <w:tcW w:w="990" w:type="dxa"/>
            <w:shd w:val="clear" w:color="auto" w:fill="F2F2F2"/>
          </w:tcPr>
          <w:p w14:paraId="0639444D"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المتوسط الحسابي</w:t>
            </w:r>
          </w:p>
        </w:tc>
        <w:tc>
          <w:tcPr>
            <w:tcW w:w="630" w:type="dxa"/>
            <w:shd w:val="clear" w:color="auto" w:fill="F2F2F2"/>
          </w:tcPr>
          <w:p w14:paraId="5DFDF186"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قيمة</w:t>
            </w:r>
          </w:p>
          <w:p w14:paraId="72277A51" w14:textId="77777777" w:rsidR="00DF568D" w:rsidRPr="008D6137" w:rsidRDefault="00DF568D" w:rsidP="008D6137">
            <w:pPr>
              <w:spacing w:line="276" w:lineRule="auto"/>
              <w:jc w:val="center"/>
              <w:rPr>
                <w:rFonts w:asciiTheme="majorBidi" w:hAnsiTheme="majorBidi" w:cstheme="majorBidi"/>
                <w:b/>
                <w:bCs/>
                <w:sz w:val="28"/>
                <w:szCs w:val="28"/>
                <w:rtl/>
              </w:rPr>
            </w:pPr>
            <w:r w:rsidRPr="008D6137">
              <w:rPr>
                <w:rFonts w:asciiTheme="majorBidi" w:hAnsiTheme="majorBidi" w:cstheme="majorBidi"/>
                <w:b/>
                <w:bCs/>
                <w:sz w:val="28"/>
                <w:szCs w:val="28"/>
              </w:rPr>
              <w:t>F/T</w:t>
            </w:r>
          </w:p>
        </w:tc>
        <w:tc>
          <w:tcPr>
            <w:tcW w:w="900" w:type="dxa"/>
            <w:shd w:val="clear" w:color="auto" w:fill="F2F2F2"/>
          </w:tcPr>
          <w:p w14:paraId="6F8C710E"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مستوى</w:t>
            </w:r>
          </w:p>
          <w:p w14:paraId="79DA1B32"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الدلالة</w:t>
            </w:r>
          </w:p>
        </w:tc>
        <w:tc>
          <w:tcPr>
            <w:tcW w:w="1170" w:type="dxa"/>
            <w:shd w:val="clear" w:color="auto" w:fill="F2F2F2"/>
          </w:tcPr>
          <w:p w14:paraId="3F5249C5"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النتيجة</w:t>
            </w:r>
          </w:p>
          <w:p w14:paraId="52E4E71A"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الاحصائية</w:t>
            </w:r>
          </w:p>
        </w:tc>
      </w:tr>
      <w:tr w:rsidR="00DF568D" w:rsidRPr="008D6137" w14:paraId="65A816E2" w14:textId="77777777" w:rsidTr="00430D3E">
        <w:trPr>
          <w:trHeight w:val="477"/>
        </w:trPr>
        <w:tc>
          <w:tcPr>
            <w:tcW w:w="1362" w:type="dxa"/>
            <w:vMerge w:val="restart"/>
          </w:tcPr>
          <w:p w14:paraId="5BAB8E98"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النوع</w:t>
            </w:r>
          </w:p>
        </w:tc>
        <w:tc>
          <w:tcPr>
            <w:tcW w:w="1694" w:type="dxa"/>
            <w:vAlign w:val="center"/>
          </w:tcPr>
          <w:p w14:paraId="5F8A38EE" w14:textId="77777777" w:rsidR="00DF568D" w:rsidRPr="008D6137" w:rsidRDefault="00DF568D" w:rsidP="008D6137">
            <w:pPr>
              <w:autoSpaceDE w:val="0"/>
              <w:autoSpaceDN w:val="0"/>
              <w:adjustRightInd w:val="0"/>
              <w:spacing w:line="276" w:lineRule="auto"/>
              <w:ind w:left="60" w:right="60"/>
              <w:jc w:val="center"/>
              <w:rPr>
                <w:rFonts w:asciiTheme="majorBidi" w:hAnsiTheme="majorBidi" w:cstheme="majorBidi"/>
                <w:sz w:val="28"/>
                <w:szCs w:val="28"/>
                <w:rtl/>
              </w:rPr>
            </w:pPr>
            <w:r w:rsidRPr="008D6137">
              <w:rPr>
                <w:rFonts w:asciiTheme="majorBidi" w:hAnsiTheme="majorBidi" w:cstheme="majorBidi"/>
                <w:sz w:val="28"/>
                <w:szCs w:val="28"/>
                <w:rtl/>
              </w:rPr>
              <w:t>ذكر</w:t>
            </w:r>
          </w:p>
        </w:tc>
        <w:tc>
          <w:tcPr>
            <w:tcW w:w="881" w:type="dxa"/>
            <w:vAlign w:val="center"/>
          </w:tcPr>
          <w:p w14:paraId="54B6E8E3"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4.13</w:t>
            </w:r>
          </w:p>
        </w:tc>
        <w:tc>
          <w:tcPr>
            <w:tcW w:w="977" w:type="dxa"/>
            <w:vMerge w:val="restart"/>
            <w:vAlign w:val="center"/>
          </w:tcPr>
          <w:p w14:paraId="081131EC"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sz w:val="28"/>
                <w:szCs w:val="28"/>
              </w:rPr>
            </w:pPr>
            <w:r w:rsidRPr="008D6137">
              <w:rPr>
                <w:rFonts w:asciiTheme="majorBidi" w:hAnsiTheme="majorBidi" w:cstheme="majorBidi"/>
                <w:sz w:val="28"/>
                <w:szCs w:val="28"/>
              </w:rPr>
              <w:t>-1.58</w:t>
            </w:r>
          </w:p>
        </w:tc>
        <w:tc>
          <w:tcPr>
            <w:tcW w:w="922" w:type="dxa"/>
            <w:vMerge w:val="restart"/>
            <w:vAlign w:val="center"/>
          </w:tcPr>
          <w:p w14:paraId="16B4DBF7"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sz w:val="28"/>
                <w:szCs w:val="28"/>
              </w:rPr>
            </w:pPr>
            <w:r w:rsidRPr="008D6137">
              <w:rPr>
                <w:rFonts w:asciiTheme="majorBidi" w:hAnsiTheme="majorBidi" w:cstheme="majorBidi"/>
                <w:sz w:val="28"/>
                <w:szCs w:val="28"/>
              </w:rPr>
              <w:t>.13</w:t>
            </w:r>
          </w:p>
        </w:tc>
        <w:tc>
          <w:tcPr>
            <w:tcW w:w="1148" w:type="dxa"/>
            <w:vMerge w:val="restart"/>
            <w:vAlign w:val="center"/>
          </w:tcPr>
          <w:p w14:paraId="3367532B" w14:textId="77777777" w:rsidR="00DF568D" w:rsidRPr="008D6137" w:rsidRDefault="00DF568D" w:rsidP="008D6137">
            <w:pPr>
              <w:spacing w:line="276" w:lineRule="auto"/>
              <w:jc w:val="center"/>
              <w:rPr>
                <w:rFonts w:asciiTheme="majorBidi" w:hAnsiTheme="majorBidi" w:cstheme="majorBidi"/>
                <w:sz w:val="28"/>
                <w:szCs w:val="28"/>
              </w:rPr>
            </w:pPr>
            <w:r w:rsidRPr="008D6137">
              <w:rPr>
                <w:rFonts w:asciiTheme="majorBidi" w:hAnsiTheme="majorBidi" w:cstheme="majorBidi"/>
                <w:b/>
                <w:bCs/>
                <w:sz w:val="28"/>
                <w:szCs w:val="28"/>
                <w:rtl/>
                <w:lang w:bidi="ar-YE"/>
              </w:rPr>
              <w:t>لا توجد فروق</w:t>
            </w:r>
          </w:p>
        </w:tc>
        <w:tc>
          <w:tcPr>
            <w:tcW w:w="990" w:type="dxa"/>
            <w:vAlign w:val="center"/>
          </w:tcPr>
          <w:p w14:paraId="1DEE7A8E"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sz w:val="28"/>
                <w:szCs w:val="28"/>
              </w:rPr>
            </w:pPr>
            <w:r w:rsidRPr="008D6137">
              <w:rPr>
                <w:rFonts w:asciiTheme="majorBidi" w:hAnsiTheme="majorBidi" w:cstheme="majorBidi"/>
                <w:sz w:val="28"/>
                <w:szCs w:val="28"/>
              </w:rPr>
              <w:t>3.90</w:t>
            </w:r>
          </w:p>
        </w:tc>
        <w:tc>
          <w:tcPr>
            <w:tcW w:w="630" w:type="dxa"/>
            <w:vMerge w:val="restart"/>
            <w:vAlign w:val="center"/>
          </w:tcPr>
          <w:p w14:paraId="60E05C92"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-1.59</w:t>
            </w:r>
          </w:p>
        </w:tc>
        <w:tc>
          <w:tcPr>
            <w:tcW w:w="900" w:type="dxa"/>
            <w:vMerge w:val="restart"/>
            <w:vAlign w:val="center"/>
          </w:tcPr>
          <w:p w14:paraId="1A4C35B7"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.12</w:t>
            </w:r>
          </w:p>
        </w:tc>
        <w:tc>
          <w:tcPr>
            <w:tcW w:w="1170" w:type="dxa"/>
            <w:vMerge w:val="restart"/>
          </w:tcPr>
          <w:p w14:paraId="78B57DCD"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b/>
                <w:bCs/>
                <w:color w:val="FF0000"/>
                <w:sz w:val="28"/>
                <w:szCs w:val="28"/>
                <w:rtl/>
                <w:lang w:bidi="ar-YE"/>
              </w:rPr>
            </w:pPr>
            <w:r w:rsidRPr="008D6137">
              <w:rPr>
                <w:rFonts w:asciiTheme="majorBidi" w:hAnsiTheme="majorBidi" w:cstheme="majorBidi"/>
                <w:b/>
                <w:bCs/>
                <w:sz w:val="28"/>
                <w:szCs w:val="28"/>
                <w:rtl/>
                <w:lang w:bidi="ar-YE"/>
              </w:rPr>
              <w:t>لا توجد فروق</w:t>
            </w:r>
          </w:p>
        </w:tc>
      </w:tr>
      <w:tr w:rsidR="00DF568D" w:rsidRPr="008D6137" w14:paraId="794EF30C" w14:textId="77777777" w:rsidTr="00430D3E">
        <w:trPr>
          <w:trHeight w:val="477"/>
        </w:trPr>
        <w:tc>
          <w:tcPr>
            <w:tcW w:w="1362" w:type="dxa"/>
            <w:vMerge/>
          </w:tcPr>
          <w:p w14:paraId="7C82CE37" w14:textId="77777777" w:rsidR="00DF568D" w:rsidRPr="008D6137" w:rsidRDefault="00DF568D" w:rsidP="008D6137">
            <w:pPr>
              <w:spacing w:line="276" w:lineRule="auto"/>
              <w:jc w:val="center"/>
              <w:rPr>
                <w:rFonts w:asciiTheme="majorBidi" w:hAnsiTheme="majorBidi" w:cstheme="majorBidi"/>
                <w:b/>
                <w:bCs/>
                <w:sz w:val="28"/>
                <w:szCs w:val="28"/>
                <w:rtl/>
                <w:lang w:bidi="ar-YE"/>
              </w:rPr>
            </w:pPr>
          </w:p>
        </w:tc>
        <w:tc>
          <w:tcPr>
            <w:tcW w:w="1694" w:type="dxa"/>
            <w:vAlign w:val="center"/>
          </w:tcPr>
          <w:p w14:paraId="412E0652" w14:textId="77777777" w:rsidR="00DF568D" w:rsidRPr="008D6137" w:rsidRDefault="00DF568D" w:rsidP="008D6137">
            <w:pPr>
              <w:autoSpaceDE w:val="0"/>
              <w:autoSpaceDN w:val="0"/>
              <w:adjustRightInd w:val="0"/>
              <w:spacing w:line="276" w:lineRule="auto"/>
              <w:ind w:left="60" w:right="60"/>
              <w:jc w:val="center"/>
              <w:rPr>
                <w:rFonts w:asciiTheme="majorBidi" w:hAnsiTheme="majorBidi" w:cstheme="majorBidi"/>
                <w:sz w:val="28"/>
                <w:szCs w:val="28"/>
                <w:rtl/>
              </w:rPr>
            </w:pPr>
            <w:r w:rsidRPr="008D6137">
              <w:rPr>
                <w:rFonts w:asciiTheme="majorBidi" w:hAnsiTheme="majorBidi" w:cstheme="majorBidi"/>
                <w:sz w:val="28"/>
                <w:szCs w:val="28"/>
                <w:rtl/>
              </w:rPr>
              <w:t>أنثى</w:t>
            </w:r>
          </w:p>
        </w:tc>
        <w:tc>
          <w:tcPr>
            <w:tcW w:w="881" w:type="dxa"/>
            <w:vAlign w:val="center"/>
          </w:tcPr>
          <w:p w14:paraId="1DB558D3"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4.35</w:t>
            </w:r>
          </w:p>
        </w:tc>
        <w:tc>
          <w:tcPr>
            <w:tcW w:w="977" w:type="dxa"/>
            <w:vMerge/>
            <w:vAlign w:val="center"/>
          </w:tcPr>
          <w:p w14:paraId="511D52BE"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sz w:val="28"/>
                <w:szCs w:val="28"/>
              </w:rPr>
            </w:pPr>
          </w:p>
        </w:tc>
        <w:tc>
          <w:tcPr>
            <w:tcW w:w="922" w:type="dxa"/>
            <w:vMerge/>
            <w:vAlign w:val="center"/>
          </w:tcPr>
          <w:p w14:paraId="6CFC36C9"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sz w:val="28"/>
                <w:szCs w:val="28"/>
              </w:rPr>
            </w:pPr>
          </w:p>
        </w:tc>
        <w:tc>
          <w:tcPr>
            <w:tcW w:w="1148" w:type="dxa"/>
            <w:vMerge/>
            <w:vAlign w:val="center"/>
          </w:tcPr>
          <w:p w14:paraId="22CEAF36"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p>
        </w:tc>
        <w:tc>
          <w:tcPr>
            <w:tcW w:w="990" w:type="dxa"/>
            <w:vAlign w:val="center"/>
          </w:tcPr>
          <w:p w14:paraId="6E247D8F"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sz w:val="28"/>
                <w:szCs w:val="28"/>
              </w:rPr>
            </w:pPr>
            <w:r w:rsidRPr="008D6137">
              <w:rPr>
                <w:rFonts w:asciiTheme="majorBidi" w:hAnsiTheme="majorBidi" w:cstheme="majorBidi"/>
                <w:sz w:val="28"/>
                <w:szCs w:val="28"/>
              </w:rPr>
              <w:t>4.15</w:t>
            </w:r>
          </w:p>
        </w:tc>
        <w:tc>
          <w:tcPr>
            <w:tcW w:w="630" w:type="dxa"/>
            <w:vMerge/>
            <w:vAlign w:val="center"/>
          </w:tcPr>
          <w:p w14:paraId="08F1DA14"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p>
        </w:tc>
        <w:tc>
          <w:tcPr>
            <w:tcW w:w="900" w:type="dxa"/>
            <w:vMerge/>
            <w:vAlign w:val="center"/>
          </w:tcPr>
          <w:p w14:paraId="4147DFF2"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p>
        </w:tc>
        <w:tc>
          <w:tcPr>
            <w:tcW w:w="1170" w:type="dxa"/>
            <w:vMerge/>
          </w:tcPr>
          <w:p w14:paraId="7D6726F8"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FF0000"/>
                <w:sz w:val="28"/>
                <w:szCs w:val="28"/>
              </w:rPr>
            </w:pPr>
          </w:p>
        </w:tc>
      </w:tr>
      <w:tr w:rsidR="00DF568D" w:rsidRPr="008D6137" w14:paraId="1F86EF06" w14:textId="77777777" w:rsidTr="00430D3E">
        <w:trPr>
          <w:trHeight w:val="477"/>
        </w:trPr>
        <w:tc>
          <w:tcPr>
            <w:tcW w:w="1362" w:type="dxa"/>
            <w:vMerge w:val="restart"/>
          </w:tcPr>
          <w:p w14:paraId="64CF1668" w14:textId="77777777" w:rsidR="00DF568D" w:rsidRPr="008D6137" w:rsidRDefault="00DF568D" w:rsidP="008D6137">
            <w:pPr>
              <w:spacing w:line="276" w:lineRule="auto"/>
              <w:jc w:val="center"/>
              <w:rPr>
                <w:rFonts w:asciiTheme="majorBidi" w:hAnsiTheme="majorBidi" w:cstheme="majorBidi"/>
                <w:b/>
                <w:bCs/>
                <w:sz w:val="28"/>
                <w:szCs w:val="28"/>
                <w:rtl/>
                <w:lang w:bidi="ar-YE"/>
              </w:rPr>
            </w:pPr>
          </w:p>
          <w:p w14:paraId="779B8824"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العمر</w:t>
            </w:r>
          </w:p>
        </w:tc>
        <w:tc>
          <w:tcPr>
            <w:tcW w:w="1694" w:type="dxa"/>
            <w:vAlign w:val="center"/>
          </w:tcPr>
          <w:p w14:paraId="24C2D0A7" w14:textId="77777777" w:rsidR="00DF568D" w:rsidRPr="008D6137" w:rsidRDefault="00DF568D" w:rsidP="008D6137">
            <w:pPr>
              <w:autoSpaceDE w:val="0"/>
              <w:autoSpaceDN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tl/>
              </w:rPr>
              <w:t>اقل من30</w:t>
            </w:r>
          </w:p>
        </w:tc>
        <w:tc>
          <w:tcPr>
            <w:tcW w:w="881" w:type="dxa"/>
            <w:vAlign w:val="center"/>
          </w:tcPr>
          <w:p w14:paraId="60CB6F02"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3.71</w:t>
            </w:r>
          </w:p>
        </w:tc>
        <w:tc>
          <w:tcPr>
            <w:tcW w:w="977" w:type="dxa"/>
            <w:vMerge w:val="restart"/>
            <w:vAlign w:val="center"/>
          </w:tcPr>
          <w:p w14:paraId="776E7F7B"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sz w:val="28"/>
                <w:szCs w:val="28"/>
              </w:rPr>
            </w:pPr>
            <w:r w:rsidRPr="008D6137">
              <w:rPr>
                <w:rFonts w:asciiTheme="majorBidi" w:hAnsiTheme="majorBidi" w:cstheme="majorBidi"/>
                <w:sz w:val="28"/>
                <w:szCs w:val="28"/>
              </w:rPr>
              <w:t>1.28</w:t>
            </w:r>
          </w:p>
        </w:tc>
        <w:tc>
          <w:tcPr>
            <w:tcW w:w="922" w:type="dxa"/>
            <w:vMerge w:val="restart"/>
            <w:vAlign w:val="center"/>
          </w:tcPr>
          <w:p w14:paraId="651D9721"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sz w:val="28"/>
                <w:szCs w:val="28"/>
              </w:rPr>
            </w:pPr>
            <w:r w:rsidRPr="008D6137">
              <w:rPr>
                <w:rFonts w:asciiTheme="majorBidi" w:hAnsiTheme="majorBidi" w:cstheme="majorBidi"/>
                <w:sz w:val="28"/>
                <w:szCs w:val="28"/>
              </w:rPr>
              <w:t>.32</w:t>
            </w:r>
          </w:p>
        </w:tc>
        <w:tc>
          <w:tcPr>
            <w:tcW w:w="1148" w:type="dxa"/>
            <w:vMerge w:val="restart"/>
            <w:vAlign w:val="center"/>
          </w:tcPr>
          <w:p w14:paraId="3B3BBA29" w14:textId="77777777" w:rsidR="00DF568D" w:rsidRPr="008D6137" w:rsidRDefault="00DF568D" w:rsidP="008D6137">
            <w:pPr>
              <w:spacing w:line="276" w:lineRule="auto"/>
              <w:jc w:val="center"/>
              <w:rPr>
                <w:rFonts w:asciiTheme="majorBidi" w:hAnsiTheme="majorBidi" w:cstheme="majorBidi"/>
                <w:sz w:val="28"/>
                <w:szCs w:val="28"/>
              </w:rPr>
            </w:pPr>
            <w:r w:rsidRPr="008D6137">
              <w:rPr>
                <w:rFonts w:asciiTheme="majorBidi" w:hAnsiTheme="majorBidi" w:cstheme="majorBidi"/>
                <w:b/>
                <w:bCs/>
                <w:sz w:val="28"/>
                <w:szCs w:val="28"/>
                <w:rtl/>
                <w:lang w:bidi="ar-YE"/>
              </w:rPr>
              <w:t>لا توجد فروق</w:t>
            </w:r>
          </w:p>
        </w:tc>
        <w:tc>
          <w:tcPr>
            <w:tcW w:w="990" w:type="dxa"/>
            <w:vAlign w:val="center"/>
          </w:tcPr>
          <w:p w14:paraId="7D618351"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sz w:val="28"/>
                <w:szCs w:val="28"/>
              </w:rPr>
            </w:pPr>
            <w:r w:rsidRPr="008D6137">
              <w:rPr>
                <w:rFonts w:asciiTheme="majorBidi" w:hAnsiTheme="majorBidi" w:cstheme="majorBidi"/>
                <w:sz w:val="28"/>
                <w:szCs w:val="28"/>
              </w:rPr>
              <w:t>3.44</w:t>
            </w:r>
          </w:p>
        </w:tc>
        <w:tc>
          <w:tcPr>
            <w:tcW w:w="630" w:type="dxa"/>
            <w:vMerge w:val="restart"/>
            <w:vAlign w:val="center"/>
          </w:tcPr>
          <w:p w14:paraId="20F7C51F"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1.21</w:t>
            </w:r>
          </w:p>
        </w:tc>
        <w:tc>
          <w:tcPr>
            <w:tcW w:w="900" w:type="dxa"/>
            <w:vMerge w:val="restart"/>
            <w:vAlign w:val="center"/>
          </w:tcPr>
          <w:p w14:paraId="5C51F221"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Pr>
              <w:t>.34</w:t>
            </w:r>
          </w:p>
        </w:tc>
        <w:tc>
          <w:tcPr>
            <w:tcW w:w="1170" w:type="dxa"/>
            <w:vMerge w:val="restart"/>
            <w:vAlign w:val="center"/>
          </w:tcPr>
          <w:p w14:paraId="4EC2BAD9" w14:textId="77777777" w:rsidR="00DF568D" w:rsidRPr="008D6137" w:rsidRDefault="00DF568D" w:rsidP="008D6137">
            <w:pPr>
              <w:spacing w:line="276" w:lineRule="auto"/>
              <w:jc w:val="center"/>
              <w:rPr>
                <w:rFonts w:asciiTheme="majorBidi" w:hAnsiTheme="majorBidi" w:cstheme="majorBidi"/>
                <w:sz w:val="28"/>
                <w:szCs w:val="28"/>
              </w:rPr>
            </w:pPr>
            <w:r w:rsidRPr="008D6137">
              <w:rPr>
                <w:rFonts w:asciiTheme="majorBidi" w:hAnsiTheme="majorBidi" w:cstheme="majorBidi"/>
                <w:b/>
                <w:bCs/>
                <w:sz w:val="28"/>
                <w:szCs w:val="28"/>
                <w:rtl/>
                <w:lang w:bidi="ar-YE"/>
              </w:rPr>
              <w:t>لا توجد فروق</w:t>
            </w:r>
          </w:p>
        </w:tc>
      </w:tr>
      <w:tr w:rsidR="00DF568D" w:rsidRPr="008D6137" w14:paraId="0ACD3F85" w14:textId="77777777" w:rsidTr="00430D3E">
        <w:trPr>
          <w:trHeight w:val="425"/>
        </w:trPr>
        <w:tc>
          <w:tcPr>
            <w:tcW w:w="1362" w:type="dxa"/>
            <w:vMerge/>
          </w:tcPr>
          <w:p w14:paraId="168C8B01" w14:textId="77777777" w:rsidR="00DF568D" w:rsidRPr="008D6137" w:rsidRDefault="00DF568D" w:rsidP="008D6137">
            <w:pPr>
              <w:spacing w:line="276" w:lineRule="auto"/>
              <w:jc w:val="center"/>
              <w:rPr>
                <w:rFonts w:asciiTheme="majorBidi" w:hAnsiTheme="majorBidi" w:cstheme="majorBidi"/>
                <w:b/>
                <w:bCs/>
                <w:sz w:val="28"/>
                <w:szCs w:val="28"/>
                <w:rtl/>
                <w:lang w:bidi="ar-YE"/>
              </w:rPr>
            </w:pPr>
          </w:p>
        </w:tc>
        <w:tc>
          <w:tcPr>
            <w:tcW w:w="1694" w:type="dxa"/>
            <w:vAlign w:val="center"/>
          </w:tcPr>
          <w:p w14:paraId="28BD6654" w14:textId="77777777" w:rsidR="00DF568D" w:rsidRPr="008D6137" w:rsidRDefault="00DF568D" w:rsidP="008D6137">
            <w:pPr>
              <w:autoSpaceDE w:val="0"/>
              <w:autoSpaceDN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tl/>
              </w:rPr>
              <w:t>30-40</w:t>
            </w:r>
          </w:p>
        </w:tc>
        <w:tc>
          <w:tcPr>
            <w:tcW w:w="881" w:type="dxa"/>
            <w:vAlign w:val="center"/>
          </w:tcPr>
          <w:p w14:paraId="050B6A81"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4.27</w:t>
            </w:r>
          </w:p>
        </w:tc>
        <w:tc>
          <w:tcPr>
            <w:tcW w:w="977" w:type="dxa"/>
            <w:vMerge/>
            <w:vAlign w:val="center"/>
          </w:tcPr>
          <w:p w14:paraId="22017D01"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922" w:type="dxa"/>
            <w:vMerge/>
            <w:vAlign w:val="center"/>
          </w:tcPr>
          <w:p w14:paraId="2E25544C"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1148" w:type="dxa"/>
            <w:vMerge/>
            <w:vAlign w:val="center"/>
          </w:tcPr>
          <w:p w14:paraId="691FC5A4"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FF0000"/>
                <w:sz w:val="28"/>
                <w:szCs w:val="28"/>
              </w:rPr>
            </w:pPr>
          </w:p>
        </w:tc>
        <w:tc>
          <w:tcPr>
            <w:tcW w:w="990" w:type="dxa"/>
            <w:vAlign w:val="center"/>
          </w:tcPr>
          <w:p w14:paraId="02EE2336"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3.90</w:t>
            </w:r>
          </w:p>
        </w:tc>
        <w:tc>
          <w:tcPr>
            <w:tcW w:w="630" w:type="dxa"/>
            <w:vMerge/>
          </w:tcPr>
          <w:p w14:paraId="04C9810C"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900" w:type="dxa"/>
            <w:vMerge/>
          </w:tcPr>
          <w:p w14:paraId="41686634"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1170" w:type="dxa"/>
            <w:vMerge/>
            <w:vAlign w:val="center"/>
          </w:tcPr>
          <w:p w14:paraId="5D25B63E"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r>
      <w:tr w:rsidR="00DF568D" w:rsidRPr="008D6137" w14:paraId="67D544DD" w14:textId="77777777" w:rsidTr="00430D3E">
        <w:trPr>
          <w:trHeight w:val="425"/>
        </w:trPr>
        <w:tc>
          <w:tcPr>
            <w:tcW w:w="1362" w:type="dxa"/>
            <w:vMerge/>
          </w:tcPr>
          <w:p w14:paraId="7F0A805E" w14:textId="77777777" w:rsidR="00DF568D" w:rsidRPr="008D6137" w:rsidRDefault="00DF568D" w:rsidP="008D6137">
            <w:pPr>
              <w:spacing w:line="276" w:lineRule="auto"/>
              <w:jc w:val="center"/>
              <w:rPr>
                <w:rFonts w:asciiTheme="majorBidi" w:hAnsiTheme="majorBidi" w:cstheme="majorBidi"/>
                <w:b/>
                <w:bCs/>
                <w:sz w:val="28"/>
                <w:szCs w:val="28"/>
                <w:rtl/>
                <w:lang w:bidi="ar-YE"/>
              </w:rPr>
            </w:pPr>
          </w:p>
        </w:tc>
        <w:tc>
          <w:tcPr>
            <w:tcW w:w="1694" w:type="dxa"/>
            <w:vAlign w:val="center"/>
          </w:tcPr>
          <w:p w14:paraId="50EB990C" w14:textId="77777777" w:rsidR="00DF568D" w:rsidRPr="008D6137" w:rsidRDefault="00DF568D" w:rsidP="008D6137">
            <w:pPr>
              <w:autoSpaceDE w:val="0"/>
              <w:autoSpaceDN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tl/>
              </w:rPr>
              <w:t>40-50</w:t>
            </w:r>
          </w:p>
        </w:tc>
        <w:tc>
          <w:tcPr>
            <w:tcW w:w="881" w:type="dxa"/>
            <w:vAlign w:val="center"/>
          </w:tcPr>
          <w:p w14:paraId="795B47C8"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4.16</w:t>
            </w:r>
          </w:p>
        </w:tc>
        <w:tc>
          <w:tcPr>
            <w:tcW w:w="977" w:type="dxa"/>
            <w:vMerge/>
            <w:vAlign w:val="center"/>
          </w:tcPr>
          <w:p w14:paraId="3DDDCF79"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922" w:type="dxa"/>
            <w:vMerge/>
            <w:vAlign w:val="center"/>
          </w:tcPr>
          <w:p w14:paraId="016D2CB4"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1148" w:type="dxa"/>
            <w:vMerge/>
            <w:vAlign w:val="center"/>
          </w:tcPr>
          <w:p w14:paraId="54589D67"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FF0000"/>
                <w:sz w:val="28"/>
                <w:szCs w:val="28"/>
              </w:rPr>
            </w:pPr>
          </w:p>
        </w:tc>
        <w:tc>
          <w:tcPr>
            <w:tcW w:w="990" w:type="dxa"/>
            <w:vAlign w:val="center"/>
          </w:tcPr>
          <w:p w14:paraId="669B521B"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3.99</w:t>
            </w:r>
          </w:p>
        </w:tc>
        <w:tc>
          <w:tcPr>
            <w:tcW w:w="630" w:type="dxa"/>
            <w:vMerge/>
          </w:tcPr>
          <w:p w14:paraId="6FA9CB5E"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900" w:type="dxa"/>
            <w:vMerge/>
          </w:tcPr>
          <w:p w14:paraId="5FEBD520"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1170" w:type="dxa"/>
            <w:vMerge/>
            <w:vAlign w:val="center"/>
          </w:tcPr>
          <w:p w14:paraId="755C0FC1"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r>
      <w:tr w:rsidR="00DF568D" w:rsidRPr="008D6137" w14:paraId="7F5CA9AB" w14:textId="77777777" w:rsidTr="00430D3E">
        <w:trPr>
          <w:trHeight w:val="425"/>
        </w:trPr>
        <w:tc>
          <w:tcPr>
            <w:tcW w:w="1362" w:type="dxa"/>
            <w:vMerge/>
          </w:tcPr>
          <w:p w14:paraId="7BBFC5E5" w14:textId="77777777" w:rsidR="00DF568D" w:rsidRPr="008D6137" w:rsidRDefault="00DF568D" w:rsidP="008D6137">
            <w:pPr>
              <w:spacing w:line="276" w:lineRule="auto"/>
              <w:jc w:val="center"/>
              <w:rPr>
                <w:rFonts w:asciiTheme="majorBidi" w:hAnsiTheme="majorBidi" w:cstheme="majorBidi"/>
                <w:b/>
                <w:bCs/>
                <w:sz w:val="28"/>
                <w:szCs w:val="28"/>
                <w:rtl/>
                <w:lang w:bidi="ar-YE"/>
              </w:rPr>
            </w:pPr>
          </w:p>
        </w:tc>
        <w:tc>
          <w:tcPr>
            <w:tcW w:w="1694" w:type="dxa"/>
            <w:vAlign w:val="center"/>
          </w:tcPr>
          <w:p w14:paraId="0717ECD0" w14:textId="77777777" w:rsidR="00DF568D" w:rsidRPr="008D6137" w:rsidRDefault="00DF568D" w:rsidP="008D6137">
            <w:pPr>
              <w:autoSpaceDE w:val="0"/>
              <w:autoSpaceDN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tl/>
              </w:rPr>
              <w:t>50 فأكثر</w:t>
            </w:r>
          </w:p>
        </w:tc>
        <w:tc>
          <w:tcPr>
            <w:tcW w:w="881" w:type="dxa"/>
            <w:vAlign w:val="center"/>
          </w:tcPr>
          <w:p w14:paraId="3BE49C8A"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4.31</w:t>
            </w:r>
          </w:p>
        </w:tc>
        <w:tc>
          <w:tcPr>
            <w:tcW w:w="977" w:type="dxa"/>
            <w:vMerge/>
            <w:vAlign w:val="center"/>
          </w:tcPr>
          <w:p w14:paraId="4C561DB8"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922" w:type="dxa"/>
            <w:vMerge/>
            <w:vAlign w:val="center"/>
          </w:tcPr>
          <w:p w14:paraId="1EBEEF8A"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1148" w:type="dxa"/>
            <w:vMerge/>
            <w:vAlign w:val="center"/>
          </w:tcPr>
          <w:p w14:paraId="1DF856DA"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FF0000"/>
                <w:sz w:val="28"/>
                <w:szCs w:val="28"/>
              </w:rPr>
            </w:pPr>
          </w:p>
        </w:tc>
        <w:tc>
          <w:tcPr>
            <w:tcW w:w="990" w:type="dxa"/>
            <w:vAlign w:val="center"/>
          </w:tcPr>
          <w:p w14:paraId="5B28BB3E"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4.11</w:t>
            </w:r>
          </w:p>
        </w:tc>
        <w:tc>
          <w:tcPr>
            <w:tcW w:w="630" w:type="dxa"/>
            <w:vMerge/>
          </w:tcPr>
          <w:p w14:paraId="44A40F64"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900" w:type="dxa"/>
            <w:vMerge/>
          </w:tcPr>
          <w:p w14:paraId="64EF4F4F"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1170" w:type="dxa"/>
            <w:vMerge/>
            <w:vAlign w:val="center"/>
          </w:tcPr>
          <w:p w14:paraId="4BC27DB0"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r>
      <w:tr w:rsidR="00DF568D" w:rsidRPr="008D6137" w14:paraId="27566B09" w14:textId="77777777" w:rsidTr="00430D3E">
        <w:trPr>
          <w:trHeight w:val="53"/>
        </w:trPr>
        <w:tc>
          <w:tcPr>
            <w:tcW w:w="1362" w:type="dxa"/>
            <w:vMerge w:val="restart"/>
            <w:vAlign w:val="center"/>
          </w:tcPr>
          <w:p w14:paraId="20E5F212" w14:textId="77777777" w:rsidR="00DF568D" w:rsidRPr="008D6137" w:rsidRDefault="00DF568D" w:rsidP="008D6137">
            <w:pPr>
              <w:spacing w:line="276" w:lineRule="auto"/>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الوظيفة الحالية</w:t>
            </w:r>
          </w:p>
        </w:tc>
        <w:tc>
          <w:tcPr>
            <w:tcW w:w="1694" w:type="dxa"/>
            <w:vAlign w:val="center"/>
          </w:tcPr>
          <w:p w14:paraId="30845436" w14:textId="77777777" w:rsidR="00DF568D" w:rsidRPr="008D6137" w:rsidRDefault="00DF568D" w:rsidP="008D6137">
            <w:pPr>
              <w:autoSpaceDE w:val="0"/>
              <w:autoSpaceDN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tl/>
              </w:rPr>
              <w:t>مدير عام</w:t>
            </w:r>
          </w:p>
        </w:tc>
        <w:tc>
          <w:tcPr>
            <w:tcW w:w="881" w:type="dxa"/>
            <w:vAlign w:val="center"/>
          </w:tcPr>
          <w:p w14:paraId="5F9F73E2"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FF0000"/>
                <w:sz w:val="28"/>
                <w:szCs w:val="28"/>
              </w:rPr>
            </w:pPr>
            <w:r w:rsidRPr="008D6137">
              <w:rPr>
                <w:rFonts w:asciiTheme="majorBidi" w:hAnsiTheme="majorBidi" w:cstheme="majorBidi"/>
                <w:color w:val="000000"/>
                <w:sz w:val="28"/>
                <w:szCs w:val="28"/>
              </w:rPr>
              <w:t>4.23</w:t>
            </w:r>
          </w:p>
        </w:tc>
        <w:tc>
          <w:tcPr>
            <w:tcW w:w="977" w:type="dxa"/>
            <w:vMerge w:val="restart"/>
            <w:vAlign w:val="center"/>
          </w:tcPr>
          <w:p w14:paraId="032D7DE5"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lang w:bidi="ar-YE"/>
              </w:rPr>
              <w:t>003</w:t>
            </w:r>
            <w:r w:rsidRPr="008D6137">
              <w:rPr>
                <w:rFonts w:asciiTheme="majorBidi" w:hAnsiTheme="majorBidi" w:cstheme="majorBidi"/>
                <w:b/>
                <w:bCs/>
                <w:sz w:val="28"/>
                <w:szCs w:val="28"/>
                <w:rtl/>
                <w:lang w:bidi="ar-YE"/>
              </w:rPr>
              <w:t>.</w:t>
            </w:r>
          </w:p>
        </w:tc>
        <w:tc>
          <w:tcPr>
            <w:tcW w:w="922" w:type="dxa"/>
            <w:vMerge w:val="restart"/>
            <w:vAlign w:val="center"/>
          </w:tcPr>
          <w:p w14:paraId="0343770A"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99.</w:t>
            </w:r>
          </w:p>
        </w:tc>
        <w:tc>
          <w:tcPr>
            <w:tcW w:w="1148" w:type="dxa"/>
            <w:vMerge w:val="restart"/>
            <w:vAlign w:val="center"/>
          </w:tcPr>
          <w:p w14:paraId="4E3A5AA1" w14:textId="77777777" w:rsidR="00DF568D" w:rsidRPr="008D6137" w:rsidRDefault="00DF568D" w:rsidP="008D6137">
            <w:pPr>
              <w:spacing w:line="276" w:lineRule="auto"/>
              <w:jc w:val="center"/>
              <w:rPr>
                <w:rFonts w:asciiTheme="majorBidi" w:hAnsiTheme="majorBidi" w:cstheme="majorBidi"/>
                <w:sz w:val="28"/>
                <w:szCs w:val="28"/>
              </w:rPr>
            </w:pPr>
            <w:r w:rsidRPr="008D6137">
              <w:rPr>
                <w:rFonts w:asciiTheme="majorBidi" w:hAnsiTheme="majorBidi" w:cstheme="majorBidi"/>
                <w:b/>
                <w:bCs/>
                <w:sz w:val="28"/>
                <w:szCs w:val="28"/>
                <w:rtl/>
                <w:lang w:bidi="ar-YE"/>
              </w:rPr>
              <w:t>لا توجد فروق</w:t>
            </w:r>
          </w:p>
        </w:tc>
        <w:tc>
          <w:tcPr>
            <w:tcW w:w="990" w:type="dxa"/>
            <w:vAlign w:val="center"/>
          </w:tcPr>
          <w:p w14:paraId="2FB3B278"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sz w:val="28"/>
                <w:szCs w:val="28"/>
              </w:rPr>
            </w:pPr>
            <w:r w:rsidRPr="008D6137">
              <w:rPr>
                <w:rFonts w:asciiTheme="majorBidi" w:hAnsiTheme="majorBidi" w:cstheme="majorBidi"/>
                <w:sz w:val="28"/>
                <w:szCs w:val="28"/>
              </w:rPr>
              <w:t>4.11</w:t>
            </w:r>
          </w:p>
        </w:tc>
        <w:tc>
          <w:tcPr>
            <w:tcW w:w="630" w:type="dxa"/>
            <w:vMerge w:val="restart"/>
            <w:vAlign w:val="center"/>
          </w:tcPr>
          <w:p w14:paraId="1BD26B94"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36.</w:t>
            </w:r>
          </w:p>
        </w:tc>
        <w:tc>
          <w:tcPr>
            <w:tcW w:w="900" w:type="dxa"/>
            <w:vMerge w:val="restart"/>
            <w:vAlign w:val="center"/>
          </w:tcPr>
          <w:p w14:paraId="7275D944"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70.</w:t>
            </w:r>
          </w:p>
        </w:tc>
        <w:tc>
          <w:tcPr>
            <w:tcW w:w="1170" w:type="dxa"/>
            <w:vMerge w:val="restart"/>
            <w:vAlign w:val="center"/>
          </w:tcPr>
          <w:p w14:paraId="2E1CF100" w14:textId="77777777" w:rsidR="00DF568D" w:rsidRPr="008D6137" w:rsidRDefault="00DF568D" w:rsidP="008D6137">
            <w:pPr>
              <w:spacing w:line="276" w:lineRule="auto"/>
              <w:jc w:val="center"/>
              <w:rPr>
                <w:rFonts w:asciiTheme="majorBidi" w:hAnsiTheme="majorBidi" w:cstheme="majorBidi"/>
                <w:sz w:val="28"/>
                <w:szCs w:val="28"/>
              </w:rPr>
            </w:pPr>
            <w:r w:rsidRPr="008D6137">
              <w:rPr>
                <w:rFonts w:asciiTheme="majorBidi" w:hAnsiTheme="majorBidi" w:cstheme="majorBidi"/>
                <w:b/>
                <w:bCs/>
                <w:sz w:val="28"/>
                <w:szCs w:val="28"/>
                <w:rtl/>
                <w:lang w:bidi="ar-YE"/>
              </w:rPr>
              <w:t>لا توجد فروق</w:t>
            </w:r>
          </w:p>
        </w:tc>
      </w:tr>
      <w:tr w:rsidR="00DF568D" w:rsidRPr="008D6137" w14:paraId="2E21FF45" w14:textId="77777777" w:rsidTr="00430D3E">
        <w:trPr>
          <w:trHeight w:val="53"/>
        </w:trPr>
        <w:tc>
          <w:tcPr>
            <w:tcW w:w="1362" w:type="dxa"/>
            <w:vMerge/>
          </w:tcPr>
          <w:p w14:paraId="39551089" w14:textId="77777777" w:rsidR="00DF568D" w:rsidRPr="008D6137" w:rsidRDefault="00DF568D" w:rsidP="008D6137">
            <w:pPr>
              <w:spacing w:line="276" w:lineRule="auto"/>
              <w:jc w:val="center"/>
              <w:rPr>
                <w:rFonts w:asciiTheme="majorBidi" w:hAnsiTheme="majorBidi" w:cstheme="majorBidi"/>
                <w:b/>
                <w:bCs/>
                <w:sz w:val="28"/>
                <w:szCs w:val="28"/>
                <w:rtl/>
                <w:lang w:bidi="ar-YE"/>
              </w:rPr>
            </w:pPr>
          </w:p>
        </w:tc>
        <w:tc>
          <w:tcPr>
            <w:tcW w:w="1694" w:type="dxa"/>
            <w:vAlign w:val="center"/>
          </w:tcPr>
          <w:p w14:paraId="0F683090" w14:textId="77777777" w:rsidR="00DF568D" w:rsidRPr="008D6137" w:rsidRDefault="00DF568D" w:rsidP="008D6137">
            <w:pPr>
              <w:autoSpaceDE w:val="0"/>
              <w:autoSpaceDN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tl/>
              </w:rPr>
              <w:t>نائب مدير</w:t>
            </w:r>
          </w:p>
        </w:tc>
        <w:tc>
          <w:tcPr>
            <w:tcW w:w="881" w:type="dxa"/>
            <w:vAlign w:val="center"/>
          </w:tcPr>
          <w:p w14:paraId="2B1BC128"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w:t>
            </w:r>
          </w:p>
        </w:tc>
        <w:tc>
          <w:tcPr>
            <w:tcW w:w="977" w:type="dxa"/>
            <w:vMerge/>
          </w:tcPr>
          <w:p w14:paraId="62CDE1E3"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922" w:type="dxa"/>
            <w:vMerge/>
          </w:tcPr>
          <w:p w14:paraId="0F5FB0D0"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1148" w:type="dxa"/>
            <w:vMerge/>
            <w:vAlign w:val="center"/>
          </w:tcPr>
          <w:p w14:paraId="650ECBE4"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FF0000"/>
                <w:sz w:val="28"/>
                <w:szCs w:val="28"/>
              </w:rPr>
            </w:pPr>
          </w:p>
        </w:tc>
        <w:tc>
          <w:tcPr>
            <w:tcW w:w="990" w:type="dxa"/>
            <w:vAlign w:val="center"/>
          </w:tcPr>
          <w:p w14:paraId="03B0C9BE"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w:t>
            </w:r>
          </w:p>
        </w:tc>
        <w:tc>
          <w:tcPr>
            <w:tcW w:w="630" w:type="dxa"/>
            <w:vMerge/>
          </w:tcPr>
          <w:p w14:paraId="30381E52"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900" w:type="dxa"/>
            <w:vMerge/>
          </w:tcPr>
          <w:p w14:paraId="73EFEE47"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1170" w:type="dxa"/>
            <w:vMerge/>
            <w:vAlign w:val="center"/>
          </w:tcPr>
          <w:p w14:paraId="5695065D"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r>
      <w:tr w:rsidR="00DF568D" w:rsidRPr="008D6137" w14:paraId="02382794" w14:textId="77777777" w:rsidTr="00430D3E">
        <w:trPr>
          <w:trHeight w:val="53"/>
        </w:trPr>
        <w:tc>
          <w:tcPr>
            <w:tcW w:w="1362" w:type="dxa"/>
            <w:vMerge/>
          </w:tcPr>
          <w:p w14:paraId="694AB99A" w14:textId="77777777" w:rsidR="00DF568D" w:rsidRPr="008D6137" w:rsidRDefault="00DF568D" w:rsidP="008D6137">
            <w:pPr>
              <w:spacing w:line="276" w:lineRule="auto"/>
              <w:jc w:val="center"/>
              <w:rPr>
                <w:rFonts w:asciiTheme="majorBidi" w:hAnsiTheme="majorBidi" w:cstheme="majorBidi"/>
                <w:b/>
                <w:bCs/>
                <w:sz w:val="28"/>
                <w:szCs w:val="28"/>
                <w:rtl/>
                <w:lang w:bidi="ar-YE"/>
              </w:rPr>
            </w:pPr>
          </w:p>
        </w:tc>
        <w:tc>
          <w:tcPr>
            <w:tcW w:w="1694" w:type="dxa"/>
            <w:vAlign w:val="center"/>
          </w:tcPr>
          <w:p w14:paraId="72BF4A58" w14:textId="77777777" w:rsidR="00DF568D" w:rsidRPr="008D6137" w:rsidRDefault="00DF568D" w:rsidP="008D6137">
            <w:pPr>
              <w:autoSpaceDE w:val="0"/>
              <w:autoSpaceDN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tl/>
              </w:rPr>
              <w:t>مدير ادارة</w:t>
            </w:r>
          </w:p>
        </w:tc>
        <w:tc>
          <w:tcPr>
            <w:tcW w:w="881" w:type="dxa"/>
            <w:vAlign w:val="center"/>
          </w:tcPr>
          <w:p w14:paraId="2F940669"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4.21</w:t>
            </w:r>
          </w:p>
        </w:tc>
        <w:tc>
          <w:tcPr>
            <w:tcW w:w="977" w:type="dxa"/>
            <w:vMerge/>
          </w:tcPr>
          <w:p w14:paraId="5CC6A81C"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922" w:type="dxa"/>
            <w:vMerge/>
          </w:tcPr>
          <w:p w14:paraId="4C2C1C54"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1148" w:type="dxa"/>
            <w:vMerge/>
            <w:vAlign w:val="center"/>
          </w:tcPr>
          <w:p w14:paraId="53479A68"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FF0000"/>
                <w:sz w:val="28"/>
                <w:szCs w:val="28"/>
              </w:rPr>
            </w:pPr>
          </w:p>
        </w:tc>
        <w:tc>
          <w:tcPr>
            <w:tcW w:w="990" w:type="dxa"/>
            <w:vAlign w:val="center"/>
          </w:tcPr>
          <w:p w14:paraId="7CFB6417"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3.98</w:t>
            </w:r>
          </w:p>
        </w:tc>
        <w:tc>
          <w:tcPr>
            <w:tcW w:w="630" w:type="dxa"/>
            <w:vMerge/>
          </w:tcPr>
          <w:p w14:paraId="533BBE2A"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900" w:type="dxa"/>
            <w:vMerge/>
          </w:tcPr>
          <w:p w14:paraId="35FB3C2E"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1170" w:type="dxa"/>
            <w:vMerge/>
            <w:vAlign w:val="center"/>
          </w:tcPr>
          <w:p w14:paraId="02409246"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r>
      <w:tr w:rsidR="00DF568D" w:rsidRPr="008D6137" w14:paraId="23876665" w14:textId="77777777" w:rsidTr="00430D3E">
        <w:trPr>
          <w:trHeight w:val="53"/>
        </w:trPr>
        <w:tc>
          <w:tcPr>
            <w:tcW w:w="1362" w:type="dxa"/>
            <w:vMerge/>
          </w:tcPr>
          <w:p w14:paraId="3F530952" w14:textId="77777777" w:rsidR="00DF568D" w:rsidRPr="008D6137" w:rsidRDefault="00DF568D" w:rsidP="008D6137">
            <w:pPr>
              <w:spacing w:line="276" w:lineRule="auto"/>
              <w:jc w:val="center"/>
              <w:rPr>
                <w:rFonts w:asciiTheme="majorBidi" w:hAnsiTheme="majorBidi" w:cstheme="majorBidi"/>
                <w:b/>
                <w:bCs/>
                <w:sz w:val="28"/>
                <w:szCs w:val="28"/>
                <w:rtl/>
                <w:lang w:bidi="ar-YE"/>
              </w:rPr>
            </w:pPr>
          </w:p>
        </w:tc>
        <w:tc>
          <w:tcPr>
            <w:tcW w:w="1694" w:type="dxa"/>
            <w:vAlign w:val="center"/>
          </w:tcPr>
          <w:p w14:paraId="6F99743C" w14:textId="77777777" w:rsidR="00DF568D" w:rsidRPr="008D6137" w:rsidRDefault="00DF568D" w:rsidP="008D6137">
            <w:pPr>
              <w:autoSpaceDE w:val="0"/>
              <w:autoSpaceDN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tl/>
              </w:rPr>
              <w:t>مدير لوجستي</w:t>
            </w:r>
          </w:p>
        </w:tc>
        <w:tc>
          <w:tcPr>
            <w:tcW w:w="881" w:type="dxa"/>
            <w:vAlign w:val="center"/>
          </w:tcPr>
          <w:p w14:paraId="6D0D181B"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4.22</w:t>
            </w:r>
          </w:p>
        </w:tc>
        <w:tc>
          <w:tcPr>
            <w:tcW w:w="977" w:type="dxa"/>
            <w:vMerge/>
          </w:tcPr>
          <w:p w14:paraId="2A62BCD2"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922" w:type="dxa"/>
            <w:vMerge/>
          </w:tcPr>
          <w:p w14:paraId="28F28541"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1148" w:type="dxa"/>
            <w:vMerge/>
            <w:vAlign w:val="center"/>
          </w:tcPr>
          <w:p w14:paraId="7AEED498" w14:textId="77777777" w:rsidR="00DF568D" w:rsidRPr="008D6137" w:rsidRDefault="00DF568D" w:rsidP="008D6137">
            <w:pPr>
              <w:autoSpaceDE w:val="0"/>
              <w:autoSpaceDN w:val="0"/>
              <w:bidi w:val="0"/>
              <w:adjustRightInd w:val="0"/>
              <w:spacing w:line="276" w:lineRule="auto"/>
              <w:ind w:left="60" w:right="60"/>
              <w:jc w:val="center"/>
              <w:rPr>
                <w:rFonts w:asciiTheme="majorBidi" w:hAnsiTheme="majorBidi" w:cstheme="majorBidi"/>
                <w:color w:val="FF0000"/>
                <w:sz w:val="28"/>
                <w:szCs w:val="28"/>
              </w:rPr>
            </w:pPr>
          </w:p>
        </w:tc>
        <w:tc>
          <w:tcPr>
            <w:tcW w:w="990" w:type="dxa"/>
            <w:vAlign w:val="center"/>
          </w:tcPr>
          <w:p w14:paraId="375EBE16"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3.93</w:t>
            </w:r>
          </w:p>
        </w:tc>
        <w:tc>
          <w:tcPr>
            <w:tcW w:w="630" w:type="dxa"/>
            <w:vMerge/>
          </w:tcPr>
          <w:p w14:paraId="48AF1700"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900" w:type="dxa"/>
            <w:vMerge/>
          </w:tcPr>
          <w:p w14:paraId="00124002"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1170" w:type="dxa"/>
            <w:vMerge/>
            <w:vAlign w:val="center"/>
          </w:tcPr>
          <w:p w14:paraId="572E3A82"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r>
      <w:tr w:rsidR="00DF568D" w:rsidRPr="008D6137" w14:paraId="42CDF704" w14:textId="77777777" w:rsidTr="00430D3E">
        <w:trPr>
          <w:trHeight w:val="53"/>
        </w:trPr>
        <w:tc>
          <w:tcPr>
            <w:tcW w:w="1362" w:type="dxa"/>
            <w:vMerge w:val="restart"/>
            <w:vAlign w:val="center"/>
          </w:tcPr>
          <w:p w14:paraId="1C6FF7A7"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سنوات الخبرة</w:t>
            </w:r>
          </w:p>
        </w:tc>
        <w:tc>
          <w:tcPr>
            <w:tcW w:w="1694" w:type="dxa"/>
            <w:vAlign w:val="center"/>
          </w:tcPr>
          <w:p w14:paraId="0E7C75AC" w14:textId="77777777" w:rsidR="00DF568D" w:rsidRPr="008D6137" w:rsidRDefault="00DF568D" w:rsidP="008D6137">
            <w:pPr>
              <w:autoSpaceDE w:val="0"/>
              <w:autoSpaceDN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tl/>
              </w:rPr>
              <w:t>اقل من 5</w:t>
            </w:r>
          </w:p>
        </w:tc>
        <w:tc>
          <w:tcPr>
            <w:tcW w:w="881" w:type="dxa"/>
            <w:vAlign w:val="center"/>
          </w:tcPr>
          <w:p w14:paraId="57BAFD35"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4.71</w:t>
            </w:r>
          </w:p>
        </w:tc>
        <w:tc>
          <w:tcPr>
            <w:tcW w:w="977" w:type="dxa"/>
            <w:vMerge w:val="restart"/>
            <w:vAlign w:val="center"/>
          </w:tcPr>
          <w:p w14:paraId="3B90BD29"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1.04</w:t>
            </w:r>
          </w:p>
        </w:tc>
        <w:tc>
          <w:tcPr>
            <w:tcW w:w="922" w:type="dxa"/>
            <w:vMerge w:val="restart"/>
            <w:vAlign w:val="center"/>
          </w:tcPr>
          <w:p w14:paraId="3AB59EBE"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42.</w:t>
            </w:r>
          </w:p>
        </w:tc>
        <w:tc>
          <w:tcPr>
            <w:tcW w:w="1148" w:type="dxa"/>
            <w:vMerge w:val="restart"/>
            <w:vAlign w:val="center"/>
          </w:tcPr>
          <w:p w14:paraId="6497B87C" w14:textId="77777777" w:rsidR="00DF568D" w:rsidRPr="008D6137" w:rsidRDefault="00DF568D" w:rsidP="008D6137">
            <w:pPr>
              <w:spacing w:line="276" w:lineRule="auto"/>
              <w:jc w:val="center"/>
              <w:rPr>
                <w:rFonts w:asciiTheme="majorBidi" w:hAnsiTheme="majorBidi" w:cstheme="majorBidi"/>
                <w:sz w:val="28"/>
                <w:szCs w:val="28"/>
              </w:rPr>
            </w:pPr>
            <w:r w:rsidRPr="008D6137">
              <w:rPr>
                <w:rFonts w:asciiTheme="majorBidi" w:hAnsiTheme="majorBidi" w:cstheme="majorBidi"/>
                <w:b/>
                <w:bCs/>
                <w:sz w:val="28"/>
                <w:szCs w:val="28"/>
                <w:rtl/>
                <w:lang w:bidi="ar-YE"/>
              </w:rPr>
              <w:t>لا توجد فروق</w:t>
            </w:r>
          </w:p>
        </w:tc>
        <w:tc>
          <w:tcPr>
            <w:tcW w:w="990" w:type="dxa"/>
            <w:vAlign w:val="center"/>
          </w:tcPr>
          <w:p w14:paraId="2B8D689B"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4.44</w:t>
            </w:r>
          </w:p>
        </w:tc>
        <w:tc>
          <w:tcPr>
            <w:tcW w:w="630" w:type="dxa"/>
            <w:vMerge w:val="restart"/>
            <w:vAlign w:val="center"/>
          </w:tcPr>
          <w:p w14:paraId="6AF2C9F0"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0.62</w:t>
            </w:r>
          </w:p>
        </w:tc>
        <w:tc>
          <w:tcPr>
            <w:tcW w:w="900" w:type="dxa"/>
            <w:vMerge w:val="restart"/>
            <w:vAlign w:val="center"/>
          </w:tcPr>
          <w:p w14:paraId="7F39EEE6" w14:textId="77777777" w:rsidR="00DF568D" w:rsidRPr="008D6137" w:rsidRDefault="00DF568D" w:rsidP="008D6137">
            <w:pPr>
              <w:spacing w:line="276" w:lineRule="auto"/>
              <w:jc w:val="center"/>
              <w:rPr>
                <w:rFonts w:asciiTheme="majorBidi" w:hAnsiTheme="majorBidi" w:cstheme="majorBidi"/>
                <w:b/>
                <w:bCs/>
                <w:sz w:val="28"/>
                <w:szCs w:val="28"/>
                <w:rtl/>
                <w:lang w:bidi="ar-YE"/>
              </w:rPr>
            </w:pPr>
            <w:r w:rsidRPr="008D6137">
              <w:rPr>
                <w:rFonts w:asciiTheme="majorBidi" w:hAnsiTheme="majorBidi" w:cstheme="majorBidi"/>
                <w:b/>
                <w:bCs/>
                <w:sz w:val="28"/>
                <w:szCs w:val="28"/>
                <w:rtl/>
                <w:lang w:bidi="ar-YE"/>
              </w:rPr>
              <w:t>65.</w:t>
            </w:r>
          </w:p>
        </w:tc>
        <w:tc>
          <w:tcPr>
            <w:tcW w:w="1170" w:type="dxa"/>
            <w:vMerge w:val="restart"/>
            <w:vAlign w:val="center"/>
          </w:tcPr>
          <w:p w14:paraId="6C8EF15A" w14:textId="77777777" w:rsidR="00DF568D" w:rsidRPr="008D6137" w:rsidRDefault="00DF568D" w:rsidP="008D6137">
            <w:pPr>
              <w:spacing w:line="276" w:lineRule="auto"/>
              <w:jc w:val="center"/>
              <w:rPr>
                <w:rFonts w:asciiTheme="majorBidi" w:hAnsiTheme="majorBidi" w:cstheme="majorBidi"/>
                <w:sz w:val="28"/>
                <w:szCs w:val="28"/>
              </w:rPr>
            </w:pPr>
            <w:r w:rsidRPr="008D6137">
              <w:rPr>
                <w:rFonts w:asciiTheme="majorBidi" w:hAnsiTheme="majorBidi" w:cstheme="majorBidi"/>
                <w:b/>
                <w:bCs/>
                <w:sz w:val="28"/>
                <w:szCs w:val="28"/>
                <w:rtl/>
                <w:lang w:bidi="ar-YE"/>
              </w:rPr>
              <w:t>لا توجد فروق</w:t>
            </w:r>
          </w:p>
        </w:tc>
      </w:tr>
      <w:tr w:rsidR="00DF568D" w:rsidRPr="008D6137" w14:paraId="0520EC31" w14:textId="77777777" w:rsidTr="00430D3E">
        <w:trPr>
          <w:trHeight w:val="53"/>
        </w:trPr>
        <w:tc>
          <w:tcPr>
            <w:tcW w:w="1362" w:type="dxa"/>
            <w:vMerge/>
          </w:tcPr>
          <w:p w14:paraId="728A2EE4" w14:textId="77777777" w:rsidR="00DF568D" w:rsidRPr="008D6137" w:rsidRDefault="00DF568D" w:rsidP="008D6137">
            <w:pPr>
              <w:spacing w:line="276" w:lineRule="auto"/>
              <w:jc w:val="center"/>
              <w:rPr>
                <w:rFonts w:asciiTheme="majorBidi" w:hAnsiTheme="majorBidi" w:cstheme="majorBidi"/>
                <w:b/>
                <w:bCs/>
                <w:sz w:val="28"/>
                <w:szCs w:val="28"/>
                <w:rtl/>
                <w:lang w:bidi="ar-YE"/>
              </w:rPr>
            </w:pPr>
          </w:p>
        </w:tc>
        <w:tc>
          <w:tcPr>
            <w:tcW w:w="1694" w:type="dxa"/>
            <w:vAlign w:val="center"/>
          </w:tcPr>
          <w:p w14:paraId="3A35C3E2" w14:textId="77777777" w:rsidR="00DF568D" w:rsidRPr="008D6137" w:rsidRDefault="00DF568D" w:rsidP="008D6137">
            <w:pPr>
              <w:autoSpaceDE w:val="0"/>
              <w:autoSpaceDN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tl/>
              </w:rPr>
              <w:t>5-10</w:t>
            </w:r>
          </w:p>
        </w:tc>
        <w:tc>
          <w:tcPr>
            <w:tcW w:w="881" w:type="dxa"/>
            <w:vAlign w:val="center"/>
          </w:tcPr>
          <w:p w14:paraId="3BA89409"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4.25</w:t>
            </w:r>
          </w:p>
        </w:tc>
        <w:tc>
          <w:tcPr>
            <w:tcW w:w="977" w:type="dxa"/>
            <w:vMerge/>
          </w:tcPr>
          <w:p w14:paraId="4D43FC6E"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922" w:type="dxa"/>
            <w:vMerge/>
          </w:tcPr>
          <w:p w14:paraId="4437D5A9"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1148" w:type="dxa"/>
            <w:vMerge/>
          </w:tcPr>
          <w:p w14:paraId="2D0C9C19"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FF0000"/>
                <w:sz w:val="28"/>
                <w:szCs w:val="28"/>
              </w:rPr>
            </w:pPr>
          </w:p>
        </w:tc>
        <w:tc>
          <w:tcPr>
            <w:tcW w:w="990" w:type="dxa"/>
            <w:vAlign w:val="center"/>
          </w:tcPr>
          <w:p w14:paraId="57CD2D8B"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3.90</w:t>
            </w:r>
          </w:p>
        </w:tc>
        <w:tc>
          <w:tcPr>
            <w:tcW w:w="630" w:type="dxa"/>
            <w:vMerge/>
          </w:tcPr>
          <w:p w14:paraId="75590BC1"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900" w:type="dxa"/>
            <w:vMerge/>
          </w:tcPr>
          <w:p w14:paraId="7424D848"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1170" w:type="dxa"/>
            <w:vMerge/>
          </w:tcPr>
          <w:p w14:paraId="448A3505"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r>
      <w:tr w:rsidR="00DF568D" w:rsidRPr="008D6137" w14:paraId="73C2C0CB" w14:textId="77777777" w:rsidTr="00430D3E">
        <w:trPr>
          <w:trHeight w:val="53"/>
        </w:trPr>
        <w:tc>
          <w:tcPr>
            <w:tcW w:w="1362" w:type="dxa"/>
            <w:vMerge/>
          </w:tcPr>
          <w:p w14:paraId="5B11D271" w14:textId="77777777" w:rsidR="00DF568D" w:rsidRPr="008D6137" w:rsidRDefault="00DF568D" w:rsidP="008D6137">
            <w:pPr>
              <w:spacing w:line="276" w:lineRule="auto"/>
              <w:jc w:val="center"/>
              <w:rPr>
                <w:rFonts w:asciiTheme="majorBidi" w:hAnsiTheme="majorBidi" w:cstheme="majorBidi"/>
                <w:b/>
                <w:bCs/>
                <w:sz w:val="28"/>
                <w:szCs w:val="28"/>
                <w:rtl/>
                <w:lang w:bidi="ar-YE"/>
              </w:rPr>
            </w:pPr>
          </w:p>
        </w:tc>
        <w:tc>
          <w:tcPr>
            <w:tcW w:w="1694" w:type="dxa"/>
            <w:vAlign w:val="center"/>
          </w:tcPr>
          <w:p w14:paraId="55C30D32" w14:textId="77777777" w:rsidR="00DF568D" w:rsidRPr="008D6137" w:rsidRDefault="00DF568D" w:rsidP="008D6137">
            <w:pPr>
              <w:autoSpaceDE w:val="0"/>
              <w:autoSpaceDN w:val="0"/>
              <w:adjustRightInd w:val="0"/>
              <w:spacing w:line="276" w:lineRule="auto"/>
              <w:ind w:left="60" w:right="60"/>
              <w:jc w:val="center"/>
              <w:rPr>
                <w:rFonts w:asciiTheme="majorBidi" w:hAnsiTheme="majorBidi" w:cstheme="majorBidi"/>
                <w:sz w:val="28"/>
                <w:szCs w:val="28"/>
                <w:rtl/>
              </w:rPr>
            </w:pPr>
            <w:r w:rsidRPr="008D6137">
              <w:rPr>
                <w:rFonts w:asciiTheme="majorBidi" w:hAnsiTheme="majorBidi" w:cstheme="majorBidi"/>
                <w:sz w:val="28"/>
                <w:szCs w:val="28"/>
                <w:rtl/>
              </w:rPr>
              <w:t>10-15</w:t>
            </w:r>
          </w:p>
        </w:tc>
        <w:tc>
          <w:tcPr>
            <w:tcW w:w="881" w:type="dxa"/>
            <w:vAlign w:val="center"/>
          </w:tcPr>
          <w:p w14:paraId="36DE1054"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4.12</w:t>
            </w:r>
          </w:p>
        </w:tc>
        <w:tc>
          <w:tcPr>
            <w:tcW w:w="977" w:type="dxa"/>
            <w:vMerge/>
          </w:tcPr>
          <w:p w14:paraId="00254634"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922" w:type="dxa"/>
            <w:vMerge/>
          </w:tcPr>
          <w:p w14:paraId="3102EAA5"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1148" w:type="dxa"/>
            <w:vMerge/>
          </w:tcPr>
          <w:p w14:paraId="57F086CC"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FF0000"/>
                <w:sz w:val="28"/>
                <w:szCs w:val="28"/>
              </w:rPr>
            </w:pPr>
          </w:p>
        </w:tc>
        <w:tc>
          <w:tcPr>
            <w:tcW w:w="990" w:type="dxa"/>
            <w:vAlign w:val="center"/>
          </w:tcPr>
          <w:p w14:paraId="41701394"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3.78</w:t>
            </w:r>
          </w:p>
        </w:tc>
        <w:tc>
          <w:tcPr>
            <w:tcW w:w="630" w:type="dxa"/>
            <w:vMerge/>
          </w:tcPr>
          <w:p w14:paraId="03ABFBF2"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900" w:type="dxa"/>
            <w:vMerge/>
          </w:tcPr>
          <w:p w14:paraId="77ED2AF5"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1170" w:type="dxa"/>
            <w:vMerge/>
          </w:tcPr>
          <w:p w14:paraId="6095F41C"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r>
      <w:tr w:rsidR="00DF568D" w:rsidRPr="008D6137" w14:paraId="205B0CCF" w14:textId="77777777" w:rsidTr="00430D3E">
        <w:trPr>
          <w:trHeight w:val="53"/>
        </w:trPr>
        <w:tc>
          <w:tcPr>
            <w:tcW w:w="1362" w:type="dxa"/>
            <w:vMerge/>
          </w:tcPr>
          <w:p w14:paraId="116B17CC" w14:textId="77777777" w:rsidR="00DF568D" w:rsidRPr="008D6137" w:rsidRDefault="00DF568D" w:rsidP="008D6137">
            <w:pPr>
              <w:spacing w:line="276" w:lineRule="auto"/>
              <w:jc w:val="center"/>
              <w:rPr>
                <w:rFonts w:asciiTheme="majorBidi" w:hAnsiTheme="majorBidi" w:cstheme="majorBidi"/>
                <w:b/>
                <w:bCs/>
                <w:sz w:val="28"/>
                <w:szCs w:val="28"/>
                <w:rtl/>
                <w:lang w:bidi="ar-YE"/>
              </w:rPr>
            </w:pPr>
          </w:p>
        </w:tc>
        <w:tc>
          <w:tcPr>
            <w:tcW w:w="1694" w:type="dxa"/>
            <w:vAlign w:val="center"/>
          </w:tcPr>
          <w:p w14:paraId="547C9DE3" w14:textId="77777777" w:rsidR="00DF568D" w:rsidRPr="008D6137" w:rsidRDefault="00DF568D" w:rsidP="008D6137">
            <w:pPr>
              <w:autoSpaceDE w:val="0"/>
              <w:autoSpaceDN w:val="0"/>
              <w:adjustRightInd w:val="0"/>
              <w:spacing w:line="276" w:lineRule="auto"/>
              <w:ind w:left="60" w:right="60"/>
              <w:jc w:val="center"/>
              <w:rPr>
                <w:rFonts w:asciiTheme="majorBidi" w:hAnsiTheme="majorBidi" w:cstheme="majorBidi"/>
                <w:sz w:val="28"/>
                <w:szCs w:val="28"/>
                <w:rtl/>
              </w:rPr>
            </w:pPr>
            <w:r w:rsidRPr="008D6137">
              <w:rPr>
                <w:rFonts w:asciiTheme="majorBidi" w:hAnsiTheme="majorBidi" w:cstheme="majorBidi"/>
                <w:sz w:val="28"/>
                <w:szCs w:val="28"/>
                <w:rtl/>
              </w:rPr>
              <w:t>15-20</w:t>
            </w:r>
          </w:p>
        </w:tc>
        <w:tc>
          <w:tcPr>
            <w:tcW w:w="881" w:type="dxa"/>
            <w:vAlign w:val="center"/>
          </w:tcPr>
          <w:p w14:paraId="4BC1F0D2"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4.05</w:t>
            </w:r>
          </w:p>
        </w:tc>
        <w:tc>
          <w:tcPr>
            <w:tcW w:w="977" w:type="dxa"/>
            <w:vMerge/>
          </w:tcPr>
          <w:p w14:paraId="6A407C95"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922" w:type="dxa"/>
            <w:vMerge/>
          </w:tcPr>
          <w:p w14:paraId="46F8473B"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1148" w:type="dxa"/>
            <w:vMerge/>
          </w:tcPr>
          <w:p w14:paraId="3DD179E0"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FF0000"/>
                <w:sz w:val="28"/>
                <w:szCs w:val="28"/>
              </w:rPr>
            </w:pPr>
          </w:p>
        </w:tc>
        <w:tc>
          <w:tcPr>
            <w:tcW w:w="990" w:type="dxa"/>
            <w:vAlign w:val="center"/>
          </w:tcPr>
          <w:p w14:paraId="283D5F3E"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3.99</w:t>
            </w:r>
          </w:p>
        </w:tc>
        <w:tc>
          <w:tcPr>
            <w:tcW w:w="630" w:type="dxa"/>
            <w:vMerge/>
          </w:tcPr>
          <w:p w14:paraId="557B9155"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900" w:type="dxa"/>
            <w:vMerge/>
          </w:tcPr>
          <w:p w14:paraId="0083527C"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1170" w:type="dxa"/>
            <w:vMerge/>
          </w:tcPr>
          <w:p w14:paraId="4900020A"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r>
      <w:tr w:rsidR="00DF568D" w:rsidRPr="008D6137" w14:paraId="294D72DC" w14:textId="77777777" w:rsidTr="00430D3E">
        <w:trPr>
          <w:trHeight w:val="53"/>
        </w:trPr>
        <w:tc>
          <w:tcPr>
            <w:tcW w:w="1362" w:type="dxa"/>
            <w:vMerge/>
          </w:tcPr>
          <w:p w14:paraId="6007119A" w14:textId="77777777" w:rsidR="00DF568D" w:rsidRPr="008D6137" w:rsidRDefault="00DF568D" w:rsidP="008D6137">
            <w:pPr>
              <w:spacing w:line="276" w:lineRule="auto"/>
              <w:jc w:val="center"/>
              <w:rPr>
                <w:rFonts w:asciiTheme="majorBidi" w:hAnsiTheme="majorBidi" w:cstheme="majorBidi"/>
                <w:b/>
                <w:bCs/>
                <w:sz w:val="28"/>
                <w:szCs w:val="28"/>
                <w:rtl/>
                <w:lang w:bidi="ar-YE"/>
              </w:rPr>
            </w:pPr>
          </w:p>
        </w:tc>
        <w:tc>
          <w:tcPr>
            <w:tcW w:w="1694" w:type="dxa"/>
            <w:vAlign w:val="center"/>
          </w:tcPr>
          <w:p w14:paraId="0A3B27D3" w14:textId="77777777" w:rsidR="00DF568D" w:rsidRPr="008D6137" w:rsidRDefault="00DF568D" w:rsidP="008D6137">
            <w:pPr>
              <w:autoSpaceDE w:val="0"/>
              <w:autoSpaceDN w:val="0"/>
              <w:adjustRightInd w:val="0"/>
              <w:spacing w:line="276" w:lineRule="auto"/>
              <w:ind w:left="60" w:right="60"/>
              <w:jc w:val="center"/>
              <w:rPr>
                <w:rFonts w:asciiTheme="majorBidi" w:hAnsiTheme="majorBidi" w:cstheme="majorBidi"/>
                <w:sz w:val="28"/>
                <w:szCs w:val="28"/>
              </w:rPr>
            </w:pPr>
            <w:r w:rsidRPr="008D6137">
              <w:rPr>
                <w:rFonts w:asciiTheme="majorBidi" w:hAnsiTheme="majorBidi" w:cstheme="majorBidi"/>
                <w:sz w:val="28"/>
                <w:szCs w:val="28"/>
                <w:rtl/>
              </w:rPr>
              <w:t>20 فأكثر</w:t>
            </w:r>
          </w:p>
        </w:tc>
        <w:tc>
          <w:tcPr>
            <w:tcW w:w="881" w:type="dxa"/>
            <w:vAlign w:val="center"/>
          </w:tcPr>
          <w:p w14:paraId="1A738C31"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4.25</w:t>
            </w:r>
          </w:p>
        </w:tc>
        <w:tc>
          <w:tcPr>
            <w:tcW w:w="977" w:type="dxa"/>
            <w:vMerge/>
          </w:tcPr>
          <w:p w14:paraId="5DD5F2AA"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922" w:type="dxa"/>
            <w:vMerge/>
          </w:tcPr>
          <w:p w14:paraId="73CB4CCE"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1148" w:type="dxa"/>
            <w:vMerge/>
          </w:tcPr>
          <w:p w14:paraId="594E6E00"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FF0000"/>
                <w:sz w:val="28"/>
                <w:szCs w:val="28"/>
              </w:rPr>
            </w:pPr>
          </w:p>
        </w:tc>
        <w:tc>
          <w:tcPr>
            <w:tcW w:w="990" w:type="dxa"/>
            <w:vAlign w:val="center"/>
          </w:tcPr>
          <w:p w14:paraId="30DED6E2" w14:textId="77777777" w:rsidR="00DF568D" w:rsidRPr="008D6137" w:rsidRDefault="00DF568D" w:rsidP="008D6137">
            <w:pPr>
              <w:autoSpaceDE w:val="0"/>
              <w:autoSpaceDN w:val="0"/>
              <w:bidi w:val="0"/>
              <w:adjustRightInd w:val="0"/>
              <w:spacing w:line="276" w:lineRule="auto"/>
              <w:ind w:left="60" w:right="60"/>
              <w:jc w:val="right"/>
              <w:rPr>
                <w:rFonts w:asciiTheme="majorBidi" w:hAnsiTheme="majorBidi" w:cstheme="majorBidi"/>
                <w:color w:val="000000"/>
                <w:sz w:val="28"/>
                <w:szCs w:val="28"/>
              </w:rPr>
            </w:pPr>
            <w:r w:rsidRPr="008D6137">
              <w:rPr>
                <w:rFonts w:asciiTheme="majorBidi" w:hAnsiTheme="majorBidi" w:cstheme="majorBidi"/>
                <w:color w:val="000000"/>
                <w:sz w:val="28"/>
                <w:szCs w:val="28"/>
              </w:rPr>
              <w:t>4.04</w:t>
            </w:r>
          </w:p>
        </w:tc>
        <w:tc>
          <w:tcPr>
            <w:tcW w:w="630" w:type="dxa"/>
            <w:vMerge/>
          </w:tcPr>
          <w:p w14:paraId="6FE6709E"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900" w:type="dxa"/>
            <w:vMerge/>
          </w:tcPr>
          <w:p w14:paraId="767B5967"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c>
          <w:tcPr>
            <w:tcW w:w="1170" w:type="dxa"/>
            <w:vMerge/>
          </w:tcPr>
          <w:p w14:paraId="7521B5EE" w14:textId="77777777" w:rsidR="00DF568D" w:rsidRPr="008D6137" w:rsidRDefault="00DF568D" w:rsidP="008D6137">
            <w:pPr>
              <w:spacing w:line="276" w:lineRule="auto"/>
              <w:jc w:val="center"/>
              <w:rPr>
                <w:rFonts w:asciiTheme="majorBidi" w:hAnsiTheme="majorBidi" w:cstheme="majorBidi"/>
                <w:b/>
                <w:bCs/>
                <w:color w:val="FF0000"/>
                <w:sz w:val="28"/>
                <w:szCs w:val="28"/>
                <w:rtl/>
                <w:lang w:bidi="ar-YE"/>
              </w:rPr>
            </w:pPr>
          </w:p>
        </w:tc>
      </w:tr>
    </w:tbl>
    <w:p w14:paraId="1B3C1E18" w14:textId="77777777" w:rsidR="00DF568D" w:rsidRPr="008D6137" w:rsidRDefault="00DF568D" w:rsidP="008D6137">
      <w:pPr>
        <w:rPr>
          <w:rFonts w:asciiTheme="majorBidi" w:eastAsia="Times New Roman" w:hAnsiTheme="majorBidi" w:cstheme="majorBidi"/>
          <w:sz w:val="28"/>
          <w:szCs w:val="28"/>
          <w:rtl/>
          <w:lang w:bidi="ar-YE"/>
        </w:rPr>
      </w:pPr>
      <w:r w:rsidRPr="008D6137">
        <w:rPr>
          <w:rFonts w:asciiTheme="majorBidi" w:eastAsia="Times New Roman" w:hAnsiTheme="majorBidi" w:cstheme="majorBidi"/>
          <w:sz w:val="28"/>
          <w:szCs w:val="28"/>
          <w:rtl/>
          <w:lang w:bidi="ar-YE"/>
        </w:rPr>
        <w:t>المصدر: من اعداد الباحثان بالاعتماد على التحليل الاحصائي لبيانات الدراسة الميدانية عند مستوى الدلالة 0.05</w:t>
      </w:r>
      <w:r w:rsidRPr="008D6137">
        <w:rPr>
          <w:rFonts w:asciiTheme="majorBidi" w:eastAsia="Times New Roman" w:hAnsiTheme="majorBidi" w:cstheme="majorBidi"/>
          <w:sz w:val="28"/>
          <w:szCs w:val="28"/>
          <w:lang w:bidi="ar-IQ"/>
        </w:rPr>
        <w:t xml:space="preserve"> α≤</w:t>
      </w:r>
    </w:p>
    <w:p w14:paraId="00CFA348" w14:textId="125089E7" w:rsidR="00DF568D" w:rsidRPr="008D6137" w:rsidRDefault="00DF568D" w:rsidP="008D6137">
      <w:pPr>
        <w:keepNext/>
        <w:spacing w:after="0"/>
        <w:ind w:firstLine="720"/>
        <w:contextualSpacing/>
        <w:jc w:val="lowKashida"/>
        <w:outlineLvl w:val="0"/>
        <w:rPr>
          <w:rFonts w:asciiTheme="majorBidi" w:eastAsia="Times New Roman" w:hAnsiTheme="majorBidi" w:cstheme="majorBidi"/>
          <w:b/>
          <w:bCs/>
          <w:color w:val="FF0000"/>
          <w:sz w:val="28"/>
          <w:szCs w:val="28"/>
          <w:rtl/>
          <w:lang w:bidi="ar-IQ"/>
        </w:rPr>
      </w:pPr>
      <w:r w:rsidRPr="008D6137">
        <w:rPr>
          <w:rFonts w:asciiTheme="majorBidi" w:eastAsia="Times New Roman" w:hAnsiTheme="majorBidi" w:cstheme="majorBidi"/>
          <w:sz w:val="28"/>
          <w:szCs w:val="28"/>
          <w:rtl/>
          <w:lang w:bidi="ar-IQ"/>
        </w:rPr>
        <w:t xml:space="preserve">يشير الجدول (11) إلى  عدم وجود فروق  ذات دلالة معنوية بين متوسطات إجابات المبحوثين نحو  مستوى توافر  سلسلة التوريد المستدامة في النجاح الاستراتيجي  ، تعزى النوع أي أن هناك تشابه  في الآراء  بين الذكور والاناث في متوسط الاستجابة  لفقرات الدراسة  وهذا ما بينة مستوى الدلالة  لاختبار </w:t>
      </w:r>
      <w:r w:rsidRPr="008D6137">
        <w:rPr>
          <w:rFonts w:asciiTheme="majorBidi" w:eastAsia="Times New Roman" w:hAnsiTheme="majorBidi" w:cstheme="majorBidi"/>
          <w:sz w:val="28"/>
          <w:szCs w:val="28"/>
          <w:lang w:bidi="ar-IQ"/>
        </w:rPr>
        <w:t>T</w:t>
      </w:r>
      <w:r w:rsidRPr="008D6137">
        <w:rPr>
          <w:rFonts w:asciiTheme="majorBidi" w:eastAsia="Times New Roman" w:hAnsiTheme="majorBidi" w:cstheme="majorBidi"/>
          <w:sz w:val="28"/>
          <w:szCs w:val="28"/>
          <w:rtl/>
          <w:lang w:bidi="ar-IQ"/>
        </w:rPr>
        <w:t>، كما بينت نتائج الجدول أن حيث لاختبار  (</w:t>
      </w:r>
      <w:r w:rsidRPr="008D6137">
        <w:rPr>
          <w:rFonts w:asciiTheme="majorBidi" w:eastAsia="Times New Roman" w:hAnsiTheme="majorBidi" w:cstheme="majorBidi"/>
          <w:sz w:val="28"/>
          <w:szCs w:val="28"/>
          <w:lang w:bidi="ar-IQ"/>
        </w:rPr>
        <w:t>F</w:t>
      </w:r>
      <w:r w:rsidRPr="008D6137">
        <w:rPr>
          <w:rFonts w:asciiTheme="majorBidi" w:eastAsia="Times New Roman" w:hAnsiTheme="majorBidi" w:cstheme="majorBidi"/>
          <w:sz w:val="28"/>
          <w:szCs w:val="28"/>
          <w:rtl/>
          <w:lang w:bidi="ar-IQ"/>
        </w:rPr>
        <w:t xml:space="preserve">) مستوى الدلالة لجميع المتغيرات الديموغرافية (العمر، الوظيفة الحالية، سنوات الخبرة) أكبر  من (0.05)، وهذا يدل على عدم وجود فروق بين استجابات المبحوثين أي أنه لا يوجد  أثر لهذه المتغيرات الديمغرافية   لمتوسط اجابات أفراد العينة.  </w:t>
      </w:r>
      <w:r w:rsidRPr="008D6137">
        <w:rPr>
          <w:rFonts w:asciiTheme="majorBidi" w:eastAsia="Times New Roman" w:hAnsiTheme="majorBidi" w:cstheme="majorBidi"/>
          <w:sz w:val="28"/>
          <w:szCs w:val="28"/>
          <w:rtl/>
          <w:lang w:bidi="ar-IQ"/>
        </w:rPr>
        <w:lastRenderedPageBreak/>
        <w:t>وعليه يتم رفض قبول فرضية العدم التي تنص (لا توجد فروق ذات دلالة معنوية في إجابات أفراد عينة الدراسة تجاه توافر سلسلة التوريد المستدام في النجاح الاستراتيجي تعزى للمتغيرات الديمغرافية (العمر، الوظيفة الحالية، سنوات الخبرة) ونقبل الفرضية البديلة.</w:t>
      </w:r>
    </w:p>
    <w:p w14:paraId="38B7AE30" w14:textId="77777777" w:rsidR="00DF568D" w:rsidRPr="008D6137" w:rsidRDefault="00DF568D" w:rsidP="008D6137">
      <w:pPr>
        <w:keepNext/>
        <w:spacing w:after="0"/>
        <w:contextualSpacing/>
        <w:jc w:val="lowKashida"/>
        <w:outlineLvl w:val="0"/>
        <w:rPr>
          <w:rFonts w:asciiTheme="majorBidi" w:eastAsia="Times New Roman" w:hAnsiTheme="majorBidi" w:cstheme="majorBidi"/>
          <w:b/>
          <w:bCs/>
          <w:sz w:val="28"/>
          <w:szCs w:val="28"/>
          <w:rtl/>
          <w:lang w:bidi="ar-IQ"/>
        </w:rPr>
      </w:pPr>
      <w:r w:rsidRPr="008D6137">
        <w:rPr>
          <w:rFonts w:asciiTheme="majorBidi" w:eastAsia="Times New Roman" w:hAnsiTheme="majorBidi" w:cstheme="majorBidi"/>
          <w:b/>
          <w:bCs/>
          <w:sz w:val="28"/>
          <w:szCs w:val="28"/>
          <w:rtl/>
          <w:lang w:bidi="ar-IQ"/>
        </w:rPr>
        <w:t>النتائج والتوصيات:</w:t>
      </w:r>
    </w:p>
    <w:p w14:paraId="79A247A5" w14:textId="77777777" w:rsidR="00DF568D" w:rsidRPr="008D6137" w:rsidRDefault="00DF568D" w:rsidP="008D6137">
      <w:pPr>
        <w:keepNext/>
        <w:spacing w:after="0"/>
        <w:ind w:left="848"/>
        <w:contextualSpacing/>
        <w:jc w:val="lowKashida"/>
        <w:outlineLvl w:val="0"/>
        <w:rPr>
          <w:rFonts w:asciiTheme="majorBidi" w:eastAsia="Times New Roman" w:hAnsiTheme="majorBidi" w:cstheme="majorBidi"/>
          <w:b/>
          <w:bCs/>
          <w:sz w:val="28"/>
          <w:szCs w:val="28"/>
          <w:lang w:bidi="ar-IQ"/>
        </w:rPr>
      </w:pPr>
      <w:r w:rsidRPr="008D6137">
        <w:rPr>
          <w:rFonts w:asciiTheme="majorBidi" w:eastAsia="Times New Roman" w:hAnsiTheme="majorBidi" w:cstheme="majorBidi"/>
          <w:b/>
          <w:bCs/>
          <w:sz w:val="28"/>
          <w:szCs w:val="28"/>
          <w:rtl/>
          <w:lang w:bidi="ar-IQ"/>
        </w:rPr>
        <w:t>أولاً: النتائج.</w:t>
      </w:r>
    </w:p>
    <w:p w14:paraId="61A372EF" w14:textId="77777777" w:rsidR="00DF568D" w:rsidRPr="008D6137" w:rsidRDefault="00DF568D" w:rsidP="008D6137">
      <w:pPr>
        <w:keepNext/>
        <w:spacing w:after="0"/>
        <w:ind w:left="706"/>
        <w:contextualSpacing/>
        <w:jc w:val="lowKashida"/>
        <w:outlineLvl w:val="0"/>
        <w:rPr>
          <w:rFonts w:asciiTheme="majorBidi" w:eastAsia="Times New Roman" w:hAnsiTheme="majorBidi" w:cstheme="majorBidi"/>
          <w:sz w:val="28"/>
          <w:szCs w:val="28"/>
          <w:rtl/>
          <w:lang w:bidi="ar-YE"/>
        </w:rPr>
      </w:pPr>
      <w:r w:rsidRPr="008D6137">
        <w:rPr>
          <w:rFonts w:asciiTheme="majorBidi" w:eastAsia="Times New Roman" w:hAnsiTheme="majorBidi" w:cstheme="majorBidi"/>
          <w:sz w:val="28"/>
          <w:szCs w:val="28"/>
          <w:rtl/>
          <w:lang w:bidi="ar-IQ"/>
        </w:rPr>
        <w:t>توصلت البحث الى العديد من النتائج الذي ظهرت خلال التحليل للبيانات المدخلة وخرجت بالنتائج الآتية</w:t>
      </w:r>
      <w:r w:rsidRPr="008D6137">
        <w:rPr>
          <w:rFonts w:asciiTheme="majorBidi" w:eastAsia="Times New Roman" w:hAnsiTheme="majorBidi" w:cstheme="majorBidi"/>
          <w:sz w:val="28"/>
          <w:szCs w:val="28"/>
          <w:rtl/>
          <w:lang w:bidi="ar-YE"/>
        </w:rPr>
        <w:t>:</w:t>
      </w:r>
    </w:p>
    <w:p w14:paraId="567D2D8A" w14:textId="77777777" w:rsidR="00DF568D" w:rsidRPr="008D6137" w:rsidRDefault="00DF568D" w:rsidP="008D6137">
      <w:pPr>
        <w:keepNext/>
        <w:numPr>
          <w:ilvl w:val="0"/>
          <w:numId w:val="303"/>
        </w:numPr>
        <w:spacing w:after="0"/>
        <w:ind w:left="706"/>
        <w:contextualSpacing/>
        <w:jc w:val="lowKashida"/>
        <w:outlineLvl w:val="0"/>
        <w:rPr>
          <w:rFonts w:asciiTheme="majorBidi" w:eastAsia="Times New Roman" w:hAnsiTheme="majorBidi" w:cstheme="majorBidi"/>
          <w:sz w:val="28"/>
          <w:szCs w:val="28"/>
          <w:rtl/>
          <w:lang w:bidi="ar-IQ"/>
        </w:rPr>
      </w:pPr>
      <w:r w:rsidRPr="008D6137">
        <w:rPr>
          <w:rFonts w:asciiTheme="majorBidi" w:eastAsia="Times New Roman" w:hAnsiTheme="majorBidi" w:cstheme="majorBidi"/>
          <w:sz w:val="28"/>
          <w:szCs w:val="28"/>
          <w:rtl/>
          <w:lang w:bidi="ar-IQ"/>
        </w:rPr>
        <w:t>اظهرت النتائج فيما يتعلق بالبيانات الشخصية والديموغرافية أن أكثر من النصف افراد عينة الدراسة هم من الذكور، وأن غالبيتهم في العمر من 40سنة فأكثر ويشكلون حوالي (75%)، وأن أغلبهم سنوات خبرتهم تزيد 10 سنوات وأكثر ويشكلون ايضا ما نسبته (75%) من اجمالي عينة الدراسة ويشغلون وظائف مدير ادارة ومدير لوجستيك.</w:t>
      </w:r>
    </w:p>
    <w:p w14:paraId="1B48E47F" w14:textId="77777777" w:rsidR="00DF568D" w:rsidRPr="008D6137" w:rsidRDefault="00DF568D" w:rsidP="008D6137">
      <w:pPr>
        <w:keepNext/>
        <w:numPr>
          <w:ilvl w:val="0"/>
          <w:numId w:val="303"/>
        </w:numPr>
        <w:spacing w:after="0"/>
        <w:ind w:left="706"/>
        <w:contextualSpacing/>
        <w:jc w:val="lowKashida"/>
        <w:outlineLvl w:val="0"/>
        <w:rPr>
          <w:rFonts w:asciiTheme="majorBidi" w:eastAsia="Times New Roman" w:hAnsiTheme="majorBidi" w:cstheme="majorBidi"/>
          <w:sz w:val="28"/>
          <w:szCs w:val="28"/>
          <w:rtl/>
          <w:lang w:bidi="ar-IQ"/>
        </w:rPr>
      </w:pPr>
      <w:r w:rsidRPr="008D6137">
        <w:rPr>
          <w:rFonts w:asciiTheme="majorBidi" w:eastAsia="Times New Roman" w:hAnsiTheme="majorBidi" w:cstheme="majorBidi"/>
          <w:sz w:val="28"/>
          <w:szCs w:val="28"/>
          <w:rtl/>
          <w:lang w:bidi="ar-IQ"/>
        </w:rPr>
        <w:t>كما اظهرت النتائج بشكل عام توافر للمحور سلسلة التوريد حيث بين البعد الاول بعد الشراء المستدام وكذا بعد التصنيع المستدام وبعد النقل المستدام مستوى توافر بدرجة عالية جدا لآراء أفراد عينة الدراسة عن أغلب فقرات الدراسة للأبعاد بوزن نسبي (84.6%و84 %و86.2%) على التوالي، باستثناء بعد التخزين المستدام الذي جاء عند مستوى عالي بوزن نسبي (83.2%).</w:t>
      </w:r>
    </w:p>
    <w:p w14:paraId="56729C0D" w14:textId="77777777" w:rsidR="00DF568D" w:rsidRPr="008D6137" w:rsidRDefault="00DF568D" w:rsidP="008D6137">
      <w:pPr>
        <w:keepNext/>
        <w:numPr>
          <w:ilvl w:val="0"/>
          <w:numId w:val="303"/>
        </w:numPr>
        <w:spacing w:after="0"/>
        <w:ind w:left="706"/>
        <w:contextualSpacing/>
        <w:jc w:val="lowKashida"/>
        <w:outlineLvl w:val="0"/>
        <w:rPr>
          <w:rFonts w:asciiTheme="majorBidi" w:eastAsia="Times New Roman" w:hAnsiTheme="majorBidi" w:cstheme="majorBidi"/>
          <w:sz w:val="28"/>
          <w:szCs w:val="28"/>
          <w:rtl/>
          <w:lang w:bidi="ar-IQ"/>
        </w:rPr>
      </w:pPr>
      <w:r w:rsidRPr="008D6137">
        <w:rPr>
          <w:rFonts w:asciiTheme="majorBidi" w:eastAsia="Times New Roman" w:hAnsiTheme="majorBidi" w:cstheme="majorBidi"/>
          <w:sz w:val="28"/>
          <w:szCs w:val="28"/>
          <w:rtl/>
          <w:lang w:bidi="ar-IQ"/>
        </w:rPr>
        <w:t>كما اظهرت النتائج مستوى توافر عالي لأبعاد محور النجاح الاستراتيجي (البقاء، التكييف، النمو) بوزن نسبي (81.4%و76.2 %و82.2%) على التوالي.</w:t>
      </w:r>
    </w:p>
    <w:p w14:paraId="05D9763E" w14:textId="77777777" w:rsidR="00DF568D" w:rsidRPr="008D6137" w:rsidRDefault="00DF568D" w:rsidP="008D6137">
      <w:pPr>
        <w:keepNext/>
        <w:numPr>
          <w:ilvl w:val="0"/>
          <w:numId w:val="303"/>
        </w:numPr>
        <w:spacing w:after="0"/>
        <w:ind w:left="706"/>
        <w:contextualSpacing/>
        <w:jc w:val="lowKashida"/>
        <w:outlineLvl w:val="0"/>
        <w:rPr>
          <w:rFonts w:asciiTheme="majorBidi" w:eastAsia="Times New Roman" w:hAnsiTheme="majorBidi" w:cstheme="majorBidi"/>
          <w:sz w:val="28"/>
          <w:szCs w:val="28"/>
          <w:lang w:bidi="ar-IQ"/>
        </w:rPr>
      </w:pPr>
      <w:r w:rsidRPr="008D6137">
        <w:rPr>
          <w:rFonts w:asciiTheme="majorBidi" w:eastAsia="Times New Roman" w:hAnsiTheme="majorBidi" w:cstheme="majorBidi"/>
          <w:sz w:val="28"/>
          <w:szCs w:val="28"/>
          <w:rtl/>
          <w:lang w:bidi="ar-IQ"/>
        </w:rPr>
        <w:t xml:space="preserve">8.اظهرت النتائج أن الشراء المستدام يساعد على خفض الكلفة وكذا يوطئ العلاقة بينها وبين زبائنها. كم أن اعتماد المصانع على طرق إنتاج أنضف يزيد من ولاء الزبائن ويخفض النفايات الصناعية بطرق أمنة حفاضاً على البيئة. </w:t>
      </w:r>
    </w:p>
    <w:p w14:paraId="0299E1FF" w14:textId="77777777" w:rsidR="00DF568D" w:rsidRPr="008D6137" w:rsidRDefault="00DF568D" w:rsidP="008D6137">
      <w:pPr>
        <w:keepNext/>
        <w:spacing w:after="0"/>
        <w:ind w:left="706"/>
        <w:contextualSpacing/>
        <w:jc w:val="lowKashida"/>
        <w:outlineLvl w:val="0"/>
        <w:rPr>
          <w:rFonts w:asciiTheme="majorBidi" w:eastAsia="Times New Roman" w:hAnsiTheme="majorBidi" w:cstheme="majorBidi"/>
          <w:sz w:val="28"/>
          <w:szCs w:val="28"/>
          <w:rtl/>
          <w:lang w:bidi="ar-IQ"/>
        </w:rPr>
      </w:pPr>
    </w:p>
    <w:p w14:paraId="647FB353" w14:textId="77777777" w:rsidR="00DF568D" w:rsidRPr="008D6137" w:rsidRDefault="00DF568D" w:rsidP="008D6137">
      <w:pPr>
        <w:keepNext/>
        <w:numPr>
          <w:ilvl w:val="0"/>
          <w:numId w:val="303"/>
        </w:numPr>
        <w:spacing w:after="0"/>
        <w:ind w:left="662"/>
        <w:contextualSpacing/>
        <w:jc w:val="lowKashida"/>
        <w:outlineLvl w:val="0"/>
        <w:rPr>
          <w:rFonts w:asciiTheme="majorBidi" w:eastAsia="Times New Roman" w:hAnsiTheme="majorBidi" w:cstheme="majorBidi"/>
          <w:sz w:val="28"/>
          <w:szCs w:val="28"/>
          <w:rtl/>
          <w:lang w:bidi="ar-IQ"/>
        </w:rPr>
      </w:pPr>
      <w:r w:rsidRPr="008D6137">
        <w:rPr>
          <w:rFonts w:asciiTheme="majorBidi" w:eastAsia="Times New Roman" w:hAnsiTheme="majorBidi" w:cstheme="majorBidi"/>
          <w:sz w:val="28"/>
          <w:szCs w:val="28"/>
          <w:rtl/>
          <w:lang w:bidi="ar-IQ"/>
        </w:rPr>
        <w:t>كما اظهرت النتائج البحث أن المصانع لديها مخازن ملائمة لتخزين المواد الخام وفق شروط التخزين من حيث التهوية والاضاءة، كما بينت النتائج أن المصانع تسعى دوما إلى تخفيض تكاليف النقل لمنتجاتها مع الحفاظ على جودة المنتج أثناء النقل. كما بينت نتائج البحث أن هناك أثر ذو دلالة احصائية لأبعاد المتغير المستقل لسلسلة التوريد (الشراء المستدام والنقل المستدام</w:t>
      </w:r>
      <w:r w:rsidRPr="008D6137">
        <w:rPr>
          <w:rFonts w:asciiTheme="majorBidi" w:hAnsiTheme="majorBidi" w:cstheme="majorBidi"/>
          <w:sz w:val="28"/>
          <w:szCs w:val="28"/>
          <w:rtl/>
        </w:rPr>
        <w:t xml:space="preserve"> </w:t>
      </w:r>
      <w:r w:rsidRPr="008D6137">
        <w:rPr>
          <w:rFonts w:asciiTheme="majorBidi" w:eastAsia="Times New Roman" w:hAnsiTheme="majorBidi" w:cstheme="majorBidi"/>
          <w:sz w:val="28"/>
          <w:szCs w:val="28"/>
          <w:rtl/>
          <w:lang w:bidi="ar-IQ"/>
        </w:rPr>
        <w:t xml:space="preserve">في النجاح الاستراتيجي، بينما لم يظهرا البعدين الاخرين للمتغير المستغل (التصنيع المستدام والتخزين المستدام) أي أثر يذكر في النجاح الاستراتيجي للمؤسسات الاقتصادية. </w:t>
      </w:r>
    </w:p>
    <w:p w14:paraId="120F6022" w14:textId="77777777" w:rsidR="00DF568D" w:rsidRPr="008D6137" w:rsidRDefault="00DF568D" w:rsidP="008D6137">
      <w:pPr>
        <w:pStyle w:val="ListParagraph"/>
        <w:numPr>
          <w:ilvl w:val="0"/>
          <w:numId w:val="303"/>
        </w:numPr>
        <w:spacing w:after="160"/>
        <w:ind w:left="662"/>
        <w:rPr>
          <w:rFonts w:asciiTheme="majorBidi" w:eastAsia="Times New Roman" w:hAnsiTheme="majorBidi" w:cstheme="majorBidi"/>
          <w:sz w:val="28"/>
          <w:szCs w:val="28"/>
          <w:rtl/>
          <w:lang w:bidi="ar-IQ"/>
        </w:rPr>
      </w:pPr>
      <w:r w:rsidRPr="008D6137">
        <w:rPr>
          <w:rFonts w:asciiTheme="majorBidi" w:eastAsia="Times New Roman" w:hAnsiTheme="majorBidi" w:cstheme="majorBidi"/>
          <w:sz w:val="28"/>
          <w:szCs w:val="28"/>
          <w:rtl/>
          <w:lang w:bidi="ar-IQ"/>
        </w:rPr>
        <w:t>أظهرت نتائج الفرضية الثانية وفرضياتها الفرعية إلى عدم وجود فروق ذات دلالة احصائية عند مستوى دلالة معنوية (0.05 ≥</w:t>
      </w:r>
      <w:r w:rsidRPr="008D6137">
        <w:rPr>
          <w:rFonts w:asciiTheme="majorBidi" w:eastAsia="Times New Roman" w:hAnsiTheme="majorBidi" w:cstheme="majorBidi"/>
          <w:sz w:val="28"/>
          <w:szCs w:val="28"/>
          <w:lang w:bidi="ar-IQ"/>
        </w:rPr>
        <w:t>a</w:t>
      </w:r>
      <w:r w:rsidRPr="008D6137">
        <w:rPr>
          <w:rFonts w:asciiTheme="majorBidi" w:eastAsia="Times New Roman" w:hAnsiTheme="majorBidi" w:cstheme="majorBidi"/>
          <w:sz w:val="28"/>
          <w:szCs w:val="28"/>
          <w:rtl/>
          <w:lang w:bidi="ar-IQ"/>
        </w:rPr>
        <w:t>) في متوسطات اجابات افراد مجمع الدراسة نحو سلسلة التوريد المستدام في النجاح الاستراتيجي، تعزي للمتغيرات الديموغرافية.</w:t>
      </w:r>
    </w:p>
    <w:p w14:paraId="3D2AB084" w14:textId="77777777" w:rsidR="00DF568D" w:rsidRPr="008D6137" w:rsidRDefault="00DF568D" w:rsidP="008D6137">
      <w:pPr>
        <w:keepNext/>
        <w:spacing w:after="0"/>
        <w:ind w:left="706"/>
        <w:contextualSpacing/>
        <w:jc w:val="lowKashida"/>
        <w:outlineLvl w:val="0"/>
        <w:rPr>
          <w:rFonts w:asciiTheme="majorBidi" w:eastAsia="Times New Roman" w:hAnsiTheme="majorBidi" w:cstheme="majorBidi"/>
          <w:b/>
          <w:bCs/>
          <w:sz w:val="28"/>
          <w:szCs w:val="28"/>
          <w:rtl/>
          <w:lang w:bidi="ar-IQ"/>
        </w:rPr>
      </w:pPr>
      <w:r w:rsidRPr="008D6137">
        <w:rPr>
          <w:rFonts w:asciiTheme="majorBidi" w:eastAsia="Times New Roman" w:hAnsiTheme="majorBidi" w:cstheme="majorBidi"/>
          <w:sz w:val="28"/>
          <w:szCs w:val="28"/>
          <w:rtl/>
          <w:lang w:bidi="ar-IQ"/>
        </w:rPr>
        <w:lastRenderedPageBreak/>
        <w:t xml:space="preserve"> </w:t>
      </w:r>
      <w:r w:rsidRPr="008D6137">
        <w:rPr>
          <w:rFonts w:asciiTheme="majorBidi" w:eastAsia="Times New Roman" w:hAnsiTheme="majorBidi" w:cstheme="majorBidi"/>
          <w:b/>
          <w:bCs/>
          <w:sz w:val="28"/>
          <w:szCs w:val="28"/>
          <w:rtl/>
        </w:rPr>
        <w:t>ث</w:t>
      </w:r>
      <w:r w:rsidRPr="008D6137">
        <w:rPr>
          <w:rFonts w:asciiTheme="majorBidi" w:eastAsia="Times New Roman" w:hAnsiTheme="majorBidi" w:cstheme="majorBidi"/>
          <w:b/>
          <w:bCs/>
          <w:sz w:val="28"/>
          <w:szCs w:val="28"/>
          <w:rtl/>
          <w:lang w:bidi="ar-IQ"/>
        </w:rPr>
        <w:t>انياً: التوصيات.</w:t>
      </w:r>
    </w:p>
    <w:p w14:paraId="29C2861B" w14:textId="77777777" w:rsidR="00DF568D" w:rsidRPr="008D6137" w:rsidRDefault="00DF568D" w:rsidP="008D6137">
      <w:pPr>
        <w:keepNext/>
        <w:spacing w:after="0"/>
        <w:contextualSpacing/>
        <w:jc w:val="lowKashida"/>
        <w:outlineLvl w:val="0"/>
        <w:rPr>
          <w:rFonts w:asciiTheme="majorBidi" w:eastAsia="Times New Roman" w:hAnsiTheme="majorBidi" w:cstheme="majorBidi"/>
          <w:color w:val="FF0000"/>
          <w:sz w:val="28"/>
          <w:szCs w:val="28"/>
          <w:rtl/>
          <w:lang w:bidi="ar-IQ"/>
        </w:rPr>
      </w:pPr>
      <w:r w:rsidRPr="008D6137">
        <w:rPr>
          <w:rFonts w:asciiTheme="majorBidi" w:eastAsia="Times New Roman" w:hAnsiTheme="majorBidi" w:cstheme="majorBidi"/>
          <w:sz w:val="28"/>
          <w:szCs w:val="28"/>
          <w:rtl/>
          <w:lang w:bidi="ar-IQ"/>
        </w:rPr>
        <w:t>من خلال نتائج الذي خرجت بها الدراسة يوصي الباحثان المؤسسات الاقتصادية بالآتي:</w:t>
      </w:r>
    </w:p>
    <w:p w14:paraId="269F7E98" w14:textId="77777777" w:rsidR="00DF568D" w:rsidRPr="008D6137" w:rsidRDefault="00DF568D" w:rsidP="008D6137">
      <w:pPr>
        <w:keepNext/>
        <w:spacing w:after="0"/>
        <w:contextualSpacing/>
        <w:jc w:val="lowKashida"/>
        <w:outlineLvl w:val="0"/>
        <w:rPr>
          <w:rFonts w:asciiTheme="majorBidi" w:eastAsia="Times New Roman" w:hAnsiTheme="majorBidi" w:cstheme="majorBidi"/>
          <w:color w:val="FF0000"/>
          <w:sz w:val="28"/>
          <w:szCs w:val="28"/>
          <w:rtl/>
          <w:lang w:bidi="ar-IQ"/>
        </w:rPr>
      </w:pPr>
      <w:r w:rsidRPr="008D6137">
        <w:rPr>
          <w:rFonts w:asciiTheme="majorBidi" w:eastAsia="Times New Roman" w:hAnsiTheme="majorBidi" w:cstheme="majorBidi"/>
          <w:color w:val="FF0000"/>
          <w:sz w:val="28"/>
          <w:szCs w:val="28"/>
          <w:rtl/>
          <w:lang w:bidi="ar-IQ"/>
        </w:rPr>
        <w:t xml:space="preserve">1- </w:t>
      </w:r>
      <w:r w:rsidRPr="008D6137">
        <w:rPr>
          <w:rFonts w:asciiTheme="majorBidi" w:eastAsia="Times New Roman" w:hAnsiTheme="majorBidi" w:cstheme="majorBidi"/>
          <w:sz w:val="28"/>
          <w:szCs w:val="28"/>
          <w:rtl/>
          <w:lang w:val="en-GB"/>
        </w:rPr>
        <w:t xml:space="preserve"> تبنى القطاع الصناعي لمفهوم إدارة سلسلة التوريد المستدام وانشطتها المختلفة ضمن الخطة الاستراتيجية لمؤسسة بشكل كلي.</w:t>
      </w:r>
    </w:p>
    <w:p w14:paraId="4FC85D51" w14:textId="77777777" w:rsidR="00DF568D" w:rsidRPr="008D6137" w:rsidRDefault="00DF568D" w:rsidP="008D6137">
      <w:pPr>
        <w:keepNext/>
        <w:spacing w:after="0"/>
        <w:contextualSpacing/>
        <w:jc w:val="lowKashida"/>
        <w:outlineLvl w:val="0"/>
        <w:rPr>
          <w:rFonts w:asciiTheme="majorBidi" w:eastAsia="Times New Roman" w:hAnsiTheme="majorBidi" w:cstheme="majorBidi"/>
          <w:sz w:val="28"/>
          <w:szCs w:val="28"/>
          <w:rtl/>
          <w:lang w:val="en-GB"/>
        </w:rPr>
      </w:pPr>
      <w:r w:rsidRPr="008D6137">
        <w:rPr>
          <w:rFonts w:asciiTheme="majorBidi" w:eastAsia="Times New Roman" w:hAnsiTheme="majorBidi" w:cstheme="majorBidi"/>
          <w:sz w:val="28"/>
          <w:szCs w:val="28"/>
          <w:rtl/>
          <w:lang w:val="en-GB" w:bidi="ar-IQ"/>
        </w:rPr>
        <w:t xml:space="preserve">2- </w:t>
      </w:r>
      <w:r w:rsidRPr="008D6137">
        <w:rPr>
          <w:rFonts w:asciiTheme="majorBidi" w:eastAsia="Times New Roman" w:hAnsiTheme="majorBidi" w:cstheme="majorBidi"/>
          <w:sz w:val="28"/>
          <w:szCs w:val="28"/>
          <w:rtl/>
          <w:lang w:val="en-GB"/>
        </w:rPr>
        <w:t>مراعاة تكامل النجاح الاستراتيجي في جميع أنشطة إدارة سلسلة التوريد المستدام.</w:t>
      </w:r>
    </w:p>
    <w:p w14:paraId="54B0CCEF" w14:textId="77777777" w:rsidR="00DF568D" w:rsidRPr="008D6137" w:rsidRDefault="00DF568D" w:rsidP="008D6137">
      <w:pPr>
        <w:pStyle w:val="ListParagraph"/>
        <w:keepNext/>
        <w:numPr>
          <w:ilvl w:val="0"/>
          <w:numId w:val="294"/>
        </w:numPr>
        <w:spacing w:after="0"/>
        <w:jc w:val="lowKashida"/>
        <w:outlineLvl w:val="0"/>
        <w:rPr>
          <w:rFonts w:asciiTheme="majorBidi" w:eastAsia="Times New Roman" w:hAnsiTheme="majorBidi" w:cstheme="majorBidi"/>
          <w:sz w:val="28"/>
          <w:szCs w:val="28"/>
          <w:rtl/>
          <w:lang w:val="en-GB"/>
        </w:rPr>
      </w:pPr>
      <w:r w:rsidRPr="008D6137">
        <w:rPr>
          <w:rFonts w:asciiTheme="majorBidi" w:eastAsia="Times New Roman" w:hAnsiTheme="majorBidi" w:cstheme="majorBidi"/>
          <w:sz w:val="28"/>
          <w:szCs w:val="28"/>
          <w:rtl/>
          <w:lang w:val="en-GB"/>
        </w:rPr>
        <w:t>تبني التصنيع المستدام وتنشيط عمليات التصنيع مع محاولة القضاء على النفايات والعمل على تصريفها بشكل اقل اضرار بالبيئة.</w:t>
      </w:r>
    </w:p>
    <w:p w14:paraId="1DB2C4DE" w14:textId="77777777" w:rsidR="00DF568D" w:rsidRPr="008D6137" w:rsidRDefault="00DF568D" w:rsidP="008D6137">
      <w:pPr>
        <w:pStyle w:val="ListParagraph"/>
        <w:keepNext/>
        <w:numPr>
          <w:ilvl w:val="0"/>
          <w:numId w:val="294"/>
        </w:numPr>
        <w:spacing w:after="0"/>
        <w:jc w:val="lowKashida"/>
        <w:outlineLvl w:val="0"/>
        <w:rPr>
          <w:rFonts w:asciiTheme="majorBidi" w:eastAsia="Times New Roman" w:hAnsiTheme="majorBidi" w:cstheme="majorBidi"/>
          <w:sz w:val="28"/>
          <w:szCs w:val="28"/>
          <w:rtl/>
          <w:lang w:val="en-GB"/>
        </w:rPr>
      </w:pPr>
      <w:r w:rsidRPr="008D6137">
        <w:rPr>
          <w:rFonts w:asciiTheme="majorBidi" w:eastAsia="Times New Roman" w:hAnsiTheme="majorBidi" w:cstheme="majorBidi"/>
          <w:sz w:val="28"/>
          <w:szCs w:val="28"/>
          <w:rtl/>
          <w:lang w:val="en-GB"/>
        </w:rPr>
        <w:t>استخدام التكنولوجيا المتقدم في تطبيق شروط التخزين المستدام وفقاً لمواصفات عالمية.</w:t>
      </w:r>
    </w:p>
    <w:p w14:paraId="6E373C88" w14:textId="77777777" w:rsidR="00DF568D" w:rsidRPr="008D6137" w:rsidRDefault="00DF568D" w:rsidP="008D6137">
      <w:pPr>
        <w:pStyle w:val="ListParagraph"/>
        <w:keepNext/>
        <w:numPr>
          <w:ilvl w:val="0"/>
          <w:numId w:val="294"/>
        </w:numPr>
        <w:spacing w:after="0"/>
        <w:jc w:val="lowKashida"/>
        <w:outlineLvl w:val="0"/>
        <w:rPr>
          <w:rFonts w:asciiTheme="majorBidi" w:eastAsia="Times New Roman" w:hAnsiTheme="majorBidi" w:cstheme="majorBidi"/>
          <w:sz w:val="28"/>
          <w:szCs w:val="28"/>
          <w:rtl/>
          <w:lang w:val="en-GB"/>
        </w:rPr>
      </w:pPr>
      <w:r w:rsidRPr="008D6137">
        <w:rPr>
          <w:rFonts w:asciiTheme="majorBidi" w:eastAsia="Times New Roman" w:hAnsiTheme="majorBidi" w:cstheme="majorBidi"/>
          <w:sz w:val="28"/>
          <w:szCs w:val="28"/>
          <w:rtl/>
          <w:lang w:val="en-GB"/>
        </w:rPr>
        <w:t>استخدام الوسائل المناسبة لتدريب وتأهيل العاملين ضمن التوجه المستدام في منظمات الاعمال.</w:t>
      </w:r>
    </w:p>
    <w:p w14:paraId="581A1CF9" w14:textId="77777777" w:rsidR="00DF568D" w:rsidRPr="008D6137" w:rsidRDefault="00DF568D" w:rsidP="008D6137">
      <w:pPr>
        <w:pStyle w:val="ListParagraph"/>
        <w:keepNext/>
        <w:numPr>
          <w:ilvl w:val="0"/>
          <w:numId w:val="294"/>
        </w:numPr>
        <w:spacing w:after="0"/>
        <w:jc w:val="lowKashida"/>
        <w:outlineLvl w:val="0"/>
        <w:rPr>
          <w:rFonts w:asciiTheme="majorBidi" w:eastAsia="Times New Roman" w:hAnsiTheme="majorBidi" w:cstheme="majorBidi"/>
          <w:sz w:val="28"/>
          <w:szCs w:val="28"/>
          <w:rtl/>
          <w:lang w:val="en-GB"/>
        </w:rPr>
      </w:pPr>
      <w:r w:rsidRPr="008D6137">
        <w:rPr>
          <w:rFonts w:asciiTheme="majorBidi" w:eastAsia="Times New Roman" w:hAnsiTheme="majorBidi" w:cstheme="majorBidi"/>
          <w:sz w:val="28"/>
          <w:szCs w:val="28"/>
          <w:rtl/>
          <w:lang w:val="en-GB"/>
        </w:rPr>
        <w:t>اجراء دراسات مستقبليه تضمن إضافة بعض المتغيرات الوسيطة.</w:t>
      </w:r>
    </w:p>
    <w:p w14:paraId="7CD66820" w14:textId="1003A275" w:rsidR="00DF568D" w:rsidRPr="008D6137" w:rsidRDefault="008D6137" w:rsidP="008D6137">
      <w:pPr>
        <w:keepNext/>
        <w:spacing w:after="0"/>
        <w:contextualSpacing/>
        <w:jc w:val="lowKashida"/>
        <w:outlineLvl w:val="0"/>
        <w:rPr>
          <w:rFonts w:asciiTheme="majorBidi" w:eastAsia="Times New Roman" w:hAnsiTheme="majorBidi" w:cstheme="majorBidi"/>
          <w:b/>
          <w:bCs/>
          <w:sz w:val="28"/>
          <w:szCs w:val="28"/>
          <w:rtl/>
          <w:lang w:bidi="ar-IQ"/>
        </w:rPr>
      </w:pPr>
      <w:r>
        <w:rPr>
          <w:rFonts w:asciiTheme="majorBidi" w:eastAsia="Times New Roman" w:hAnsiTheme="majorBidi" w:cstheme="majorBidi"/>
          <w:b/>
          <w:bCs/>
          <w:sz w:val="28"/>
          <w:szCs w:val="28"/>
          <w:lang w:bidi="ar-IQ"/>
        </w:rPr>
        <w:t xml:space="preserve">    </w:t>
      </w:r>
      <w:r w:rsidR="00DF568D" w:rsidRPr="008D6137">
        <w:rPr>
          <w:rFonts w:asciiTheme="majorBidi" w:eastAsia="Times New Roman" w:hAnsiTheme="majorBidi" w:cstheme="majorBidi"/>
          <w:b/>
          <w:bCs/>
          <w:sz w:val="28"/>
          <w:szCs w:val="28"/>
          <w:rtl/>
          <w:lang w:bidi="ar-IQ"/>
        </w:rPr>
        <w:t>المراجع.</w:t>
      </w:r>
      <w:r>
        <w:rPr>
          <w:rFonts w:asciiTheme="majorBidi" w:eastAsia="Times New Roman" w:hAnsiTheme="majorBidi" w:cstheme="majorBidi" w:hint="cs"/>
          <w:b/>
          <w:bCs/>
          <w:sz w:val="28"/>
          <w:szCs w:val="28"/>
          <w:rtl/>
          <w:lang w:bidi="ar-IQ"/>
        </w:rPr>
        <w:t xml:space="preserve">:- باللغتين العربية والانكليزية </w:t>
      </w:r>
    </w:p>
    <w:p w14:paraId="48659480" w14:textId="77777777" w:rsidR="00DF568D" w:rsidRPr="008D6137" w:rsidRDefault="00DF568D" w:rsidP="008D6137">
      <w:pPr>
        <w:pStyle w:val="ListParagraph"/>
        <w:keepNext/>
        <w:numPr>
          <w:ilvl w:val="0"/>
          <w:numId w:val="321"/>
        </w:numPr>
        <w:spacing w:after="0"/>
        <w:outlineLvl w:val="0"/>
        <w:rPr>
          <w:rFonts w:asciiTheme="majorBidi" w:eastAsia="Times New Roman" w:hAnsiTheme="majorBidi" w:cstheme="majorBidi"/>
          <w:sz w:val="28"/>
          <w:szCs w:val="28"/>
          <w:rtl/>
          <w:lang w:val="en-GB"/>
        </w:rPr>
      </w:pPr>
      <w:r w:rsidRPr="008D6137">
        <w:rPr>
          <w:rFonts w:asciiTheme="majorBidi" w:eastAsia="Times New Roman" w:hAnsiTheme="majorBidi" w:cstheme="majorBidi"/>
          <w:sz w:val="28"/>
          <w:szCs w:val="28"/>
          <w:rtl/>
          <w:lang w:val="en-GB"/>
        </w:rPr>
        <w:t>امين، هشام امين (2018) دور سلاسل التوريد المستدام في تحقيق المزايا التنافسية، جامعة بنها، كلية التجارة، قسم إدارة الاعمال، مصر.</w:t>
      </w:r>
    </w:p>
    <w:p w14:paraId="7BFEDC85" w14:textId="77777777" w:rsidR="00DF568D" w:rsidRPr="008D6137" w:rsidRDefault="00DF568D" w:rsidP="008D6137">
      <w:pPr>
        <w:pStyle w:val="ListParagraph"/>
        <w:keepNext/>
        <w:numPr>
          <w:ilvl w:val="0"/>
          <w:numId w:val="321"/>
        </w:numPr>
        <w:spacing w:after="0"/>
        <w:outlineLvl w:val="0"/>
        <w:rPr>
          <w:rFonts w:asciiTheme="majorBidi" w:eastAsia="Times New Roman" w:hAnsiTheme="majorBidi" w:cstheme="majorBidi"/>
          <w:sz w:val="28"/>
          <w:szCs w:val="28"/>
          <w:rtl/>
          <w:lang w:val="en-GB"/>
        </w:rPr>
      </w:pPr>
      <w:r w:rsidRPr="008D6137">
        <w:rPr>
          <w:rFonts w:asciiTheme="majorBidi" w:eastAsia="Times New Roman" w:hAnsiTheme="majorBidi" w:cstheme="majorBidi"/>
          <w:sz w:val="28"/>
          <w:szCs w:val="28"/>
          <w:rtl/>
          <w:lang w:val="en-GB"/>
        </w:rPr>
        <w:t>لابد، واثق حياوي، واخرون (2023) دور إدارة سلسلة التوريد في تحقيق التفوق التنافسي، مجلة الدراسات المستدامة، العدد (3)، المجلد (5).</w:t>
      </w:r>
    </w:p>
    <w:p w14:paraId="7B5EDB57" w14:textId="77777777" w:rsidR="00DF568D" w:rsidRPr="008D6137" w:rsidRDefault="00DF568D" w:rsidP="008D6137">
      <w:pPr>
        <w:pStyle w:val="ListParagraph"/>
        <w:keepNext/>
        <w:numPr>
          <w:ilvl w:val="0"/>
          <w:numId w:val="321"/>
        </w:numPr>
        <w:spacing w:after="0"/>
        <w:outlineLvl w:val="0"/>
        <w:rPr>
          <w:rFonts w:asciiTheme="majorBidi" w:eastAsia="Times New Roman" w:hAnsiTheme="majorBidi" w:cstheme="majorBidi"/>
          <w:sz w:val="28"/>
          <w:szCs w:val="28"/>
          <w:rtl/>
          <w:lang w:val="en-GB"/>
        </w:rPr>
      </w:pPr>
      <w:r w:rsidRPr="008D6137">
        <w:rPr>
          <w:rFonts w:asciiTheme="majorBidi" w:eastAsia="Times New Roman" w:hAnsiTheme="majorBidi" w:cstheme="majorBidi"/>
          <w:sz w:val="28"/>
          <w:szCs w:val="28"/>
          <w:rtl/>
          <w:lang w:val="en-GB"/>
        </w:rPr>
        <w:t>مهامي، اسيا (2023) واقع تطبيق إدارة سلاسل التوريد المستدامة في المؤسسات الاقتصادية، أطروحة دكتوراه، الجزائر، جامعة قاصدي مرباح، ورقلة، كلية العلوم الاقتصادية والعلوم التجارية.</w:t>
      </w:r>
    </w:p>
    <w:p w14:paraId="011190B8" w14:textId="77777777" w:rsidR="00DF568D" w:rsidRPr="008D6137" w:rsidRDefault="00DF568D" w:rsidP="008D6137">
      <w:pPr>
        <w:pStyle w:val="ListParagraph"/>
        <w:keepNext/>
        <w:numPr>
          <w:ilvl w:val="0"/>
          <w:numId w:val="321"/>
        </w:numPr>
        <w:spacing w:after="0"/>
        <w:outlineLvl w:val="0"/>
        <w:rPr>
          <w:rFonts w:asciiTheme="majorBidi" w:eastAsia="Times New Roman" w:hAnsiTheme="majorBidi" w:cstheme="majorBidi"/>
          <w:sz w:val="28"/>
          <w:szCs w:val="28"/>
          <w:rtl/>
          <w:lang w:val="en-GB"/>
        </w:rPr>
      </w:pPr>
      <w:r w:rsidRPr="008D6137">
        <w:rPr>
          <w:rFonts w:asciiTheme="majorBidi" w:eastAsia="Times New Roman" w:hAnsiTheme="majorBidi" w:cstheme="majorBidi"/>
          <w:sz w:val="28"/>
          <w:szCs w:val="28"/>
          <w:rtl/>
          <w:lang w:val="en-GB"/>
        </w:rPr>
        <w:t>الكبيس، صلاح الدين عواد وحسن، رنا فلاح (2018) علاقة العوامل الحرجة لنقل المعرفة في فرص النجاح الاستراتيجي: بحث ميداني في عدد الكليات الاهلية في مدينة بغداد، مجلة العلوم الاقتصاد والإدارية، كلية الإدارة والاقتصاد- جامعة بغداد، المجلد 24، العدد103.</w:t>
      </w:r>
    </w:p>
    <w:p w14:paraId="19E99CEA" w14:textId="77777777" w:rsidR="00DF568D" w:rsidRPr="008D6137" w:rsidRDefault="00DF568D" w:rsidP="008D6137">
      <w:pPr>
        <w:pStyle w:val="ListParagraph"/>
        <w:keepNext/>
        <w:numPr>
          <w:ilvl w:val="0"/>
          <w:numId w:val="321"/>
        </w:numPr>
        <w:spacing w:after="0"/>
        <w:outlineLvl w:val="0"/>
        <w:rPr>
          <w:rFonts w:asciiTheme="majorBidi" w:eastAsia="Times New Roman" w:hAnsiTheme="majorBidi" w:cstheme="majorBidi"/>
          <w:sz w:val="28"/>
          <w:szCs w:val="28"/>
          <w:rtl/>
          <w:lang w:val="en-GB"/>
        </w:rPr>
      </w:pPr>
      <w:r w:rsidRPr="008D6137">
        <w:rPr>
          <w:rFonts w:asciiTheme="majorBidi" w:eastAsia="Times New Roman" w:hAnsiTheme="majorBidi" w:cstheme="majorBidi"/>
          <w:sz w:val="28"/>
          <w:szCs w:val="28"/>
          <w:rtl/>
          <w:lang w:val="en-GB"/>
        </w:rPr>
        <w:t>خليل، اريج سعيد، وحمود، انفال عياد (2019) تأثير نظام إدارة استمرارية الاعمال في النجاح الاستراتيجي، مجلة الدنانير، العدد (1)، مجلد (15).</w:t>
      </w:r>
    </w:p>
    <w:p w14:paraId="32358E15" w14:textId="77777777" w:rsidR="00DF568D" w:rsidRPr="008D6137" w:rsidRDefault="00DF568D" w:rsidP="008D6137">
      <w:pPr>
        <w:pStyle w:val="ListParagraph"/>
        <w:keepNext/>
        <w:numPr>
          <w:ilvl w:val="0"/>
          <w:numId w:val="321"/>
        </w:numPr>
        <w:spacing w:after="0"/>
        <w:outlineLvl w:val="0"/>
        <w:rPr>
          <w:rFonts w:asciiTheme="majorBidi" w:eastAsia="Times New Roman" w:hAnsiTheme="majorBidi" w:cstheme="majorBidi"/>
          <w:sz w:val="28"/>
          <w:szCs w:val="28"/>
          <w:rtl/>
          <w:lang w:val="en-GB"/>
        </w:rPr>
      </w:pPr>
      <w:r w:rsidRPr="008D6137">
        <w:rPr>
          <w:rFonts w:asciiTheme="majorBidi" w:eastAsia="Times New Roman" w:hAnsiTheme="majorBidi" w:cstheme="majorBidi"/>
          <w:sz w:val="28"/>
          <w:szCs w:val="28"/>
          <w:rtl/>
          <w:lang w:val="en-GB"/>
        </w:rPr>
        <w:t>التميمي والخشالي، اياد فاضل محمد وشاكر جار الله (2015) أثر مقومات التحالف الاستراتيجي في تحقيق النجاح الاستراتيجي، دراسة تطبيقية في البنوك العاملة في الأردن، المجلة الأردنية في إدارة الاعمال، المجلد (11)، العدد (3).</w:t>
      </w:r>
    </w:p>
    <w:p w14:paraId="4B988F23" w14:textId="77777777" w:rsidR="00DF568D" w:rsidRPr="008D6137" w:rsidRDefault="00DF568D" w:rsidP="008D6137">
      <w:pPr>
        <w:pStyle w:val="ListParagraph"/>
        <w:keepNext/>
        <w:numPr>
          <w:ilvl w:val="0"/>
          <w:numId w:val="321"/>
        </w:numPr>
        <w:spacing w:after="0"/>
        <w:jc w:val="lowKashida"/>
        <w:outlineLvl w:val="0"/>
        <w:rPr>
          <w:rFonts w:asciiTheme="majorBidi" w:eastAsia="Times New Roman" w:hAnsiTheme="majorBidi" w:cstheme="majorBidi"/>
          <w:sz w:val="28"/>
          <w:szCs w:val="28"/>
          <w:lang w:val="en-GB"/>
        </w:rPr>
      </w:pPr>
      <w:r w:rsidRPr="008D6137">
        <w:rPr>
          <w:rFonts w:asciiTheme="majorBidi" w:eastAsia="Times New Roman" w:hAnsiTheme="majorBidi" w:cstheme="majorBidi"/>
          <w:sz w:val="28"/>
          <w:szCs w:val="28"/>
          <w:lang w:val="en-GB"/>
        </w:rPr>
        <w:t xml:space="preserve">Simon A. Kumar, V. Schoeman, p. Moffat, and </w:t>
      </w:r>
      <w:proofErr w:type="spellStart"/>
      <w:r w:rsidRPr="008D6137">
        <w:rPr>
          <w:rFonts w:asciiTheme="majorBidi" w:eastAsia="Times New Roman" w:hAnsiTheme="majorBidi" w:cstheme="majorBidi"/>
          <w:sz w:val="28"/>
          <w:szCs w:val="28"/>
          <w:lang w:val="en-GB"/>
        </w:rPr>
        <w:t>pweer</w:t>
      </w:r>
      <w:proofErr w:type="spellEnd"/>
      <w:r w:rsidRPr="008D6137">
        <w:rPr>
          <w:rFonts w:asciiTheme="majorBidi" w:eastAsia="Times New Roman" w:hAnsiTheme="majorBidi" w:cstheme="majorBidi"/>
          <w:sz w:val="28"/>
          <w:szCs w:val="28"/>
          <w:lang w:val="en-GB"/>
        </w:rPr>
        <w:t xml:space="preserve">,(2011), </w:t>
      </w:r>
      <w:proofErr w:type="spellStart"/>
      <w:r w:rsidRPr="008D6137">
        <w:rPr>
          <w:rFonts w:asciiTheme="majorBidi" w:eastAsia="Times New Roman" w:hAnsiTheme="majorBidi" w:cstheme="majorBidi"/>
          <w:sz w:val="28"/>
          <w:szCs w:val="28"/>
          <w:lang w:val="en-GB"/>
        </w:rPr>
        <w:t>Stategic</w:t>
      </w:r>
      <w:proofErr w:type="spellEnd"/>
      <w:r w:rsidRPr="008D6137">
        <w:rPr>
          <w:rFonts w:asciiTheme="majorBidi" w:eastAsia="Times New Roman" w:hAnsiTheme="majorBidi" w:cstheme="majorBidi"/>
          <w:sz w:val="28"/>
          <w:szCs w:val="28"/>
          <w:lang w:val="en-GB"/>
        </w:rPr>
        <w:t xml:space="preserve"> capabilities and their relationship to organizational success and its measures- Some pointers from five Australian studies, Management Decision 49(8</w:t>
      </w:r>
      <w:r w:rsidRPr="008D6137">
        <w:rPr>
          <w:rFonts w:asciiTheme="majorBidi" w:eastAsia="Times New Roman" w:hAnsiTheme="majorBidi" w:cstheme="majorBidi"/>
          <w:sz w:val="28"/>
          <w:szCs w:val="28"/>
          <w:rtl/>
          <w:lang w:val="en-GB"/>
        </w:rPr>
        <w:t>) .</w:t>
      </w:r>
    </w:p>
    <w:p w14:paraId="36B80932" w14:textId="77777777" w:rsidR="00DF568D" w:rsidRPr="008D6137" w:rsidRDefault="00DF568D" w:rsidP="008D6137">
      <w:pPr>
        <w:pStyle w:val="ListParagraph"/>
        <w:numPr>
          <w:ilvl w:val="0"/>
          <w:numId w:val="321"/>
        </w:numPr>
        <w:spacing w:after="160"/>
        <w:rPr>
          <w:rFonts w:asciiTheme="majorBidi" w:eastAsia="Times New Roman" w:hAnsiTheme="majorBidi" w:cstheme="majorBidi"/>
          <w:sz w:val="28"/>
          <w:szCs w:val="28"/>
          <w:lang w:val="en-GB"/>
        </w:rPr>
      </w:pPr>
      <w:proofErr w:type="spellStart"/>
      <w:r w:rsidRPr="008D6137">
        <w:rPr>
          <w:rFonts w:asciiTheme="majorBidi" w:eastAsia="Times New Roman" w:hAnsiTheme="majorBidi" w:cstheme="majorBidi"/>
          <w:sz w:val="28"/>
          <w:szCs w:val="28"/>
          <w:lang w:val="en-GB"/>
        </w:rPr>
        <w:t>Varsei</w:t>
      </w:r>
      <w:proofErr w:type="spellEnd"/>
      <w:r w:rsidRPr="008D6137">
        <w:rPr>
          <w:rFonts w:asciiTheme="majorBidi" w:eastAsia="Times New Roman" w:hAnsiTheme="majorBidi" w:cstheme="majorBidi"/>
          <w:sz w:val="28"/>
          <w:szCs w:val="28"/>
          <w:lang w:val="en-GB"/>
        </w:rPr>
        <w:t>, M. et al. (2014),</w:t>
      </w:r>
      <w:proofErr w:type="spellStart"/>
      <w:r w:rsidRPr="008D6137">
        <w:rPr>
          <w:rFonts w:asciiTheme="majorBidi" w:eastAsia="Times New Roman" w:hAnsiTheme="majorBidi" w:cstheme="majorBidi"/>
          <w:sz w:val="28"/>
          <w:szCs w:val="28"/>
          <w:lang w:val="en-GB"/>
        </w:rPr>
        <w:t>Frming</w:t>
      </w:r>
      <w:proofErr w:type="spellEnd"/>
      <w:r w:rsidRPr="008D6137">
        <w:rPr>
          <w:rFonts w:asciiTheme="majorBidi" w:eastAsia="Times New Roman" w:hAnsiTheme="majorBidi" w:cstheme="majorBidi"/>
          <w:sz w:val="28"/>
          <w:szCs w:val="28"/>
          <w:lang w:val="en-GB"/>
        </w:rPr>
        <w:t xml:space="preserve"> sustainability performance of supply chains with multidimensional indicators Supply Chain Management: An </w:t>
      </w:r>
      <w:proofErr w:type="spellStart"/>
      <w:r w:rsidRPr="008D6137">
        <w:rPr>
          <w:rFonts w:asciiTheme="majorBidi" w:eastAsia="Times New Roman" w:hAnsiTheme="majorBidi" w:cstheme="majorBidi"/>
          <w:sz w:val="28"/>
          <w:szCs w:val="28"/>
          <w:lang w:val="en-GB"/>
        </w:rPr>
        <w:t>Internaional</w:t>
      </w:r>
      <w:proofErr w:type="spellEnd"/>
      <w:r w:rsidRPr="008D6137">
        <w:rPr>
          <w:rFonts w:asciiTheme="majorBidi" w:eastAsia="Times New Roman" w:hAnsiTheme="majorBidi" w:cstheme="majorBidi"/>
          <w:sz w:val="28"/>
          <w:szCs w:val="28"/>
          <w:lang w:val="en-GB"/>
        </w:rPr>
        <w:t xml:space="preserve"> Journal,(19), doi:10,1108,p(244</w:t>
      </w:r>
      <w:r w:rsidRPr="008D6137">
        <w:rPr>
          <w:rFonts w:asciiTheme="majorBidi" w:eastAsia="Times New Roman" w:hAnsiTheme="majorBidi" w:cstheme="majorBidi"/>
          <w:sz w:val="28"/>
          <w:szCs w:val="28"/>
          <w:rtl/>
          <w:lang w:val="en-GB"/>
        </w:rPr>
        <w:t>).</w:t>
      </w:r>
    </w:p>
    <w:p w14:paraId="4D458C4B" w14:textId="77777777" w:rsidR="00DF568D" w:rsidRPr="008D6137" w:rsidRDefault="00DF568D" w:rsidP="008D6137">
      <w:pPr>
        <w:pStyle w:val="ListParagraph"/>
        <w:numPr>
          <w:ilvl w:val="0"/>
          <w:numId w:val="321"/>
        </w:numPr>
        <w:spacing w:after="160"/>
        <w:rPr>
          <w:rFonts w:asciiTheme="majorBidi" w:eastAsia="Times New Roman" w:hAnsiTheme="majorBidi" w:cstheme="majorBidi"/>
          <w:sz w:val="28"/>
          <w:szCs w:val="28"/>
          <w:rtl/>
          <w:lang w:val="en-GB"/>
        </w:rPr>
      </w:pPr>
      <w:r w:rsidRPr="008D6137">
        <w:rPr>
          <w:rFonts w:asciiTheme="majorBidi" w:eastAsia="Times New Roman" w:hAnsiTheme="majorBidi" w:cstheme="majorBidi"/>
          <w:sz w:val="28"/>
          <w:szCs w:val="28"/>
          <w:lang w:val="en-GB"/>
        </w:rPr>
        <w:t xml:space="preserve">Craig R. Carter Dale S. Rogers, (2008) A Framework of sustainable supply Chain management: moving toward new theory" International Journal of physical </w:t>
      </w:r>
      <w:proofErr w:type="spellStart"/>
      <w:r w:rsidRPr="008D6137">
        <w:rPr>
          <w:rFonts w:asciiTheme="majorBidi" w:eastAsia="Times New Roman" w:hAnsiTheme="majorBidi" w:cstheme="majorBidi"/>
          <w:sz w:val="28"/>
          <w:szCs w:val="28"/>
          <w:lang w:val="en-GB"/>
        </w:rPr>
        <w:t>Distibution</w:t>
      </w:r>
      <w:proofErr w:type="spellEnd"/>
      <w:r w:rsidRPr="008D6137">
        <w:rPr>
          <w:rFonts w:asciiTheme="majorBidi" w:eastAsia="Times New Roman" w:hAnsiTheme="majorBidi" w:cstheme="majorBidi"/>
          <w:sz w:val="28"/>
          <w:szCs w:val="28"/>
          <w:lang w:val="en-GB"/>
        </w:rPr>
        <w:t xml:space="preserve"> &amp; Logistics Management, Vol. 38 </w:t>
      </w:r>
      <w:proofErr w:type="spellStart"/>
      <w:r w:rsidRPr="008D6137">
        <w:rPr>
          <w:rFonts w:asciiTheme="majorBidi" w:eastAsia="Times New Roman" w:hAnsiTheme="majorBidi" w:cstheme="majorBidi"/>
          <w:sz w:val="28"/>
          <w:szCs w:val="28"/>
          <w:lang w:val="en-GB"/>
        </w:rPr>
        <w:t>Iss</w:t>
      </w:r>
      <w:proofErr w:type="spellEnd"/>
      <w:r w:rsidRPr="008D6137">
        <w:rPr>
          <w:rFonts w:asciiTheme="majorBidi" w:eastAsia="Times New Roman" w:hAnsiTheme="majorBidi" w:cstheme="majorBidi"/>
          <w:sz w:val="28"/>
          <w:szCs w:val="28"/>
          <w:lang w:val="en-GB"/>
        </w:rPr>
        <w:t xml:space="preserve"> 5m</w:t>
      </w:r>
      <w:r w:rsidRPr="008D6137">
        <w:rPr>
          <w:rFonts w:asciiTheme="majorBidi" w:hAnsiTheme="majorBidi" w:cstheme="majorBidi"/>
          <w:sz w:val="28"/>
          <w:szCs w:val="28"/>
        </w:rPr>
        <w:t xml:space="preserve"> </w:t>
      </w:r>
      <w:r w:rsidRPr="008D6137">
        <w:rPr>
          <w:rFonts w:asciiTheme="majorBidi" w:eastAsia="Times New Roman" w:hAnsiTheme="majorBidi" w:cstheme="majorBidi"/>
          <w:sz w:val="28"/>
          <w:szCs w:val="28"/>
          <w:lang w:val="en-GB"/>
        </w:rPr>
        <w:t>pp5-15</w:t>
      </w:r>
      <w:r w:rsidRPr="008D6137">
        <w:rPr>
          <w:rFonts w:asciiTheme="majorBidi" w:eastAsia="Times New Roman" w:hAnsiTheme="majorBidi" w:cstheme="majorBidi"/>
          <w:sz w:val="28"/>
          <w:szCs w:val="28"/>
          <w:rtl/>
          <w:lang w:val="en-GB"/>
        </w:rPr>
        <w:t>.</w:t>
      </w:r>
    </w:p>
    <w:p w14:paraId="0BE3FE02" w14:textId="77777777" w:rsidR="001C421B" w:rsidRPr="00C74492" w:rsidRDefault="001C421B" w:rsidP="00C74492">
      <w:pPr>
        <w:pBdr>
          <w:top w:val="single" w:sz="4" w:space="1" w:color="auto"/>
          <w:left w:val="single" w:sz="4" w:space="4" w:color="auto"/>
          <w:bottom w:val="single" w:sz="4" w:space="1" w:color="auto"/>
          <w:right w:val="single" w:sz="4" w:space="4" w:color="auto"/>
        </w:pBdr>
        <w:spacing w:after="0"/>
        <w:jc w:val="center"/>
        <w:rPr>
          <w:rFonts w:asciiTheme="majorBidi" w:hAnsiTheme="majorBidi" w:cstheme="majorBidi"/>
          <w:b/>
          <w:bCs/>
          <w:color w:val="000000" w:themeColor="text1"/>
          <w:sz w:val="32"/>
          <w:szCs w:val="32"/>
          <w:rtl/>
        </w:rPr>
      </w:pPr>
      <w:r w:rsidRPr="00C74492">
        <w:rPr>
          <w:rFonts w:asciiTheme="majorBidi" w:hAnsiTheme="majorBidi" w:cstheme="majorBidi"/>
          <w:b/>
          <w:bCs/>
          <w:color w:val="000000" w:themeColor="text1"/>
          <w:sz w:val="32"/>
          <w:szCs w:val="32"/>
          <w:rtl/>
        </w:rPr>
        <w:lastRenderedPageBreak/>
        <w:t>أثر الشراكة الثلاثية في طريق التنمية</w:t>
      </w:r>
    </w:p>
    <w:p w14:paraId="67F98CA5" w14:textId="77777777" w:rsidR="00C74492" w:rsidRPr="00C74492" w:rsidRDefault="00C74492" w:rsidP="00C74492">
      <w:pPr>
        <w:pBdr>
          <w:top w:val="single" w:sz="4" w:space="1" w:color="auto"/>
          <w:left w:val="single" w:sz="4" w:space="4" w:color="auto"/>
          <w:bottom w:val="single" w:sz="4" w:space="1" w:color="auto"/>
          <w:right w:val="single" w:sz="4" w:space="4" w:color="auto"/>
        </w:pBdr>
        <w:bidi w:val="0"/>
        <w:jc w:val="center"/>
        <w:rPr>
          <w:rFonts w:asciiTheme="majorBidi" w:hAnsiTheme="majorBidi" w:cstheme="majorBidi"/>
          <w:b/>
          <w:bCs/>
          <w:color w:val="000000" w:themeColor="text1"/>
          <w:sz w:val="32"/>
          <w:szCs w:val="32"/>
        </w:rPr>
      </w:pPr>
      <w:r w:rsidRPr="00C74492">
        <w:rPr>
          <w:rFonts w:asciiTheme="majorBidi" w:hAnsiTheme="majorBidi" w:cstheme="majorBidi"/>
          <w:b/>
          <w:bCs/>
          <w:color w:val="000000" w:themeColor="text1"/>
          <w:sz w:val="32"/>
          <w:szCs w:val="32"/>
        </w:rPr>
        <w:t>The Impact of Tripartite Partnerships on the Road to Development</w:t>
      </w:r>
    </w:p>
    <w:p w14:paraId="44945184" w14:textId="77777777" w:rsidR="001C421B" w:rsidRPr="00C74492" w:rsidRDefault="001C421B" w:rsidP="00C74492">
      <w:pPr>
        <w:pBdr>
          <w:top w:val="single" w:sz="4" w:space="1" w:color="auto"/>
          <w:left w:val="single" w:sz="4" w:space="4" w:color="auto"/>
          <w:bottom w:val="single" w:sz="4" w:space="1" w:color="auto"/>
          <w:right w:val="single" w:sz="4" w:space="4" w:color="auto"/>
        </w:pBdr>
        <w:spacing w:after="0"/>
        <w:jc w:val="center"/>
        <w:rPr>
          <w:rFonts w:asciiTheme="majorBidi" w:hAnsiTheme="majorBidi" w:cstheme="majorBidi"/>
          <w:color w:val="000000" w:themeColor="text1"/>
          <w:sz w:val="28"/>
          <w:szCs w:val="28"/>
          <w:rtl/>
        </w:rPr>
      </w:pPr>
      <w:r w:rsidRPr="00C74492">
        <w:rPr>
          <w:rFonts w:asciiTheme="majorBidi" w:hAnsiTheme="majorBidi" w:cstheme="majorBidi"/>
          <w:color w:val="000000" w:themeColor="text1"/>
          <w:sz w:val="28"/>
          <w:szCs w:val="28"/>
          <w:rtl/>
        </w:rPr>
        <w:t>ايمان محمد جاسم</w:t>
      </w:r>
    </w:p>
    <w:p w14:paraId="0908170A" w14:textId="77777777" w:rsidR="001C421B" w:rsidRPr="00C74492" w:rsidRDefault="001C421B" w:rsidP="00C74492">
      <w:pPr>
        <w:pBdr>
          <w:top w:val="single" w:sz="4" w:space="1" w:color="auto"/>
          <w:left w:val="single" w:sz="4" w:space="4" w:color="auto"/>
          <w:bottom w:val="single" w:sz="4" w:space="1" w:color="auto"/>
          <w:right w:val="single" w:sz="4" w:space="4" w:color="auto"/>
        </w:pBdr>
        <w:spacing w:after="0"/>
        <w:jc w:val="center"/>
        <w:rPr>
          <w:rFonts w:asciiTheme="majorBidi" w:hAnsiTheme="majorBidi" w:cstheme="majorBidi"/>
          <w:color w:val="000000" w:themeColor="text1"/>
          <w:sz w:val="28"/>
          <w:szCs w:val="28"/>
          <w:rtl/>
        </w:rPr>
      </w:pPr>
      <w:r w:rsidRPr="00C74492">
        <w:rPr>
          <w:rFonts w:asciiTheme="majorBidi" w:hAnsiTheme="majorBidi" w:cstheme="majorBidi"/>
          <w:color w:val="000000" w:themeColor="text1"/>
          <w:sz w:val="28"/>
          <w:szCs w:val="28"/>
          <w:rtl/>
        </w:rPr>
        <w:t>ماجستير إدارة مشاريع</w:t>
      </w:r>
    </w:p>
    <w:p w14:paraId="16688532" w14:textId="7C0836A5" w:rsidR="001C421B" w:rsidRPr="00C74492" w:rsidRDefault="001C421B" w:rsidP="00C74492">
      <w:pPr>
        <w:pBdr>
          <w:top w:val="single" w:sz="4" w:space="1" w:color="auto"/>
          <w:left w:val="single" w:sz="4" w:space="4" w:color="auto"/>
          <w:bottom w:val="single" w:sz="4" w:space="1" w:color="auto"/>
          <w:right w:val="single" w:sz="4" w:space="4" w:color="auto"/>
        </w:pBdr>
        <w:spacing w:after="0"/>
        <w:jc w:val="center"/>
        <w:rPr>
          <w:rFonts w:asciiTheme="majorBidi" w:hAnsiTheme="majorBidi" w:cstheme="majorBidi"/>
          <w:color w:val="000000" w:themeColor="text1"/>
          <w:sz w:val="28"/>
          <w:szCs w:val="28"/>
          <w:rtl/>
        </w:rPr>
      </w:pPr>
      <w:r w:rsidRPr="00C74492">
        <w:rPr>
          <w:rFonts w:asciiTheme="majorBidi" w:hAnsiTheme="majorBidi" w:cstheme="majorBidi"/>
          <w:color w:val="000000" w:themeColor="text1"/>
          <w:sz w:val="28"/>
          <w:szCs w:val="28"/>
          <w:rtl/>
        </w:rPr>
        <w:t>مدير مالي واداري في ديوان الوقف الشيعي</w:t>
      </w:r>
      <w:r w:rsidR="00EA75FA">
        <w:rPr>
          <w:rFonts w:asciiTheme="majorBidi" w:hAnsiTheme="majorBidi" w:cstheme="majorBidi" w:hint="cs"/>
          <w:color w:val="000000" w:themeColor="text1"/>
          <w:sz w:val="28"/>
          <w:szCs w:val="28"/>
          <w:rtl/>
        </w:rPr>
        <w:t>- العراق -</w:t>
      </w:r>
      <w:r w:rsidRPr="00C74492">
        <w:rPr>
          <w:rFonts w:asciiTheme="majorBidi" w:hAnsiTheme="majorBidi" w:cstheme="majorBidi"/>
          <w:color w:val="000000" w:themeColor="text1"/>
          <w:sz w:val="28"/>
          <w:szCs w:val="28"/>
          <w:rtl/>
        </w:rPr>
        <w:t xml:space="preserve"> </w:t>
      </w:r>
    </w:p>
    <w:p w14:paraId="42CA893C" w14:textId="77777777" w:rsidR="001C421B" w:rsidRPr="00C74492" w:rsidRDefault="001C421B" w:rsidP="00C74492">
      <w:pPr>
        <w:pBdr>
          <w:top w:val="single" w:sz="4" w:space="1" w:color="auto"/>
          <w:left w:val="single" w:sz="4" w:space="4" w:color="auto"/>
          <w:bottom w:val="single" w:sz="4" w:space="1" w:color="auto"/>
          <w:right w:val="single" w:sz="4" w:space="4" w:color="auto"/>
        </w:pBdr>
        <w:bidi w:val="0"/>
        <w:spacing w:after="0"/>
        <w:jc w:val="center"/>
        <w:rPr>
          <w:rFonts w:asciiTheme="majorBidi" w:hAnsiTheme="majorBidi" w:cstheme="majorBidi"/>
          <w:color w:val="000000" w:themeColor="text1"/>
          <w:sz w:val="28"/>
          <w:szCs w:val="28"/>
          <w:rtl/>
        </w:rPr>
      </w:pPr>
      <w:r w:rsidRPr="00C74492">
        <w:rPr>
          <w:rFonts w:asciiTheme="majorBidi" w:hAnsiTheme="majorBidi" w:cstheme="majorBidi"/>
          <w:color w:val="000000" w:themeColor="text1"/>
          <w:sz w:val="28"/>
          <w:szCs w:val="28"/>
        </w:rPr>
        <w:t xml:space="preserve">E-mail: </w:t>
      </w:r>
      <w:hyperlink r:id="rId127" w:history="1">
        <w:r w:rsidRPr="00C74492">
          <w:rPr>
            <w:rStyle w:val="Hyperlink"/>
            <w:rFonts w:asciiTheme="majorBidi" w:hAnsiTheme="majorBidi" w:cstheme="majorBidi"/>
            <w:color w:val="000000" w:themeColor="text1"/>
            <w:sz w:val="28"/>
            <w:szCs w:val="28"/>
            <w:u w:val="none"/>
          </w:rPr>
          <w:t>eemanmohamad64@gmail.com</w:t>
        </w:r>
      </w:hyperlink>
      <w:r w:rsidRPr="00C74492">
        <w:rPr>
          <w:rFonts w:asciiTheme="majorBidi" w:hAnsiTheme="majorBidi" w:cstheme="majorBidi"/>
          <w:color w:val="000000" w:themeColor="text1"/>
          <w:sz w:val="28"/>
          <w:szCs w:val="28"/>
        </w:rPr>
        <w:t xml:space="preserve"> </w:t>
      </w:r>
    </w:p>
    <w:p w14:paraId="46F3BF5A" w14:textId="77777777" w:rsidR="00C74492" w:rsidRPr="00C74492" w:rsidRDefault="00C74492" w:rsidP="00C74492">
      <w:pPr>
        <w:bidi w:val="0"/>
        <w:spacing w:after="0"/>
        <w:jc w:val="center"/>
        <w:rPr>
          <w:rFonts w:asciiTheme="majorBidi" w:hAnsiTheme="majorBidi" w:cstheme="majorBidi"/>
          <w:sz w:val="28"/>
          <w:szCs w:val="28"/>
        </w:rPr>
      </w:pPr>
    </w:p>
    <w:p w14:paraId="6EFF93DE" w14:textId="77777777" w:rsidR="001C421B" w:rsidRPr="00C74492" w:rsidRDefault="001C421B" w:rsidP="00C74492">
      <w:pPr>
        <w:spacing w:after="0"/>
        <w:jc w:val="lowKashida"/>
        <w:rPr>
          <w:rFonts w:asciiTheme="majorBidi" w:hAnsiTheme="majorBidi" w:cstheme="majorBidi"/>
          <w:sz w:val="28"/>
          <w:szCs w:val="28"/>
          <w:rtl/>
        </w:rPr>
      </w:pPr>
      <w:r w:rsidRPr="00C74492">
        <w:rPr>
          <w:rFonts w:asciiTheme="majorBidi" w:hAnsiTheme="majorBidi" w:cstheme="majorBidi"/>
          <w:b/>
          <w:bCs/>
          <w:sz w:val="28"/>
          <w:szCs w:val="28"/>
          <w:rtl/>
        </w:rPr>
        <w:t>الملخص</w:t>
      </w:r>
      <w:r w:rsidRPr="00C74492">
        <w:rPr>
          <w:rFonts w:asciiTheme="majorBidi" w:hAnsiTheme="majorBidi" w:cstheme="majorBidi"/>
          <w:sz w:val="28"/>
          <w:szCs w:val="28"/>
          <w:rtl/>
        </w:rPr>
        <w:t>:</w:t>
      </w:r>
    </w:p>
    <w:p w14:paraId="5DD89A04" w14:textId="77777777" w:rsidR="001C421B" w:rsidRPr="00C74492" w:rsidRDefault="001C421B" w:rsidP="00C74492">
      <w:p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 xml:space="preserve"> يشهد العالم تحولات جوهرية في سبل تحقيق التنمية، من خلال تجاوز النماذج التقليدية والاعتماد على نماذج تشاركية تجمع بين الدولة والقطاع الخاص والمجتمع المدني، فيما يعرف بالشراكة الثلاثية. يهدف هذا البحث إلى تسليط الضوء على أثر هذه الشراكة في دعم مسارات التنمية الشاملة والمستدامة، من خلال توضيح المفاهيم ذات الصلة، وتحليل أدوار الأطراف الثلاثة، وتقديم نماذج تطبيقية من دول عربية، بالإضافة إلى رصد أبرز التحديات واقتراح توصيات لتفعيل هذه الشراكات.</w:t>
      </w:r>
    </w:p>
    <w:p w14:paraId="59997AB8" w14:textId="77777777" w:rsidR="001C421B" w:rsidRPr="00C74492" w:rsidRDefault="001C421B" w:rsidP="00C74492">
      <w:p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 xml:space="preserve">الكلمات المفتاحية: </w:t>
      </w:r>
      <w:r w:rsidRPr="00C74492">
        <w:rPr>
          <w:rFonts w:asciiTheme="majorBidi" w:hAnsiTheme="majorBidi" w:cstheme="majorBidi"/>
          <w:sz w:val="28"/>
          <w:szCs w:val="28"/>
          <w:rtl/>
        </w:rPr>
        <w:t>الشراكة الثلاثية، التنمية المستدامة، القطاع الخاص، المجتمع المدني، الحكومة</w:t>
      </w:r>
      <w:r w:rsidRPr="00C74492">
        <w:rPr>
          <w:rFonts w:asciiTheme="majorBidi" w:hAnsiTheme="majorBidi" w:cstheme="majorBidi"/>
          <w:b/>
          <w:bCs/>
          <w:sz w:val="28"/>
          <w:szCs w:val="28"/>
          <w:rtl/>
        </w:rPr>
        <w:t>.</w:t>
      </w:r>
    </w:p>
    <w:p w14:paraId="63A56702" w14:textId="77777777" w:rsidR="00C74492" w:rsidRDefault="00C74492" w:rsidP="00C74492">
      <w:pPr>
        <w:bidi w:val="0"/>
        <w:spacing w:after="0"/>
        <w:jc w:val="lowKashida"/>
        <w:rPr>
          <w:rFonts w:asciiTheme="majorBidi" w:hAnsiTheme="majorBidi" w:cstheme="majorBidi"/>
          <w:b/>
          <w:bCs/>
          <w:sz w:val="28"/>
          <w:szCs w:val="28"/>
          <w:rtl/>
        </w:rPr>
      </w:pPr>
    </w:p>
    <w:p w14:paraId="768CD8F2" w14:textId="6B958F3F" w:rsidR="001C421B" w:rsidRPr="00C74492" w:rsidRDefault="001C421B" w:rsidP="00C74492">
      <w:pPr>
        <w:bidi w:val="0"/>
        <w:spacing w:after="0"/>
        <w:jc w:val="lowKashida"/>
        <w:rPr>
          <w:rFonts w:asciiTheme="majorBidi" w:hAnsiTheme="majorBidi" w:cstheme="majorBidi"/>
          <w:b/>
          <w:bCs/>
          <w:sz w:val="28"/>
          <w:szCs w:val="28"/>
        </w:rPr>
      </w:pPr>
      <w:r w:rsidRPr="00C74492">
        <w:rPr>
          <w:rFonts w:asciiTheme="majorBidi" w:hAnsiTheme="majorBidi" w:cstheme="majorBidi"/>
          <w:b/>
          <w:bCs/>
          <w:sz w:val="28"/>
          <w:szCs w:val="28"/>
        </w:rPr>
        <w:t>Abstract:</w:t>
      </w:r>
    </w:p>
    <w:p w14:paraId="146BA8F0" w14:textId="77777777" w:rsidR="001C421B" w:rsidRPr="00C74492" w:rsidRDefault="001C421B" w:rsidP="00C74492">
      <w:pPr>
        <w:bidi w:val="0"/>
        <w:spacing w:after="0"/>
        <w:jc w:val="lowKashida"/>
        <w:rPr>
          <w:rFonts w:asciiTheme="majorBidi" w:hAnsiTheme="majorBidi" w:cstheme="majorBidi"/>
          <w:sz w:val="28"/>
          <w:szCs w:val="28"/>
        </w:rPr>
      </w:pPr>
      <w:r w:rsidRPr="00C74492">
        <w:rPr>
          <w:rFonts w:asciiTheme="majorBidi" w:hAnsiTheme="majorBidi" w:cstheme="majorBidi"/>
          <w:sz w:val="28"/>
          <w:szCs w:val="28"/>
        </w:rPr>
        <w:t>The world is witnessing fundamental transformations in the ways of achieving development, moving beyond traditional models to relying on participatory models that bring together the state, the private sector, and civil society, known as tripartite partnerships. This research aims to shed light on the impact of this partnership in supporting comprehensive and sustainable development paths by clarifying relevant concepts, analyzing the roles of the three parties, and presenting practical models from Arab countries. It also highlights the most prominent challenges and proposes recommendations for activating these partnerships.</w:t>
      </w:r>
    </w:p>
    <w:p w14:paraId="013CBDC2" w14:textId="77777777" w:rsidR="001C421B" w:rsidRPr="00C74492" w:rsidRDefault="001C421B" w:rsidP="00C74492">
      <w:pPr>
        <w:bidi w:val="0"/>
        <w:spacing w:after="0"/>
        <w:jc w:val="lowKashida"/>
        <w:rPr>
          <w:rFonts w:asciiTheme="majorBidi" w:hAnsiTheme="majorBidi" w:cstheme="majorBidi"/>
          <w:b/>
          <w:bCs/>
          <w:sz w:val="28"/>
          <w:szCs w:val="28"/>
        </w:rPr>
      </w:pPr>
      <w:r w:rsidRPr="00C74492">
        <w:rPr>
          <w:rFonts w:asciiTheme="majorBidi" w:hAnsiTheme="majorBidi" w:cstheme="majorBidi"/>
          <w:b/>
          <w:bCs/>
          <w:sz w:val="28"/>
          <w:szCs w:val="28"/>
        </w:rPr>
        <w:t xml:space="preserve">Keywords: </w:t>
      </w:r>
      <w:r w:rsidRPr="00C74492">
        <w:rPr>
          <w:rFonts w:asciiTheme="majorBidi" w:hAnsiTheme="majorBidi" w:cstheme="majorBidi"/>
          <w:sz w:val="28"/>
          <w:szCs w:val="28"/>
        </w:rPr>
        <w:t>tripartite partnership, sustainable development, private sector, civil society, government.</w:t>
      </w:r>
    </w:p>
    <w:p w14:paraId="1248624B" w14:textId="77777777" w:rsidR="001C421B" w:rsidRPr="00C74492" w:rsidRDefault="001C421B" w:rsidP="00C74492">
      <w:pPr>
        <w:jc w:val="lowKashida"/>
        <w:rPr>
          <w:rFonts w:asciiTheme="majorBidi" w:hAnsiTheme="majorBidi" w:cstheme="majorBidi"/>
          <w:sz w:val="28"/>
          <w:szCs w:val="28"/>
          <w:rtl/>
        </w:rPr>
      </w:pPr>
    </w:p>
    <w:p w14:paraId="7DEF8E2B" w14:textId="77777777" w:rsidR="001C421B" w:rsidRPr="00C74492" w:rsidRDefault="001C421B" w:rsidP="00C74492">
      <w:p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مقدمة:</w:t>
      </w:r>
    </w:p>
    <w:p w14:paraId="6A2DF26E" w14:textId="77777777" w:rsidR="001C421B" w:rsidRPr="00C74492" w:rsidRDefault="001C421B" w:rsidP="00C74492">
      <w:p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 xml:space="preserve">تُعد الشراكة بين الحكومة والقطاع الخاص والمجتمع المدني من الركائز الأساسية لتحقيق التنمية المستدامة وتعزيز فعالية السياسات العامة. ان التكامل بين هذه الأطراف يوفّر بيئة داعمة لتبادل الخبرات والموارد، ويسهم في تحسين جودة الخدمات، وتعزيز الشفافية والمساءلة.ان السبب في اختيار هذا الموضوع  لهذه الورقة هو تسليط الضوء على أهمية هذه الشراكة، واستعراض النماذج التطبيقية الناجحة، بالإضافة إلى </w:t>
      </w:r>
      <w:r w:rsidRPr="00C74492">
        <w:rPr>
          <w:rFonts w:asciiTheme="majorBidi" w:hAnsiTheme="majorBidi" w:cstheme="majorBidi"/>
          <w:sz w:val="28"/>
          <w:szCs w:val="28"/>
          <w:rtl/>
        </w:rPr>
        <w:lastRenderedPageBreak/>
        <w:t>التحديات التي تواجه تكامل الأدوار بين الأطراف الثلاثة، مع تقديم توصيات لتعزيز التنسيق والتكامل فيما بينها بما يخدم الصالح العام</w:t>
      </w:r>
    </w:p>
    <w:p w14:paraId="7FBA5048" w14:textId="77777777" w:rsidR="001C421B" w:rsidRPr="00C74492" w:rsidRDefault="001C421B" w:rsidP="00C74492">
      <w:pPr>
        <w:spacing w:before="240"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محور: أهمية الشراكة الثلاثية في تحقيق التنمية المستدامة</w:t>
      </w:r>
    </w:p>
    <w:p w14:paraId="29A6D0B2" w14:textId="77777777" w:rsidR="001C421B" w:rsidRPr="00C74492" w:rsidRDefault="001C421B" w:rsidP="00C74492">
      <w:p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تمثل الشراكة بين الحكومة والقطاع الخاص والمجتمع المدني ركيزة أساسية لتحقيق التنمية المتوازنة والمستدامة، إذ تتيح تكامل الأدوار وتوزيع المسؤوليات، بما يسهم في تحسين جودة الخدمات العامة ورفع كفاءتها. كما تعزز هذه الشراكة الابتكار المؤسسي وتوسيع نطاق الحلول التنموية (</w:t>
      </w:r>
      <w:r w:rsidRPr="00C74492">
        <w:rPr>
          <w:rFonts w:asciiTheme="majorBidi" w:hAnsiTheme="majorBidi" w:cstheme="majorBidi"/>
          <w:sz w:val="28"/>
          <w:szCs w:val="28"/>
        </w:rPr>
        <w:t>Brinkerhoff &amp; Brinkerhoff, 2011</w:t>
      </w:r>
      <w:r w:rsidRPr="00C74492">
        <w:rPr>
          <w:rFonts w:asciiTheme="majorBidi" w:hAnsiTheme="majorBidi" w:cstheme="majorBidi"/>
          <w:sz w:val="28"/>
          <w:szCs w:val="28"/>
          <w:rtl/>
        </w:rPr>
        <w:t xml:space="preserve">). </w:t>
      </w:r>
    </w:p>
    <w:p w14:paraId="7FA0FDEC" w14:textId="77777777" w:rsidR="001C421B" w:rsidRPr="00C74492" w:rsidRDefault="001C421B" w:rsidP="00C74492">
      <w:p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إضافة إلى ذلك، فإن إشراك المجتمع المدني يرسخ مبادئ الشفافية والمساءلة، ويعزز المشاركة المجتمعية في صنع القرار، ما يدعم الاستقرار الاجتماعي ويعزز ثقة المواطنين في مؤسسات الدولة (</w:t>
      </w:r>
      <w:r w:rsidRPr="00C74492">
        <w:rPr>
          <w:rFonts w:asciiTheme="majorBidi" w:hAnsiTheme="majorBidi" w:cstheme="majorBidi"/>
          <w:sz w:val="28"/>
          <w:szCs w:val="28"/>
        </w:rPr>
        <w:t>United Nations, 2021</w:t>
      </w:r>
      <w:r w:rsidRPr="00C74492">
        <w:rPr>
          <w:rFonts w:asciiTheme="majorBidi" w:hAnsiTheme="majorBidi" w:cstheme="majorBidi"/>
          <w:sz w:val="28"/>
          <w:szCs w:val="28"/>
          <w:rtl/>
        </w:rPr>
        <w:t xml:space="preserve">). </w:t>
      </w:r>
    </w:p>
    <w:p w14:paraId="5E3A4EF4" w14:textId="77777777" w:rsidR="001C421B" w:rsidRPr="00C74492" w:rsidRDefault="001C421B" w:rsidP="00C74492">
      <w:p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وتُعد هذه الشراكة من الآليات الفاعلة لتحقيق أهداف التنمية المستدامة، خاصة الهدف 17 المعني بتعزيز وسائل التنفيذ وتنشيط الشراكة العالمية من أجل التنمية.</w:t>
      </w:r>
    </w:p>
    <w:p w14:paraId="7DF3C92B" w14:textId="77777777" w:rsidR="001C421B" w:rsidRPr="00C74492" w:rsidRDefault="001C421B" w:rsidP="00C74492">
      <w:pPr>
        <w:spacing w:before="240"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أهداف الشراكة الثلاثية:</w:t>
      </w:r>
    </w:p>
    <w:p w14:paraId="0C79715B" w14:textId="77777777" w:rsidR="001C421B" w:rsidRPr="00C74492" w:rsidRDefault="001C421B" w:rsidP="00C74492">
      <w:pPr>
        <w:pStyle w:val="ListParagraph"/>
        <w:numPr>
          <w:ilvl w:val="0"/>
          <w:numId w:val="325"/>
        </w:numPr>
        <w:spacing w:after="0"/>
        <w:ind w:left="509" w:hanging="291"/>
        <w:jc w:val="lowKashida"/>
        <w:rPr>
          <w:rFonts w:asciiTheme="majorBidi" w:hAnsiTheme="majorBidi" w:cstheme="majorBidi"/>
          <w:b/>
          <w:bCs/>
          <w:sz w:val="28"/>
          <w:szCs w:val="28"/>
        </w:rPr>
      </w:pPr>
      <w:r w:rsidRPr="00C74492">
        <w:rPr>
          <w:rFonts w:asciiTheme="majorBidi" w:hAnsiTheme="majorBidi" w:cstheme="majorBidi"/>
          <w:b/>
          <w:bCs/>
          <w:sz w:val="28"/>
          <w:szCs w:val="28"/>
          <w:rtl/>
        </w:rPr>
        <w:t xml:space="preserve">تحقيق التنمية المستدامة: </w:t>
      </w:r>
    </w:p>
    <w:p w14:paraId="29FE77EB" w14:textId="77777777" w:rsidR="001C421B" w:rsidRPr="00C74492" w:rsidRDefault="001C421B" w:rsidP="00C74492">
      <w:pPr>
        <w:pStyle w:val="ListParagraph"/>
        <w:spacing w:after="0"/>
        <w:ind w:left="509"/>
        <w:jc w:val="lowKashida"/>
        <w:rPr>
          <w:rFonts w:asciiTheme="majorBidi" w:hAnsiTheme="majorBidi" w:cstheme="majorBidi"/>
          <w:b/>
          <w:bCs/>
          <w:sz w:val="28"/>
          <w:szCs w:val="28"/>
          <w:rtl/>
        </w:rPr>
      </w:pPr>
      <w:r w:rsidRPr="00C74492">
        <w:rPr>
          <w:rFonts w:asciiTheme="majorBidi" w:hAnsiTheme="majorBidi" w:cstheme="majorBidi"/>
          <w:sz w:val="28"/>
          <w:szCs w:val="28"/>
          <w:rtl/>
        </w:rPr>
        <w:t>ان تنسيق الجهود بين الأطراف الثلاثة لدعم البرامج والمشاريع التنموية طويلة الأجل. يساعد على تحسين نوعية الحياة وتعزيز الخدمات العامة.</w:t>
      </w:r>
    </w:p>
    <w:p w14:paraId="224B2D44" w14:textId="77777777" w:rsidR="001C421B" w:rsidRPr="00C74492" w:rsidRDefault="001C421B" w:rsidP="00C74492">
      <w:pPr>
        <w:pStyle w:val="ListParagraph"/>
        <w:numPr>
          <w:ilvl w:val="0"/>
          <w:numId w:val="325"/>
        </w:numPr>
        <w:spacing w:after="0"/>
        <w:ind w:left="509" w:hanging="291"/>
        <w:jc w:val="lowKashida"/>
        <w:rPr>
          <w:rFonts w:asciiTheme="majorBidi" w:hAnsiTheme="majorBidi" w:cstheme="majorBidi"/>
          <w:b/>
          <w:bCs/>
          <w:sz w:val="28"/>
          <w:szCs w:val="28"/>
        </w:rPr>
      </w:pPr>
      <w:r w:rsidRPr="00C74492">
        <w:rPr>
          <w:rFonts w:asciiTheme="majorBidi" w:hAnsiTheme="majorBidi" w:cstheme="majorBidi"/>
          <w:b/>
          <w:bCs/>
          <w:sz w:val="28"/>
          <w:szCs w:val="28"/>
          <w:rtl/>
        </w:rPr>
        <w:t xml:space="preserve">تعزيز الشفافية والمساءلة: </w:t>
      </w:r>
    </w:p>
    <w:p w14:paraId="39145AB4" w14:textId="77777777" w:rsidR="001C421B" w:rsidRPr="00C74492" w:rsidRDefault="001C421B" w:rsidP="00C74492">
      <w:pPr>
        <w:pStyle w:val="ListParagraph"/>
        <w:spacing w:after="0"/>
        <w:ind w:left="509"/>
        <w:jc w:val="lowKashida"/>
        <w:rPr>
          <w:rFonts w:asciiTheme="majorBidi" w:hAnsiTheme="majorBidi" w:cstheme="majorBidi"/>
          <w:b/>
          <w:bCs/>
          <w:sz w:val="28"/>
          <w:szCs w:val="28"/>
          <w:rtl/>
        </w:rPr>
      </w:pPr>
      <w:r w:rsidRPr="00C74492">
        <w:rPr>
          <w:rFonts w:asciiTheme="majorBidi" w:hAnsiTheme="majorBidi" w:cstheme="majorBidi"/>
          <w:sz w:val="28"/>
          <w:szCs w:val="28"/>
          <w:rtl/>
        </w:rPr>
        <w:t>بإشراك المجتمع المدني في الرقابة على الأداء الحكومي والقطاع الخاص. ودعم مبادرات الحوكمة الرشيدة.</w:t>
      </w:r>
    </w:p>
    <w:p w14:paraId="5B9484E9" w14:textId="0636B5D1" w:rsidR="001C421B" w:rsidRPr="00C74492" w:rsidRDefault="001C421B" w:rsidP="00C74492">
      <w:pPr>
        <w:rPr>
          <w:rFonts w:asciiTheme="majorBidi" w:hAnsiTheme="majorBidi" w:cstheme="majorBidi"/>
          <w:b/>
          <w:bCs/>
          <w:sz w:val="28"/>
          <w:szCs w:val="28"/>
        </w:rPr>
      </w:pPr>
      <w:r w:rsidRPr="00C74492">
        <w:rPr>
          <w:rFonts w:asciiTheme="majorBidi" w:hAnsiTheme="majorBidi" w:cstheme="majorBidi"/>
          <w:b/>
          <w:bCs/>
          <w:sz w:val="28"/>
          <w:szCs w:val="28"/>
          <w:rtl/>
        </w:rPr>
        <w:t xml:space="preserve">الاستفادة من الموارد والخبرات المشتركة: </w:t>
      </w:r>
    </w:p>
    <w:p w14:paraId="6BBBCD63" w14:textId="77777777" w:rsidR="001C421B" w:rsidRPr="00C74492" w:rsidRDefault="001C421B" w:rsidP="00C74492">
      <w:pPr>
        <w:pStyle w:val="ListParagraph"/>
        <w:spacing w:after="0"/>
        <w:ind w:left="509"/>
        <w:jc w:val="lowKashida"/>
        <w:rPr>
          <w:rFonts w:asciiTheme="majorBidi" w:hAnsiTheme="majorBidi" w:cstheme="majorBidi"/>
          <w:b/>
          <w:bCs/>
          <w:sz w:val="28"/>
          <w:szCs w:val="28"/>
          <w:rtl/>
        </w:rPr>
      </w:pPr>
      <w:r w:rsidRPr="00C74492">
        <w:rPr>
          <w:rFonts w:asciiTheme="majorBidi" w:hAnsiTheme="majorBidi" w:cstheme="majorBidi"/>
          <w:sz w:val="28"/>
          <w:szCs w:val="28"/>
          <w:rtl/>
        </w:rPr>
        <w:t>عند توظيف الإمكانيات والخبرات التقنية والمالية لدى القطاع الخاص. وايضا استثمار الشبكات والعلاقات المجتمعية للمجتمع المدني.</w:t>
      </w:r>
    </w:p>
    <w:p w14:paraId="1EC33AA4" w14:textId="77777777" w:rsidR="001C421B" w:rsidRPr="00C74492" w:rsidRDefault="001C421B" w:rsidP="00C74492">
      <w:pPr>
        <w:pStyle w:val="ListParagraph"/>
        <w:numPr>
          <w:ilvl w:val="0"/>
          <w:numId w:val="325"/>
        </w:numPr>
        <w:spacing w:after="0"/>
        <w:ind w:left="509" w:hanging="291"/>
        <w:jc w:val="lowKashida"/>
        <w:rPr>
          <w:rFonts w:asciiTheme="majorBidi" w:hAnsiTheme="majorBidi" w:cstheme="majorBidi"/>
          <w:b/>
          <w:bCs/>
          <w:sz w:val="28"/>
          <w:szCs w:val="28"/>
        </w:rPr>
      </w:pPr>
      <w:r w:rsidRPr="00C74492">
        <w:rPr>
          <w:rFonts w:asciiTheme="majorBidi" w:hAnsiTheme="majorBidi" w:cstheme="majorBidi"/>
          <w:b/>
          <w:bCs/>
          <w:sz w:val="28"/>
          <w:szCs w:val="28"/>
          <w:rtl/>
        </w:rPr>
        <w:t xml:space="preserve">تحفيز الابتكار في تقديم الخدمات: </w:t>
      </w:r>
    </w:p>
    <w:p w14:paraId="42AD59CE" w14:textId="77777777" w:rsidR="001C421B" w:rsidRPr="00C74492" w:rsidRDefault="001C421B" w:rsidP="00C74492">
      <w:pPr>
        <w:pStyle w:val="ListParagraph"/>
        <w:spacing w:after="0"/>
        <w:ind w:left="509"/>
        <w:jc w:val="lowKashida"/>
        <w:rPr>
          <w:rFonts w:asciiTheme="majorBidi" w:hAnsiTheme="majorBidi" w:cstheme="majorBidi"/>
          <w:b/>
          <w:bCs/>
          <w:sz w:val="28"/>
          <w:szCs w:val="28"/>
          <w:rtl/>
        </w:rPr>
      </w:pPr>
      <w:r w:rsidRPr="00C74492">
        <w:rPr>
          <w:rFonts w:asciiTheme="majorBidi" w:hAnsiTheme="majorBidi" w:cstheme="majorBidi"/>
          <w:sz w:val="28"/>
          <w:szCs w:val="28"/>
          <w:rtl/>
        </w:rPr>
        <w:t>ان دعم مبادرات ريادة الأعمال المجتمعية.تساعد على التطوير وايجاد حلول مبتكرة للتحديات المجتمعية من خلال التعاون</w:t>
      </w:r>
    </w:p>
    <w:p w14:paraId="0F5AFE78" w14:textId="77777777" w:rsidR="001C421B" w:rsidRPr="00C74492" w:rsidRDefault="001C421B" w:rsidP="00C74492">
      <w:pPr>
        <w:pStyle w:val="ListParagraph"/>
        <w:numPr>
          <w:ilvl w:val="0"/>
          <w:numId w:val="325"/>
        </w:numPr>
        <w:spacing w:after="0"/>
        <w:ind w:left="509" w:hanging="291"/>
        <w:jc w:val="lowKashida"/>
        <w:rPr>
          <w:rFonts w:asciiTheme="majorBidi" w:hAnsiTheme="majorBidi" w:cstheme="majorBidi"/>
          <w:b/>
          <w:bCs/>
          <w:sz w:val="28"/>
          <w:szCs w:val="28"/>
        </w:rPr>
      </w:pPr>
      <w:r w:rsidRPr="00C74492">
        <w:rPr>
          <w:rFonts w:asciiTheme="majorBidi" w:hAnsiTheme="majorBidi" w:cstheme="majorBidi"/>
          <w:b/>
          <w:bCs/>
          <w:sz w:val="28"/>
          <w:szCs w:val="28"/>
          <w:rtl/>
        </w:rPr>
        <w:t xml:space="preserve">تعزيز التماسك المجتمعي وبناء الثقة: </w:t>
      </w:r>
    </w:p>
    <w:p w14:paraId="30E0F1C6" w14:textId="77777777" w:rsidR="001C421B" w:rsidRPr="00C74492" w:rsidRDefault="001C421B" w:rsidP="00C74492">
      <w:pPr>
        <w:pStyle w:val="ListParagraph"/>
        <w:spacing w:after="0"/>
        <w:ind w:left="509"/>
        <w:jc w:val="lowKashida"/>
        <w:rPr>
          <w:rFonts w:asciiTheme="majorBidi" w:hAnsiTheme="majorBidi" w:cstheme="majorBidi"/>
          <w:b/>
          <w:bCs/>
          <w:sz w:val="28"/>
          <w:szCs w:val="28"/>
          <w:rtl/>
        </w:rPr>
      </w:pPr>
      <w:r w:rsidRPr="00C74492">
        <w:rPr>
          <w:rFonts w:asciiTheme="majorBidi" w:hAnsiTheme="majorBidi" w:cstheme="majorBidi"/>
          <w:sz w:val="28"/>
          <w:szCs w:val="28"/>
          <w:rtl/>
        </w:rPr>
        <w:t>دعم المبادرات التي تعزز المشاركة المجتمعية. وبناء علاقات إيجابية ومستدامة بين المواطن والدولة.</w:t>
      </w:r>
    </w:p>
    <w:p w14:paraId="40A80AE7" w14:textId="77777777" w:rsidR="001C421B" w:rsidRPr="00C74492" w:rsidRDefault="001C421B" w:rsidP="00C74492">
      <w:pPr>
        <w:pStyle w:val="ListParagraph"/>
        <w:numPr>
          <w:ilvl w:val="0"/>
          <w:numId w:val="325"/>
        </w:numPr>
        <w:spacing w:after="0"/>
        <w:ind w:left="509" w:hanging="291"/>
        <w:jc w:val="lowKashida"/>
        <w:rPr>
          <w:rFonts w:asciiTheme="majorBidi" w:hAnsiTheme="majorBidi" w:cstheme="majorBidi"/>
          <w:b/>
          <w:bCs/>
          <w:sz w:val="28"/>
          <w:szCs w:val="28"/>
        </w:rPr>
      </w:pPr>
      <w:r w:rsidRPr="00C74492">
        <w:rPr>
          <w:rFonts w:asciiTheme="majorBidi" w:hAnsiTheme="majorBidi" w:cstheme="majorBidi"/>
          <w:b/>
          <w:bCs/>
          <w:sz w:val="28"/>
          <w:szCs w:val="28"/>
          <w:rtl/>
        </w:rPr>
        <w:t xml:space="preserve">دعم الاستقرار الاجتماعي والاقتصادي: </w:t>
      </w:r>
    </w:p>
    <w:p w14:paraId="09B70ED2" w14:textId="77777777" w:rsidR="001C421B" w:rsidRPr="00C74492" w:rsidRDefault="001C421B" w:rsidP="00C74492">
      <w:pPr>
        <w:pStyle w:val="ListParagraph"/>
        <w:spacing w:after="0"/>
        <w:ind w:left="509"/>
        <w:jc w:val="lowKashida"/>
        <w:rPr>
          <w:rFonts w:asciiTheme="majorBidi" w:hAnsiTheme="majorBidi" w:cstheme="majorBidi"/>
          <w:b/>
          <w:bCs/>
          <w:sz w:val="28"/>
          <w:szCs w:val="28"/>
          <w:rtl/>
        </w:rPr>
      </w:pPr>
      <w:r w:rsidRPr="00C74492">
        <w:rPr>
          <w:rFonts w:asciiTheme="majorBidi" w:hAnsiTheme="majorBidi" w:cstheme="majorBidi"/>
          <w:sz w:val="28"/>
          <w:szCs w:val="28"/>
          <w:rtl/>
        </w:rPr>
        <w:t>وذلك من خلال خلق فرص عمل في مشاريع مشتركة. بتعزيز العدالة الاجتماعية وتقليل الفجوات الاقتصادية.</w:t>
      </w:r>
    </w:p>
    <w:p w14:paraId="4EC04C08" w14:textId="77777777" w:rsidR="001C421B" w:rsidRPr="00C74492" w:rsidRDefault="001C421B" w:rsidP="00C74492">
      <w:pPr>
        <w:spacing w:before="240" w:after="0"/>
        <w:jc w:val="lowKashida"/>
        <w:rPr>
          <w:rFonts w:asciiTheme="majorBidi" w:hAnsiTheme="majorBidi" w:cstheme="majorBidi"/>
          <w:sz w:val="28"/>
          <w:szCs w:val="28"/>
          <w:rtl/>
        </w:rPr>
      </w:pPr>
      <w:r w:rsidRPr="00C74492">
        <w:rPr>
          <w:rFonts w:asciiTheme="majorBidi" w:hAnsiTheme="majorBidi" w:cstheme="majorBidi"/>
          <w:sz w:val="28"/>
          <w:szCs w:val="28"/>
          <w:rtl/>
        </w:rPr>
        <w:t xml:space="preserve">في ظل التحديات التنموية المتزايدة التي تواجه المجتمعات العربية، برزت الحاجة إلى تبني نموذج تنموي قائم على التعاون بين مختلف الفاعلين في المجتمع، حيث لا يمكن للدولة وحدها أن تنهض بأعباء التنمية دون دعم من القطاع الخاص والمجتمع المدني. </w:t>
      </w:r>
    </w:p>
    <w:p w14:paraId="42319C28" w14:textId="77777777" w:rsidR="001C421B" w:rsidRPr="00C74492" w:rsidRDefault="001C421B" w:rsidP="00C74492">
      <w:pPr>
        <w:spacing w:after="0"/>
        <w:jc w:val="lowKashida"/>
        <w:rPr>
          <w:rFonts w:asciiTheme="majorBidi" w:hAnsiTheme="majorBidi" w:cstheme="majorBidi"/>
          <w:sz w:val="28"/>
          <w:szCs w:val="28"/>
          <w:rtl/>
        </w:rPr>
      </w:pPr>
      <w:r w:rsidRPr="00C74492">
        <w:rPr>
          <w:rFonts w:asciiTheme="majorBidi" w:hAnsiTheme="majorBidi" w:cstheme="majorBidi"/>
          <w:sz w:val="28"/>
          <w:szCs w:val="28"/>
          <w:rtl/>
        </w:rPr>
        <w:lastRenderedPageBreak/>
        <w:t xml:space="preserve">لقد أظهرت التجارب العالمية أن الشراكة الثلاثية بين هذه الأطراف تُمثل أداة استراتيجية لتحقيق تنمية فعّالة وشاملة. </w:t>
      </w:r>
    </w:p>
    <w:p w14:paraId="04408ECA" w14:textId="77777777" w:rsidR="001C421B" w:rsidRPr="00C74492" w:rsidRDefault="001C421B" w:rsidP="00C74492">
      <w:p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وعليه، يتناول هذا البحث تحليل دور هذه الشراكة في دعم مسيرة التنمية، من خلال الوقوف على الأطر النظرية والتطبيقية المرتبطة بها.</w:t>
      </w:r>
    </w:p>
    <w:p w14:paraId="3BB29035" w14:textId="66B37B46" w:rsidR="001C421B" w:rsidRPr="00C74492" w:rsidRDefault="001C421B" w:rsidP="00C74492">
      <w:pPr>
        <w:spacing w:before="240"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محاور البحث:</w:t>
      </w:r>
    </w:p>
    <w:p w14:paraId="4C531D44" w14:textId="77777777" w:rsidR="001C421B" w:rsidRPr="00C74492" w:rsidRDefault="001C421B" w:rsidP="00C74492">
      <w:pPr>
        <w:pStyle w:val="ListParagraph"/>
        <w:numPr>
          <w:ilvl w:val="0"/>
          <w:numId w:val="324"/>
        </w:num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 xml:space="preserve">المحور الاول: </w:t>
      </w:r>
      <w:r w:rsidRPr="00C74492">
        <w:rPr>
          <w:rFonts w:asciiTheme="majorBidi" w:hAnsiTheme="majorBidi" w:cstheme="majorBidi"/>
          <w:sz w:val="28"/>
          <w:szCs w:val="28"/>
          <w:rtl/>
        </w:rPr>
        <w:t>الإطار المفاهيمي للشراكة الثلاثية والتنمية.</w:t>
      </w:r>
    </w:p>
    <w:p w14:paraId="2B9695A4" w14:textId="77777777" w:rsidR="001C421B" w:rsidRPr="00C74492" w:rsidRDefault="001C421B" w:rsidP="00C74492">
      <w:pPr>
        <w:pStyle w:val="ListParagraph"/>
        <w:numPr>
          <w:ilvl w:val="0"/>
          <w:numId w:val="324"/>
        </w:num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 xml:space="preserve">المحور الثاني: </w:t>
      </w:r>
      <w:r w:rsidRPr="00C74492">
        <w:rPr>
          <w:rFonts w:asciiTheme="majorBidi" w:hAnsiTheme="majorBidi" w:cstheme="majorBidi"/>
          <w:sz w:val="28"/>
          <w:szCs w:val="28"/>
          <w:rtl/>
        </w:rPr>
        <w:t>أدوار ومهام كل طرف في الشراكة الدولة، القطاع الخاص، المجتمع</w:t>
      </w:r>
      <w:r w:rsidRPr="00C74492">
        <w:rPr>
          <w:rFonts w:asciiTheme="majorBidi" w:hAnsiTheme="majorBidi" w:cstheme="majorBidi"/>
          <w:b/>
          <w:bCs/>
          <w:sz w:val="28"/>
          <w:szCs w:val="28"/>
          <w:rtl/>
        </w:rPr>
        <w:t xml:space="preserve"> المدني.</w:t>
      </w:r>
    </w:p>
    <w:p w14:paraId="4AF7898C" w14:textId="77777777" w:rsidR="001C421B" w:rsidRPr="00C74492" w:rsidRDefault="001C421B" w:rsidP="00C74492">
      <w:pPr>
        <w:pStyle w:val="ListParagraph"/>
        <w:numPr>
          <w:ilvl w:val="0"/>
          <w:numId w:val="324"/>
        </w:num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 xml:space="preserve">المحور الثالث: </w:t>
      </w:r>
      <w:r w:rsidRPr="00C74492">
        <w:rPr>
          <w:rFonts w:asciiTheme="majorBidi" w:hAnsiTheme="majorBidi" w:cstheme="majorBidi"/>
          <w:sz w:val="28"/>
          <w:szCs w:val="28"/>
          <w:rtl/>
        </w:rPr>
        <w:t>نماذج تطبيقية عربية ناجحة في مجال الشراكة الثلاثية.</w:t>
      </w:r>
    </w:p>
    <w:p w14:paraId="4F4C7AFE" w14:textId="217A5344" w:rsidR="001C421B" w:rsidRPr="00C74492" w:rsidRDefault="001C421B" w:rsidP="00C74492">
      <w:pPr>
        <w:rPr>
          <w:rFonts w:asciiTheme="majorBidi" w:hAnsiTheme="majorBidi" w:cstheme="majorBidi"/>
          <w:b/>
          <w:bCs/>
          <w:sz w:val="28"/>
          <w:szCs w:val="28"/>
          <w:rtl/>
        </w:rPr>
      </w:pPr>
      <w:r w:rsidRPr="00C74492">
        <w:rPr>
          <w:rFonts w:asciiTheme="majorBidi" w:hAnsiTheme="majorBidi" w:cstheme="majorBidi"/>
          <w:b/>
          <w:bCs/>
          <w:sz w:val="28"/>
          <w:szCs w:val="28"/>
          <w:rtl/>
        </w:rPr>
        <w:t>المحور الاول</w:t>
      </w:r>
    </w:p>
    <w:p w14:paraId="44173E83" w14:textId="77777777" w:rsidR="001C421B" w:rsidRPr="00C74492" w:rsidRDefault="001C421B" w:rsidP="00C74492">
      <w:pPr>
        <w:spacing w:after="0"/>
        <w:jc w:val="center"/>
        <w:rPr>
          <w:rFonts w:asciiTheme="majorBidi" w:hAnsiTheme="majorBidi" w:cstheme="majorBidi"/>
          <w:b/>
          <w:bCs/>
          <w:sz w:val="28"/>
          <w:szCs w:val="28"/>
          <w:rtl/>
        </w:rPr>
      </w:pPr>
      <w:r w:rsidRPr="00C74492">
        <w:rPr>
          <w:rFonts w:asciiTheme="majorBidi" w:hAnsiTheme="majorBidi" w:cstheme="majorBidi"/>
          <w:b/>
          <w:bCs/>
          <w:sz w:val="28"/>
          <w:szCs w:val="28"/>
          <w:rtl/>
        </w:rPr>
        <w:t>"الإطار المفاهيمي لشراكة الثلاثية وأثرها في طريق التنمية الجديد"</w:t>
      </w:r>
    </w:p>
    <w:p w14:paraId="4AC5F211" w14:textId="77777777" w:rsidR="001C421B" w:rsidRPr="00C74492" w:rsidRDefault="001C421B" w:rsidP="00C74492">
      <w:p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هو على النحو التالي:</w:t>
      </w:r>
    </w:p>
    <w:p w14:paraId="26E46525" w14:textId="77777777" w:rsidR="001C421B" w:rsidRPr="00C74492" w:rsidRDefault="001C421B" w:rsidP="00C74492">
      <w:pPr>
        <w:spacing w:before="240"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أولًا: مفهوم الشراكة الثلاثية</w:t>
      </w:r>
    </w:p>
    <w:p w14:paraId="230916A8" w14:textId="77777777" w:rsidR="001C421B" w:rsidRPr="00C74492" w:rsidRDefault="001C421B" w:rsidP="00C74492">
      <w:pPr>
        <w:spacing w:after="0"/>
        <w:jc w:val="lowKashida"/>
        <w:rPr>
          <w:rFonts w:asciiTheme="majorBidi" w:hAnsiTheme="majorBidi" w:cstheme="majorBidi"/>
          <w:sz w:val="28"/>
          <w:szCs w:val="28"/>
          <w:rtl/>
        </w:rPr>
      </w:pPr>
      <w:r w:rsidRPr="00C74492">
        <w:rPr>
          <w:rFonts w:asciiTheme="majorBidi" w:hAnsiTheme="majorBidi" w:cstheme="majorBidi"/>
          <w:b/>
          <w:bCs/>
          <w:sz w:val="28"/>
          <w:szCs w:val="28"/>
          <w:rtl/>
        </w:rPr>
        <w:t>تعريف الشراكة الثلاثية</w:t>
      </w:r>
      <w:r w:rsidRPr="00C74492">
        <w:rPr>
          <w:rFonts w:asciiTheme="majorBidi" w:hAnsiTheme="majorBidi" w:cstheme="majorBidi"/>
          <w:sz w:val="28"/>
          <w:szCs w:val="28"/>
          <w:rtl/>
        </w:rPr>
        <w:t xml:space="preserve">: </w:t>
      </w:r>
    </w:p>
    <w:p w14:paraId="2EB6F92F" w14:textId="77777777" w:rsidR="001C421B" w:rsidRPr="00C74492" w:rsidRDefault="001C421B" w:rsidP="00C74492">
      <w:p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هي صيغة تعاونية تضم القطاع العام، والقطاع الخاص، والمجتمع المدني، تهدف إلى تنسيق الجهود وتكامل الأدوار لتحقيق أهداف تنموية مستدامة.</w:t>
      </w:r>
    </w:p>
    <w:p w14:paraId="3C8244DC" w14:textId="77777777" w:rsidR="001C421B" w:rsidRPr="00C74492" w:rsidRDefault="001C421B" w:rsidP="00C74492">
      <w:pPr>
        <w:spacing w:after="0"/>
        <w:jc w:val="lowKashida"/>
        <w:rPr>
          <w:rFonts w:asciiTheme="majorBidi" w:hAnsiTheme="majorBidi" w:cstheme="majorBidi"/>
          <w:sz w:val="28"/>
          <w:szCs w:val="28"/>
          <w:rtl/>
        </w:rPr>
      </w:pPr>
      <w:r w:rsidRPr="00C74492">
        <w:rPr>
          <w:rFonts w:asciiTheme="majorBidi" w:hAnsiTheme="majorBidi" w:cstheme="majorBidi"/>
          <w:b/>
          <w:bCs/>
          <w:sz w:val="28"/>
          <w:szCs w:val="28"/>
          <w:rtl/>
        </w:rPr>
        <w:t>الأساس النظري للشراكة</w:t>
      </w:r>
      <w:r w:rsidRPr="00C74492">
        <w:rPr>
          <w:rFonts w:asciiTheme="majorBidi" w:hAnsiTheme="majorBidi" w:cstheme="majorBidi"/>
          <w:sz w:val="28"/>
          <w:szCs w:val="28"/>
          <w:rtl/>
        </w:rPr>
        <w:t xml:space="preserve">: </w:t>
      </w:r>
    </w:p>
    <w:p w14:paraId="6C987C05" w14:textId="77777777" w:rsidR="001C421B" w:rsidRPr="00C74492" w:rsidRDefault="001C421B" w:rsidP="00C74492">
      <w:p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تستند إلى نظريات الحوكمة التشاركية، التنمية المستدامة، ورأس المال الاجتماعي.</w:t>
      </w:r>
    </w:p>
    <w:p w14:paraId="30DAAC53" w14:textId="77777777" w:rsidR="001C421B" w:rsidRPr="00C74492" w:rsidRDefault="001C421B" w:rsidP="00C74492">
      <w:p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أنماط الشراكة الثلاثية:</w:t>
      </w:r>
    </w:p>
    <w:p w14:paraId="5011C431" w14:textId="77777777" w:rsidR="001C421B" w:rsidRPr="00C74492" w:rsidRDefault="001C421B" w:rsidP="00C74492">
      <w:pPr>
        <w:pStyle w:val="ListParagraph"/>
        <w:numPr>
          <w:ilvl w:val="0"/>
          <w:numId w:val="326"/>
        </w:numPr>
        <w:spacing w:after="0"/>
        <w:jc w:val="lowKashida"/>
        <w:rPr>
          <w:rFonts w:asciiTheme="majorBidi" w:hAnsiTheme="majorBidi" w:cstheme="majorBidi"/>
          <w:sz w:val="28"/>
          <w:szCs w:val="28"/>
          <w:rtl/>
        </w:rPr>
      </w:pPr>
      <w:r w:rsidRPr="00C74492">
        <w:rPr>
          <w:rFonts w:asciiTheme="majorBidi" w:hAnsiTheme="majorBidi" w:cstheme="majorBidi"/>
          <w:b/>
          <w:bCs/>
          <w:sz w:val="28"/>
          <w:szCs w:val="28"/>
          <w:rtl/>
        </w:rPr>
        <w:t>شراكة تعاونية</w:t>
      </w:r>
      <w:r w:rsidRPr="00C74492">
        <w:rPr>
          <w:rFonts w:asciiTheme="majorBidi" w:hAnsiTheme="majorBidi" w:cstheme="majorBidi"/>
          <w:sz w:val="28"/>
          <w:szCs w:val="28"/>
          <w:rtl/>
        </w:rPr>
        <w:t xml:space="preserve"> (تنفيذ مشترك للمشاريع)</w:t>
      </w:r>
    </w:p>
    <w:p w14:paraId="54A0760C" w14:textId="77777777" w:rsidR="001C421B" w:rsidRPr="00C74492" w:rsidRDefault="001C421B" w:rsidP="00C74492">
      <w:pPr>
        <w:pStyle w:val="ListParagraph"/>
        <w:numPr>
          <w:ilvl w:val="0"/>
          <w:numId w:val="326"/>
        </w:numPr>
        <w:spacing w:after="0"/>
        <w:jc w:val="lowKashida"/>
        <w:rPr>
          <w:rFonts w:asciiTheme="majorBidi" w:hAnsiTheme="majorBidi" w:cstheme="majorBidi"/>
          <w:sz w:val="28"/>
          <w:szCs w:val="28"/>
          <w:rtl/>
        </w:rPr>
      </w:pPr>
      <w:r w:rsidRPr="00C74492">
        <w:rPr>
          <w:rFonts w:asciiTheme="majorBidi" w:hAnsiTheme="majorBidi" w:cstheme="majorBidi"/>
          <w:b/>
          <w:bCs/>
          <w:sz w:val="28"/>
          <w:szCs w:val="28"/>
          <w:rtl/>
        </w:rPr>
        <w:t>شراكة تشاركية</w:t>
      </w:r>
      <w:r w:rsidRPr="00C74492">
        <w:rPr>
          <w:rFonts w:asciiTheme="majorBidi" w:hAnsiTheme="majorBidi" w:cstheme="majorBidi"/>
          <w:sz w:val="28"/>
          <w:szCs w:val="28"/>
          <w:rtl/>
        </w:rPr>
        <w:t xml:space="preserve"> (صنع القرار المشترك)</w:t>
      </w:r>
    </w:p>
    <w:p w14:paraId="2ADD99EE" w14:textId="77777777" w:rsidR="001C421B" w:rsidRPr="00C74492" w:rsidRDefault="001C421B" w:rsidP="00C74492">
      <w:pPr>
        <w:pStyle w:val="ListParagraph"/>
        <w:numPr>
          <w:ilvl w:val="0"/>
          <w:numId w:val="326"/>
        </w:numPr>
        <w:spacing w:after="0"/>
        <w:jc w:val="lowKashida"/>
        <w:rPr>
          <w:rFonts w:asciiTheme="majorBidi" w:hAnsiTheme="majorBidi" w:cstheme="majorBidi"/>
          <w:sz w:val="28"/>
          <w:szCs w:val="28"/>
          <w:rtl/>
        </w:rPr>
      </w:pPr>
      <w:r w:rsidRPr="00C74492">
        <w:rPr>
          <w:rFonts w:asciiTheme="majorBidi" w:hAnsiTheme="majorBidi" w:cstheme="majorBidi"/>
          <w:b/>
          <w:bCs/>
          <w:sz w:val="28"/>
          <w:szCs w:val="28"/>
          <w:rtl/>
        </w:rPr>
        <w:t>شراكة تعاقدية</w:t>
      </w:r>
      <w:r w:rsidRPr="00C74492">
        <w:rPr>
          <w:rFonts w:asciiTheme="majorBidi" w:hAnsiTheme="majorBidi" w:cstheme="majorBidi"/>
          <w:sz w:val="28"/>
          <w:szCs w:val="28"/>
          <w:rtl/>
        </w:rPr>
        <w:t xml:space="preserve"> (تقاسم المسؤوليات وفق التزامات قانونية)</w:t>
      </w:r>
    </w:p>
    <w:p w14:paraId="126704B3" w14:textId="77777777" w:rsidR="001C421B" w:rsidRPr="00C74492" w:rsidRDefault="001C421B" w:rsidP="00C74492">
      <w:pPr>
        <w:spacing w:before="240"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ثانيًا: أركان الشراكة الثلاثية</w:t>
      </w:r>
    </w:p>
    <w:p w14:paraId="152BF436" w14:textId="77777777" w:rsidR="001C421B" w:rsidRPr="00C74492" w:rsidRDefault="001C421B" w:rsidP="00C74492">
      <w:pPr>
        <w:pStyle w:val="ListParagraph"/>
        <w:numPr>
          <w:ilvl w:val="0"/>
          <w:numId w:val="327"/>
        </w:numPr>
        <w:spacing w:after="0"/>
        <w:jc w:val="lowKashida"/>
        <w:rPr>
          <w:rFonts w:asciiTheme="majorBidi" w:hAnsiTheme="majorBidi" w:cstheme="majorBidi"/>
          <w:sz w:val="28"/>
          <w:szCs w:val="28"/>
          <w:rtl/>
        </w:rPr>
      </w:pPr>
      <w:r w:rsidRPr="00C74492">
        <w:rPr>
          <w:rFonts w:asciiTheme="majorBidi" w:hAnsiTheme="majorBidi" w:cstheme="majorBidi"/>
          <w:b/>
          <w:bCs/>
          <w:sz w:val="28"/>
          <w:szCs w:val="28"/>
          <w:rtl/>
        </w:rPr>
        <w:t>القطاع العام</w:t>
      </w:r>
      <w:r w:rsidRPr="00C74492">
        <w:rPr>
          <w:rFonts w:asciiTheme="majorBidi" w:hAnsiTheme="majorBidi" w:cstheme="majorBidi"/>
          <w:sz w:val="28"/>
          <w:szCs w:val="28"/>
          <w:rtl/>
        </w:rPr>
        <w:t>: ممثل الدولة والجهة التنظيمية، مسؤول عن السياسات والتشريعات.</w:t>
      </w:r>
    </w:p>
    <w:p w14:paraId="52448366" w14:textId="77777777" w:rsidR="001C421B" w:rsidRPr="00C74492" w:rsidRDefault="001C421B" w:rsidP="00C74492">
      <w:pPr>
        <w:pStyle w:val="ListParagraph"/>
        <w:numPr>
          <w:ilvl w:val="0"/>
          <w:numId w:val="327"/>
        </w:numPr>
        <w:spacing w:after="0"/>
        <w:jc w:val="lowKashida"/>
        <w:rPr>
          <w:rFonts w:asciiTheme="majorBidi" w:hAnsiTheme="majorBidi" w:cstheme="majorBidi"/>
          <w:sz w:val="28"/>
          <w:szCs w:val="28"/>
          <w:rtl/>
        </w:rPr>
      </w:pPr>
      <w:r w:rsidRPr="00C74492">
        <w:rPr>
          <w:rFonts w:asciiTheme="majorBidi" w:hAnsiTheme="majorBidi" w:cstheme="majorBidi"/>
          <w:b/>
          <w:bCs/>
          <w:sz w:val="28"/>
          <w:szCs w:val="28"/>
          <w:rtl/>
        </w:rPr>
        <w:t>القطاع الخاص</w:t>
      </w:r>
      <w:r w:rsidRPr="00C74492">
        <w:rPr>
          <w:rFonts w:asciiTheme="majorBidi" w:hAnsiTheme="majorBidi" w:cstheme="majorBidi"/>
          <w:sz w:val="28"/>
          <w:szCs w:val="28"/>
          <w:rtl/>
        </w:rPr>
        <w:t>: ممثل الاقتصاد والاستثمار، مسؤول عن الابتكار والكفاءة.</w:t>
      </w:r>
    </w:p>
    <w:p w14:paraId="2971BA58" w14:textId="77777777" w:rsidR="001C421B" w:rsidRPr="00C74492" w:rsidRDefault="001C421B" w:rsidP="00C74492">
      <w:pPr>
        <w:pStyle w:val="ListParagraph"/>
        <w:numPr>
          <w:ilvl w:val="0"/>
          <w:numId w:val="327"/>
        </w:numPr>
        <w:spacing w:after="0"/>
        <w:jc w:val="lowKashida"/>
        <w:rPr>
          <w:rFonts w:asciiTheme="majorBidi" w:hAnsiTheme="majorBidi" w:cstheme="majorBidi"/>
          <w:sz w:val="28"/>
          <w:szCs w:val="28"/>
          <w:rtl/>
        </w:rPr>
      </w:pPr>
      <w:r w:rsidRPr="00C74492">
        <w:rPr>
          <w:rFonts w:asciiTheme="majorBidi" w:hAnsiTheme="majorBidi" w:cstheme="majorBidi"/>
          <w:b/>
          <w:bCs/>
          <w:sz w:val="28"/>
          <w:szCs w:val="28"/>
          <w:rtl/>
        </w:rPr>
        <w:t>المجتمع المدني</w:t>
      </w:r>
      <w:r w:rsidRPr="00C74492">
        <w:rPr>
          <w:rFonts w:asciiTheme="majorBidi" w:hAnsiTheme="majorBidi" w:cstheme="majorBidi"/>
          <w:sz w:val="28"/>
          <w:szCs w:val="28"/>
          <w:rtl/>
        </w:rPr>
        <w:t>: ممثل المواطنين والمبادرات الشعبية، مسؤول عن الرقابة والتعبير عن الاحتياجات.</w:t>
      </w:r>
    </w:p>
    <w:p w14:paraId="0B069717" w14:textId="77777777" w:rsidR="001C421B" w:rsidRPr="00C74492" w:rsidRDefault="001C421B" w:rsidP="00C74492">
      <w:pPr>
        <w:spacing w:before="240" w:after="0"/>
        <w:jc w:val="lowKashida"/>
        <w:rPr>
          <w:rFonts w:asciiTheme="majorBidi" w:hAnsiTheme="majorBidi" w:cstheme="majorBidi"/>
          <w:sz w:val="28"/>
          <w:szCs w:val="28"/>
          <w:rtl/>
        </w:rPr>
      </w:pPr>
      <w:r w:rsidRPr="00C74492">
        <w:rPr>
          <w:rFonts w:asciiTheme="majorBidi" w:hAnsiTheme="majorBidi" w:cstheme="majorBidi"/>
          <w:b/>
          <w:bCs/>
          <w:sz w:val="28"/>
          <w:szCs w:val="28"/>
          <w:rtl/>
        </w:rPr>
        <w:t>ثالثًا: أهداف الشراكة الثلاثية في السياق التنموي</w:t>
      </w:r>
      <w:r w:rsidRPr="00C74492">
        <w:rPr>
          <w:rFonts w:asciiTheme="majorBidi" w:hAnsiTheme="majorBidi" w:cstheme="majorBidi"/>
          <w:sz w:val="28"/>
          <w:szCs w:val="28"/>
          <w:rtl/>
        </w:rPr>
        <w:t xml:space="preserve"> هي:</w:t>
      </w:r>
    </w:p>
    <w:p w14:paraId="16DF0E05" w14:textId="77777777" w:rsidR="001C421B" w:rsidRPr="00C74492" w:rsidRDefault="001C421B" w:rsidP="00C74492">
      <w:pPr>
        <w:pStyle w:val="ListParagraph"/>
        <w:numPr>
          <w:ilvl w:val="0"/>
          <w:numId w:val="328"/>
        </w:num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تحقيق التنمية المستدامة</w:t>
      </w:r>
    </w:p>
    <w:p w14:paraId="0629A64B" w14:textId="77777777" w:rsidR="001C421B" w:rsidRPr="00C74492" w:rsidRDefault="001C421B" w:rsidP="00C74492">
      <w:pPr>
        <w:pStyle w:val="ListParagraph"/>
        <w:numPr>
          <w:ilvl w:val="0"/>
          <w:numId w:val="328"/>
        </w:num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تعزيز العدالة الاجتماعية</w:t>
      </w:r>
    </w:p>
    <w:p w14:paraId="06DD41DF" w14:textId="77777777" w:rsidR="001C421B" w:rsidRPr="00C74492" w:rsidRDefault="001C421B" w:rsidP="00C74492">
      <w:pPr>
        <w:pStyle w:val="ListParagraph"/>
        <w:numPr>
          <w:ilvl w:val="0"/>
          <w:numId w:val="328"/>
        </w:num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تحفيز الابتكار والإنتاجية</w:t>
      </w:r>
    </w:p>
    <w:p w14:paraId="7134CB72" w14:textId="77777777" w:rsidR="001C421B" w:rsidRPr="00C74492" w:rsidRDefault="001C421B" w:rsidP="00C74492">
      <w:pPr>
        <w:pStyle w:val="ListParagraph"/>
        <w:numPr>
          <w:ilvl w:val="0"/>
          <w:numId w:val="328"/>
        </w:num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إشراك المجتمع في القرار التنموي</w:t>
      </w:r>
    </w:p>
    <w:p w14:paraId="116DC08A" w14:textId="77777777" w:rsidR="001C421B" w:rsidRDefault="001C421B" w:rsidP="00C74492">
      <w:pPr>
        <w:pStyle w:val="ListParagraph"/>
        <w:numPr>
          <w:ilvl w:val="0"/>
          <w:numId w:val="328"/>
        </w:numPr>
        <w:spacing w:after="0"/>
        <w:jc w:val="lowKashida"/>
        <w:rPr>
          <w:rFonts w:asciiTheme="majorBidi" w:hAnsiTheme="majorBidi" w:cstheme="majorBidi"/>
          <w:sz w:val="28"/>
          <w:szCs w:val="28"/>
        </w:rPr>
      </w:pPr>
      <w:r w:rsidRPr="00C74492">
        <w:rPr>
          <w:rFonts w:asciiTheme="majorBidi" w:hAnsiTheme="majorBidi" w:cstheme="majorBidi"/>
          <w:sz w:val="28"/>
          <w:szCs w:val="28"/>
          <w:rtl/>
        </w:rPr>
        <w:t>تحسين كفاءة استخدام الموارد العامة</w:t>
      </w:r>
    </w:p>
    <w:p w14:paraId="58A59825" w14:textId="77777777" w:rsidR="00C74492" w:rsidRPr="00C74492" w:rsidRDefault="00C74492" w:rsidP="00C74492">
      <w:pPr>
        <w:spacing w:after="0"/>
        <w:jc w:val="lowKashida"/>
        <w:rPr>
          <w:rFonts w:asciiTheme="majorBidi" w:hAnsiTheme="majorBidi" w:cstheme="majorBidi"/>
          <w:sz w:val="28"/>
          <w:szCs w:val="28"/>
          <w:rtl/>
        </w:rPr>
      </w:pPr>
    </w:p>
    <w:p w14:paraId="3A8025CE" w14:textId="77777777" w:rsidR="001C421B" w:rsidRPr="00C74492" w:rsidRDefault="001C421B" w:rsidP="00C74492">
      <w:pPr>
        <w:spacing w:before="240"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lastRenderedPageBreak/>
        <w:t>رابعًا: طريق التنمية الجديد ومكانة الشراكة الثلاثية فيه</w:t>
      </w:r>
    </w:p>
    <w:p w14:paraId="6137281A" w14:textId="77777777" w:rsidR="001C421B" w:rsidRPr="00C74492" w:rsidRDefault="001C421B" w:rsidP="00C74492">
      <w:p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 xml:space="preserve"> ان طريق التنمية الجديد يشير إلى التحول في نماذج التنمية نحو الشمولية، والحوكمة الجيدة، والاستدامة البيئية والاجتماعية.</w:t>
      </w:r>
    </w:p>
    <w:p w14:paraId="1C0A463D" w14:textId="77777777" w:rsidR="001C421B" w:rsidRPr="00C74492" w:rsidRDefault="001C421B" w:rsidP="00C74492">
      <w:pPr>
        <w:spacing w:before="240"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في هذا السياق، تلعب الشراكة الثلاثية دورًا محوريًا في:</w:t>
      </w:r>
    </w:p>
    <w:p w14:paraId="51354F00" w14:textId="77777777" w:rsidR="001C421B" w:rsidRPr="00C74492" w:rsidRDefault="001C421B" w:rsidP="00C74492">
      <w:pPr>
        <w:pStyle w:val="ListParagraph"/>
        <w:numPr>
          <w:ilvl w:val="0"/>
          <w:numId w:val="329"/>
        </w:numPr>
        <w:spacing w:after="0"/>
        <w:ind w:left="793"/>
        <w:jc w:val="lowKashida"/>
        <w:rPr>
          <w:rFonts w:asciiTheme="majorBidi" w:hAnsiTheme="majorBidi" w:cstheme="majorBidi"/>
          <w:sz w:val="28"/>
          <w:szCs w:val="28"/>
          <w:rtl/>
        </w:rPr>
      </w:pPr>
      <w:r w:rsidRPr="00C74492">
        <w:rPr>
          <w:rFonts w:asciiTheme="majorBidi" w:hAnsiTheme="majorBidi" w:cstheme="majorBidi"/>
          <w:sz w:val="28"/>
          <w:szCs w:val="28"/>
          <w:rtl/>
        </w:rPr>
        <w:t>التكامل بين القطاعات لتحقيق نتائج ملموسة</w:t>
      </w:r>
    </w:p>
    <w:p w14:paraId="05249FBA" w14:textId="77777777" w:rsidR="001C421B" w:rsidRPr="00C74492" w:rsidRDefault="001C421B" w:rsidP="00C74492">
      <w:pPr>
        <w:pStyle w:val="ListParagraph"/>
        <w:numPr>
          <w:ilvl w:val="0"/>
          <w:numId w:val="329"/>
        </w:numPr>
        <w:spacing w:after="0"/>
        <w:ind w:left="793"/>
        <w:jc w:val="lowKashida"/>
        <w:rPr>
          <w:rFonts w:asciiTheme="majorBidi" w:hAnsiTheme="majorBidi" w:cstheme="majorBidi"/>
          <w:sz w:val="28"/>
          <w:szCs w:val="28"/>
          <w:rtl/>
        </w:rPr>
      </w:pPr>
      <w:r w:rsidRPr="00C74492">
        <w:rPr>
          <w:rFonts w:asciiTheme="majorBidi" w:hAnsiTheme="majorBidi" w:cstheme="majorBidi"/>
          <w:sz w:val="28"/>
          <w:szCs w:val="28"/>
          <w:rtl/>
        </w:rPr>
        <w:t>ضمان مساءلة التنمية عبر مشاركة المجتمع المدني</w:t>
      </w:r>
    </w:p>
    <w:p w14:paraId="6910452F" w14:textId="77777777" w:rsidR="001C421B" w:rsidRPr="00C74492" w:rsidRDefault="001C421B" w:rsidP="00C74492">
      <w:pPr>
        <w:pStyle w:val="ListParagraph"/>
        <w:numPr>
          <w:ilvl w:val="0"/>
          <w:numId w:val="329"/>
        </w:numPr>
        <w:spacing w:after="0"/>
        <w:ind w:left="793"/>
        <w:jc w:val="lowKashida"/>
        <w:rPr>
          <w:rFonts w:asciiTheme="majorBidi" w:hAnsiTheme="majorBidi" w:cstheme="majorBidi"/>
          <w:sz w:val="28"/>
          <w:szCs w:val="28"/>
          <w:rtl/>
        </w:rPr>
      </w:pPr>
      <w:r w:rsidRPr="00C74492">
        <w:rPr>
          <w:rFonts w:asciiTheme="majorBidi" w:hAnsiTheme="majorBidi" w:cstheme="majorBidi"/>
          <w:sz w:val="28"/>
          <w:szCs w:val="28"/>
          <w:rtl/>
        </w:rPr>
        <w:t>إدماج أصحاب المصلحة في مراحل التخطيط والتنفيذ والمتابعة</w:t>
      </w:r>
    </w:p>
    <w:p w14:paraId="303B1921" w14:textId="77777777" w:rsidR="001C421B" w:rsidRPr="00C74492" w:rsidRDefault="001C421B" w:rsidP="00C74492">
      <w:pPr>
        <w:spacing w:before="240"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خامسًا: التحديات التي تواجه الشراكة الثلاثية</w:t>
      </w:r>
    </w:p>
    <w:p w14:paraId="663FE6E5" w14:textId="77777777" w:rsidR="001C421B" w:rsidRPr="00C74492" w:rsidRDefault="001C421B" w:rsidP="00C74492">
      <w:pPr>
        <w:pStyle w:val="ListParagraph"/>
        <w:numPr>
          <w:ilvl w:val="0"/>
          <w:numId w:val="328"/>
        </w:num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ضعف الثقة المتبادلة بين الأطراف الثلاثة</w:t>
      </w:r>
    </w:p>
    <w:p w14:paraId="3C89CC36" w14:textId="77777777" w:rsidR="001C421B" w:rsidRPr="00C74492" w:rsidRDefault="001C421B" w:rsidP="00C74492">
      <w:pPr>
        <w:pStyle w:val="ListParagraph"/>
        <w:numPr>
          <w:ilvl w:val="0"/>
          <w:numId w:val="328"/>
        </w:num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غياب التشريعات الممكّنة</w:t>
      </w:r>
    </w:p>
    <w:p w14:paraId="0D6C1879" w14:textId="77777777" w:rsidR="001C421B" w:rsidRPr="00C74492" w:rsidRDefault="001C421B" w:rsidP="00C74492">
      <w:pPr>
        <w:pStyle w:val="ListParagraph"/>
        <w:numPr>
          <w:ilvl w:val="0"/>
          <w:numId w:val="328"/>
        </w:num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ضعف قدرات المجتمع المدني</w:t>
      </w:r>
    </w:p>
    <w:p w14:paraId="06F3A02B" w14:textId="77777777" w:rsidR="001C421B" w:rsidRPr="00C74492" w:rsidRDefault="001C421B" w:rsidP="00C74492">
      <w:pPr>
        <w:pStyle w:val="ListParagraph"/>
        <w:numPr>
          <w:ilvl w:val="0"/>
          <w:numId w:val="328"/>
        </w:num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الفجوات التمويلية أو التنسيقية</w:t>
      </w:r>
    </w:p>
    <w:p w14:paraId="4B544CAA" w14:textId="77777777" w:rsidR="001C421B" w:rsidRPr="00C74492" w:rsidRDefault="001C421B" w:rsidP="00C74492">
      <w:pPr>
        <w:spacing w:before="240"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سادسًا: عناصر النجاح للشراكة الثلاثية الفعالة</w:t>
      </w:r>
    </w:p>
    <w:p w14:paraId="7C0DF4B0" w14:textId="77777777" w:rsidR="001C421B" w:rsidRPr="00C74492" w:rsidRDefault="001C421B" w:rsidP="00C74492">
      <w:pPr>
        <w:pStyle w:val="ListParagraph"/>
        <w:numPr>
          <w:ilvl w:val="0"/>
          <w:numId w:val="328"/>
        </w:num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إطار قانوني وتنظيمي واضح</w:t>
      </w:r>
    </w:p>
    <w:p w14:paraId="3E710976" w14:textId="77777777" w:rsidR="001C421B" w:rsidRPr="00C74492" w:rsidRDefault="001C421B" w:rsidP="00C74492">
      <w:pPr>
        <w:pStyle w:val="ListParagraph"/>
        <w:numPr>
          <w:ilvl w:val="0"/>
          <w:numId w:val="328"/>
        </w:num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آليات تنسيق وحوكمة مشتركة</w:t>
      </w:r>
    </w:p>
    <w:p w14:paraId="1184C1B9" w14:textId="77777777" w:rsidR="001C421B" w:rsidRPr="00C74492" w:rsidRDefault="001C421B" w:rsidP="00C74492">
      <w:pPr>
        <w:pStyle w:val="ListParagraph"/>
        <w:numPr>
          <w:ilvl w:val="0"/>
          <w:numId w:val="328"/>
        </w:num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مشاركة مجتمعية حقيقية</w:t>
      </w:r>
    </w:p>
    <w:p w14:paraId="2D087F1F" w14:textId="77777777" w:rsidR="001C421B" w:rsidRPr="00C74492" w:rsidRDefault="001C421B" w:rsidP="00C74492">
      <w:pPr>
        <w:pStyle w:val="ListParagraph"/>
        <w:numPr>
          <w:ilvl w:val="0"/>
          <w:numId w:val="328"/>
        </w:num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الشفافية وتبادل المعلومات</w:t>
      </w:r>
    </w:p>
    <w:p w14:paraId="3A01827B" w14:textId="77777777" w:rsidR="001C421B" w:rsidRPr="00C74492" w:rsidRDefault="001C421B" w:rsidP="00C74492">
      <w:pPr>
        <w:spacing w:after="0"/>
        <w:jc w:val="center"/>
        <w:rPr>
          <w:rFonts w:asciiTheme="majorBidi" w:hAnsiTheme="majorBidi" w:cstheme="majorBidi"/>
          <w:b/>
          <w:bCs/>
          <w:sz w:val="28"/>
          <w:szCs w:val="28"/>
          <w:rtl/>
        </w:rPr>
      </w:pPr>
      <w:r w:rsidRPr="00C74492">
        <w:rPr>
          <w:rFonts w:asciiTheme="majorBidi" w:hAnsiTheme="majorBidi" w:cstheme="majorBidi"/>
          <w:b/>
          <w:bCs/>
          <w:sz w:val="28"/>
          <w:szCs w:val="28"/>
          <w:rtl/>
        </w:rPr>
        <w:t>المحور الثاني</w:t>
      </w:r>
    </w:p>
    <w:p w14:paraId="66F787B1" w14:textId="77777777" w:rsidR="001C421B" w:rsidRPr="00C74492" w:rsidRDefault="001C421B" w:rsidP="00C74492">
      <w:pPr>
        <w:spacing w:after="0"/>
        <w:jc w:val="center"/>
        <w:rPr>
          <w:rFonts w:asciiTheme="majorBidi" w:hAnsiTheme="majorBidi" w:cstheme="majorBidi"/>
          <w:b/>
          <w:bCs/>
          <w:sz w:val="28"/>
          <w:szCs w:val="28"/>
          <w:rtl/>
        </w:rPr>
      </w:pPr>
      <w:r w:rsidRPr="00C74492">
        <w:rPr>
          <w:rFonts w:asciiTheme="majorBidi" w:hAnsiTheme="majorBidi" w:cstheme="majorBidi"/>
          <w:b/>
          <w:bCs/>
          <w:sz w:val="28"/>
          <w:szCs w:val="28"/>
          <w:rtl/>
        </w:rPr>
        <w:t xml:space="preserve">"أدوار ومهام كل طرف من أطراف الشراكة الثلاثية: </w:t>
      </w:r>
    </w:p>
    <w:p w14:paraId="411D776E" w14:textId="77777777" w:rsidR="001C421B" w:rsidRPr="00C74492" w:rsidRDefault="001C421B" w:rsidP="00C74492">
      <w:pPr>
        <w:spacing w:after="0"/>
        <w:jc w:val="center"/>
        <w:rPr>
          <w:rFonts w:asciiTheme="majorBidi" w:hAnsiTheme="majorBidi" w:cstheme="majorBidi"/>
          <w:b/>
          <w:bCs/>
          <w:sz w:val="28"/>
          <w:szCs w:val="28"/>
          <w:rtl/>
        </w:rPr>
      </w:pPr>
      <w:r w:rsidRPr="00C74492">
        <w:rPr>
          <w:rFonts w:asciiTheme="majorBidi" w:hAnsiTheme="majorBidi" w:cstheme="majorBidi"/>
          <w:b/>
          <w:bCs/>
          <w:sz w:val="28"/>
          <w:szCs w:val="28"/>
          <w:rtl/>
        </w:rPr>
        <w:t>الدولة، القطاع الخاص، والمجتمع المدني"</w:t>
      </w:r>
    </w:p>
    <w:p w14:paraId="227B808B" w14:textId="77777777" w:rsidR="001C421B" w:rsidRPr="00C74492" w:rsidRDefault="001C421B" w:rsidP="00C74492">
      <w:p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وهي من المحاور الجوهرية التي تسلط الضوء على كيفية توزيع المسؤوليات والتكامل بين هذه الأطراف لتحقيق التنمية المستدامة.</w:t>
      </w:r>
    </w:p>
    <w:p w14:paraId="3303D48F" w14:textId="75722047" w:rsidR="001C421B" w:rsidRPr="00C74492" w:rsidRDefault="001C421B" w:rsidP="00C74492">
      <w:pPr>
        <w:rPr>
          <w:rFonts w:asciiTheme="majorBidi" w:hAnsiTheme="majorBidi" w:cstheme="majorBidi"/>
          <w:b/>
          <w:bCs/>
          <w:sz w:val="28"/>
          <w:szCs w:val="28"/>
          <w:rtl/>
        </w:rPr>
      </w:pPr>
      <w:r w:rsidRPr="00C74492">
        <w:rPr>
          <w:rFonts w:asciiTheme="majorBidi" w:hAnsiTheme="majorBidi" w:cstheme="majorBidi"/>
          <w:b/>
          <w:bCs/>
          <w:sz w:val="28"/>
          <w:szCs w:val="28"/>
          <w:rtl/>
        </w:rPr>
        <w:t>العرضً التحليليً مفصلً لأدوار ومهام كل طرف:</w:t>
      </w:r>
    </w:p>
    <w:p w14:paraId="34FE3B9B" w14:textId="77777777" w:rsidR="001C421B" w:rsidRPr="00C74492" w:rsidRDefault="001C421B" w:rsidP="00C74492">
      <w:p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أولاً: أدوار ومهام الدولة</w:t>
      </w:r>
    </w:p>
    <w:p w14:paraId="184171FE" w14:textId="77777777" w:rsidR="001C421B" w:rsidRPr="00C74492" w:rsidRDefault="001C421B" w:rsidP="00C74492">
      <w:p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1. التشريع والتنظيم</w:t>
      </w:r>
    </w:p>
    <w:p w14:paraId="21BED818"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سن القوانين التي تنظم الشراكة وتُفعّل دور القطاع الخاص والمجتمع المدني. وتوفير الإطار القانوني والمؤسسي الضامن للشفافية والمساءلة.</w:t>
      </w:r>
    </w:p>
    <w:p w14:paraId="3174DAC0" w14:textId="77777777" w:rsidR="001C421B" w:rsidRPr="00C74492" w:rsidRDefault="001C421B" w:rsidP="00C74492">
      <w:p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2. التخطيط والتوجيه ووضع السياسات العامة والاستراتيجيات الوطنية للتنمية.</w:t>
      </w:r>
    </w:p>
    <w:p w14:paraId="6AF8BCE8"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لتحديد الأولويات التنموية وضمان اتساق جهود الشركاء معها.</w:t>
      </w:r>
    </w:p>
    <w:p w14:paraId="63740338" w14:textId="77777777" w:rsidR="001C421B" w:rsidRPr="00C74492" w:rsidRDefault="001C421B" w:rsidP="00C74492">
      <w:p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3. التمويل والتحفيز</w:t>
      </w:r>
    </w:p>
    <w:p w14:paraId="74AC6DC2"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بتخصيص الموارد العامة للمشاريع التنموية. وتقديم حوافز للقطاع الخاص (كالتخفيضات الضريبية أو التسهيلات الاستثمارية).</w:t>
      </w:r>
    </w:p>
    <w:p w14:paraId="15FB9355" w14:textId="77777777" w:rsidR="001C421B" w:rsidRPr="00C74492" w:rsidRDefault="001C421B" w:rsidP="00C74492">
      <w:p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4. الرقابة والمتابعة</w:t>
      </w:r>
    </w:p>
    <w:p w14:paraId="6F4FCE10"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وهي عملية متابعة أداء الشراكات وضمان الالتزام بالمعايير. وقياس الأثر التنموي للمشاريع المشترك</w:t>
      </w:r>
    </w:p>
    <w:p w14:paraId="63A11FC4" w14:textId="77777777" w:rsidR="001C421B" w:rsidRPr="00C74492" w:rsidRDefault="001C421B" w:rsidP="00C74492">
      <w:p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lastRenderedPageBreak/>
        <w:t>ثانيًا: أدوار ومهام القطاع الخاص</w:t>
      </w:r>
    </w:p>
    <w:p w14:paraId="374C8808" w14:textId="77777777" w:rsidR="001C421B" w:rsidRPr="00C74492" w:rsidRDefault="001C421B" w:rsidP="00C74492">
      <w:p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1. التمويل والاستثمار</w:t>
      </w:r>
    </w:p>
    <w:p w14:paraId="0E0B6EFB"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تمويل مشاريع تنموية بالتعاون مع الدولة والمجتمع المدني.ويتم بتقديم نماذج استثمارية فعالة تراعي الأبعاد الاقتصادية والاجتماعية.</w:t>
      </w:r>
    </w:p>
    <w:p w14:paraId="67AD3F04" w14:textId="77777777" w:rsidR="001C421B" w:rsidRPr="00C74492" w:rsidRDefault="001C421B" w:rsidP="00C74492">
      <w:p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 xml:space="preserve">2. الابتكار والكفاءة </w:t>
      </w:r>
    </w:p>
    <w:p w14:paraId="7C576041"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عن طريق تقديم حلول تقنية وإدارية مبتكرة لتحسين كفاءة المشاريع. والمساهمة في رفع جودة الخدمات والمنتجات المقدمة للمجتمع.</w:t>
      </w:r>
    </w:p>
    <w:p w14:paraId="3F149BB8" w14:textId="77777777" w:rsidR="001C421B" w:rsidRPr="00C74492" w:rsidRDefault="001C421B" w:rsidP="00C74492">
      <w:p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3. خلق فرص العمل</w:t>
      </w:r>
    </w:p>
    <w:p w14:paraId="14A6B04C"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من خلال توظيف المباشر وغير المباشر من خلال تنفيذ المشاريع.وتطوير مهارات العاملين عبر التدريب المهني.</w:t>
      </w:r>
    </w:p>
    <w:p w14:paraId="59C60DE7" w14:textId="77777777" w:rsidR="001C421B" w:rsidRPr="00C74492" w:rsidRDefault="001C421B" w:rsidP="00C74492">
      <w:p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4. المسؤولية الاجتماعية</w:t>
      </w:r>
    </w:p>
    <w:p w14:paraId="1E103CE6"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دعم المبادرات الاجتماعية والتطوعية.الالتزام بممارسات العمل الأخلاقية والبيئية.</w:t>
      </w:r>
    </w:p>
    <w:p w14:paraId="6FFCFF32" w14:textId="364D29EC" w:rsidR="001C421B" w:rsidRPr="00C74492" w:rsidRDefault="001C421B" w:rsidP="00C74492">
      <w:pPr>
        <w:bidi w:val="0"/>
        <w:rPr>
          <w:rFonts w:asciiTheme="majorBidi" w:hAnsiTheme="majorBidi" w:cstheme="majorBidi"/>
          <w:b/>
          <w:bCs/>
          <w:sz w:val="28"/>
          <w:szCs w:val="28"/>
          <w:rtl/>
        </w:rPr>
      </w:pPr>
    </w:p>
    <w:p w14:paraId="57D7117B" w14:textId="77777777" w:rsidR="001C421B" w:rsidRPr="00C74492" w:rsidRDefault="001C421B" w:rsidP="00C74492">
      <w:p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ثالثًا: أدوار ومهام المجتمع المدني</w:t>
      </w:r>
    </w:p>
    <w:p w14:paraId="70C6804F" w14:textId="77777777" w:rsidR="001C421B" w:rsidRPr="00C74492" w:rsidRDefault="001C421B" w:rsidP="00C74492">
      <w:p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 xml:space="preserve">1. التوعية والمناصرة  </w:t>
      </w:r>
    </w:p>
    <w:p w14:paraId="0A3554BB"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وذلك بتعزيز وعي المواطنين حول قضايا التنمية والدفاع عن حقوق الفئات المهمشة والتعبير عن احتياجات المجتمع.</w:t>
      </w:r>
    </w:p>
    <w:p w14:paraId="3B00517E" w14:textId="77777777" w:rsidR="001C421B" w:rsidRPr="00C74492" w:rsidRDefault="001C421B" w:rsidP="00C74492">
      <w:p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2. المشاركة في اتخاذ القرار</w:t>
      </w:r>
    </w:p>
    <w:p w14:paraId="16431429"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تمثيل مصالح المواطنين في اللجان الاستشاريةوهيئات الشراكة. والمساهمة في صياغة السياسات المحلية.</w:t>
      </w:r>
    </w:p>
    <w:p w14:paraId="26692404" w14:textId="77777777" w:rsidR="001C421B" w:rsidRPr="00C74492" w:rsidRDefault="001C421B" w:rsidP="00C74492">
      <w:p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 xml:space="preserve">3. الرصد والتقييم </w:t>
      </w:r>
    </w:p>
    <w:p w14:paraId="2A976CFE"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وتتم من خلال مراقبة تنفيذ المشاريع وضمان الشفافية والنزاهة. وإعداد تقارير ميدانية حول مدى استفادة المجتمع من المشاريع.</w:t>
      </w:r>
    </w:p>
    <w:p w14:paraId="0E3D2751" w14:textId="77777777" w:rsidR="001C421B" w:rsidRPr="00C74492" w:rsidRDefault="001C421B" w:rsidP="00C74492">
      <w:p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4. تنفيذ المبادرات المجتمعية</w:t>
      </w:r>
    </w:p>
    <w:p w14:paraId="5B19F623"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القيام بمشاريع تنموية صغيرة مكمّلة لجهود الدولة والقطاع الخاص.وكذلك بناء شبكات تضامن وشراكة محلية.</w:t>
      </w:r>
    </w:p>
    <w:p w14:paraId="0E0480E6" w14:textId="77777777" w:rsidR="001C421B" w:rsidRPr="00C74492" w:rsidRDefault="001C421B" w:rsidP="00C74492">
      <w:pPr>
        <w:spacing w:before="240"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خلاصة المحور:</w:t>
      </w:r>
    </w:p>
    <w:p w14:paraId="5DD1A569" w14:textId="77777777" w:rsidR="001C421B" w:rsidRPr="00C74492" w:rsidRDefault="001C421B" w:rsidP="00C74492">
      <w:p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تشكل الشراكة الثلاثية بنية متكاملة من المسؤوليات التي تتطلب التنسيق المستمر والشفافية بين الدولة والقطاع الخاص والمجتمع المدني. فكل طرف يُسهم بدوره في بناء نموذج تنموي فعّال، يوازن بين الربحية الاقتصادية، العدالة الاجتماعية، الحكم الرشيد</w:t>
      </w:r>
    </w:p>
    <w:p w14:paraId="4EC38D47" w14:textId="77777777" w:rsidR="001C421B" w:rsidRPr="00C74492" w:rsidRDefault="001C421B" w:rsidP="00C74492">
      <w:pPr>
        <w:spacing w:before="240" w:after="0"/>
        <w:jc w:val="center"/>
        <w:rPr>
          <w:rFonts w:asciiTheme="majorBidi" w:hAnsiTheme="majorBidi" w:cstheme="majorBidi"/>
          <w:b/>
          <w:bCs/>
          <w:sz w:val="28"/>
          <w:szCs w:val="28"/>
          <w:rtl/>
        </w:rPr>
      </w:pPr>
      <w:r w:rsidRPr="00C74492">
        <w:rPr>
          <w:rFonts w:asciiTheme="majorBidi" w:hAnsiTheme="majorBidi" w:cstheme="majorBidi"/>
          <w:b/>
          <w:bCs/>
          <w:sz w:val="28"/>
          <w:szCs w:val="28"/>
          <w:rtl/>
        </w:rPr>
        <w:t>المحور الثالث</w:t>
      </w:r>
    </w:p>
    <w:p w14:paraId="3F0FB85B" w14:textId="77777777" w:rsidR="001C421B" w:rsidRPr="00C74492" w:rsidRDefault="001C421B" w:rsidP="00C74492">
      <w:pPr>
        <w:spacing w:after="0"/>
        <w:jc w:val="center"/>
        <w:rPr>
          <w:rFonts w:asciiTheme="majorBidi" w:hAnsiTheme="majorBidi" w:cstheme="majorBidi"/>
          <w:b/>
          <w:bCs/>
          <w:sz w:val="28"/>
          <w:szCs w:val="28"/>
          <w:rtl/>
        </w:rPr>
      </w:pPr>
      <w:r w:rsidRPr="00C74492">
        <w:rPr>
          <w:rFonts w:asciiTheme="majorBidi" w:hAnsiTheme="majorBidi" w:cstheme="majorBidi"/>
          <w:b/>
          <w:bCs/>
          <w:sz w:val="28"/>
          <w:szCs w:val="28"/>
          <w:rtl/>
        </w:rPr>
        <w:t>"نماذج تطبيقية للشراكة الثلاثية في الدول العربية"</w:t>
      </w:r>
    </w:p>
    <w:p w14:paraId="5920538C" w14:textId="77777777" w:rsidR="001C421B" w:rsidRPr="00C74492" w:rsidRDefault="001C421B" w:rsidP="00C74492">
      <w:p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 xml:space="preserve">يمكن أن يُبرز مبادرات ناجحة جمعت بين القطاع العام، القطاع الخاص، ومنظمات المجتمع المدني في إطار تحقيق التنمية المستدامة أو معالجة قضايا تنموية. إليك </w:t>
      </w:r>
      <w:r w:rsidRPr="00C74492">
        <w:rPr>
          <w:rFonts w:asciiTheme="majorBidi" w:hAnsiTheme="majorBidi" w:cstheme="majorBidi"/>
          <w:b/>
          <w:bCs/>
          <w:sz w:val="28"/>
          <w:szCs w:val="28"/>
          <w:rtl/>
        </w:rPr>
        <w:t>مجموعة من النماذج التطبيقية البارزة</w:t>
      </w:r>
      <w:r w:rsidRPr="00C74492">
        <w:rPr>
          <w:rFonts w:asciiTheme="majorBidi" w:hAnsiTheme="majorBidi" w:cstheme="majorBidi"/>
          <w:sz w:val="28"/>
          <w:szCs w:val="28"/>
          <w:rtl/>
        </w:rPr>
        <w:t xml:space="preserve"> في بعض الدول العربية:</w:t>
      </w:r>
    </w:p>
    <w:p w14:paraId="48320F8E" w14:textId="77777777" w:rsidR="001C421B" w:rsidRPr="00C74492" w:rsidRDefault="001C421B" w:rsidP="00C74492">
      <w:pPr>
        <w:spacing w:after="0"/>
        <w:jc w:val="lowKashida"/>
        <w:rPr>
          <w:rFonts w:asciiTheme="majorBidi" w:hAnsiTheme="majorBidi" w:cstheme="majorBidi"/>
          <w:b/>
          <w:bCs/>
          <w:sz w:val="28"/>
          <w:szCs w:val="28"/>
          <w:rtl/>
          <w:lang w:bidi="ar-IQ"/>
        </w:rPr>
      </w:pPr>
      <w:r w:rsidRPr="00C74492">
        <w:rPr>
          <w:rFonts w:asciiTheme="majorBidi" w:hAnsiTheme="majorBidi" w:cstheme="majorBidi"/>
          <w:b/>
          <w:bCs/>
          <w:sz w:val="28"/>
          <w:szCs w:val="28"/>
          <w:rtl/>
        </w:rPr>
        <w:lastRenderedPageBreak/>
        <w:t>1. المغرب – المبادرة الوطنية للتنمية البشرية (</w:t>
      </w:r>
      <w:r w:rsidRPr="00C74492">
        <w:rPr>
          <w:rFonts w:asciiTheme="majorBidi" w:hAnsiTheme="majorBidi" w:cstheme="majorBidi"/>
          <w:b/>
          <w:bCs/>
          <w:sz w:val="28"/>
          <w:szCs w:val="28"/>
        </w:rPr>
        <w:t>INDH</w:t>
      </w:r>
      <w:r w:rsidRPr="00C74492">
        <w:rPr>
          <w:rFonts w:asciiTheme="majorBidi" w:hAnsiTheme="majorBidi" w:cstheme="majorBidi"/>
          <w:b/>
          <w:bCs/>
          <w:sz w:val="28"/>
          <w:szCs w:val="28"/>
          <w:rtl/>
        </w:rPr>
        <w:t>)</w:t>
      </w:r>
      <w:r w:rsidRPr="00C74492">
        <w:rPr>
          <w:rFonts w:asciiTheme="majorBidi" w:eastAsia="Calibri" w:hAnsiTheme="majorBidi" w:cstheme="majorBidi"/>
          <w:sz w:val="28"/>
          <w:szCs w:val="28"/>
          <w:vertAlign w:val="superscript"/>
          <w:rtl/>
          <w:lang w:bidi="ar-IQ"/>
        </w:rPr>
        <w:t>(</w:t>
      </w:r>
      <w:r w:rsidRPr="00C74492">
        <w:rPr>
          <w:rStyle w:val="FootnoteReference"/>
          <w:rFonts w:asciiTheme="majorBidi" w:eastAsia="Calibri" w:hAnsiTheme="majorBidi" w:cstheme="majorBidi"/>
          <w:color w:val="000000"/>
          <w:sz w:val="28"/>
          <w:szCs w:val="28"/>
          <w:shd w:val="clear" w:color="auto" w:fill="FFFFFF"/>
          <w:rtl/>
          <w:lang w:bidi="ar-IQ"/>
        </w:rPr>
        <w:footnoteReference w:customMarkFollows="1" w:id="14"/>
        <w:sym w:font="Symbol" w:char="F02A"/>
      </w:r>
      <w:r w:rsidRPr="00C74492">
        <w:rPr>
          <w:rStyle w:val="FootnoteReference"/>
          <w:rFonts w:asciiTheme="majorBidi" w:eastAsia="Calibri" w:hAnsiTheme="majorBidi" w:cstheme="majorBidi"/>
          <w:color w:val="000000"/>
          <w:sz w:val="28"/>
          <w:szCs w:val="28"/>
          <w:shd w:val="clear" w:color="auto" w:fill="FFFFFF"/>
          <w:rtl/>
          <w:lang w:bidi="ar-IQ"/>
        </w:rPr>
        <w:t>)</w:t>
      </w:r>
    </w:p>
    <w:p w14:paraId="438B916E" w14:textId="77777777" w:rsidR="001C421B" w:rsidRPr="00C74492" w:rsidRDefault="001C421B" w:rsidP="00C74492">
      <w:pPr>
        <w:spacing w:after="0"/>
        <w:ind w:left="368"/>
        <w:jc w:val="lowKashida"/>
        <w:rPr>
          <w:rFonts w:asciiTheme="majorBidi" w:hAnsiTheme="majorBidi" w:cstheme="majorBidi"/>
          <w:b/>
          <w:bCs/>
          <w:sz w:val="28"/>
          <w:szCs w:val="28"/>
          <w:rtl/>
        </w:rPr>
      </w:pPr>
      <w:r w:rsidRPr="00C74492">
        <w:rPr>
          <w:rFonts w:asciiTheme="majorBidi" w:hAnsiTheme="majorBidi" w:cstheme="majorBidi"/>
          <w:b/>
          <w:bCs/>
          <w:sz w:val="28"/>
          <w:szCs w:val="28"/>
          <w:rtl/>
        </w:rPr>
        <w:t xml:space="preserve">الجهات المشاركة: </w:t>
      </w:r>
    </w:p>
    <w:p w14:paraId="5C56F071"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الدولة (الحكومة المركزية والمحلية) + جمعيات المجتمع المدني + القطاع الخاص.</w:t>
      </w:r>
    </w:p>
    <w:p w14:paraId="0E5303D5"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b/>
          <w:bCs/>
          <w:sz w:val="28"/>
          <w:szCs w:val="28"/>
          <w:rtl/>
        </w:rPr>
        <w:t>أهدافها</w:t>
      </w:r>
      <w:r w:rsidRPr="00C74492">
        <w:rPr>
          <w:rFonts w:asciiTheme="majorBidi" w:hAnsiTheme="majorBidi" w:cstheme="majorBidi"/>
          <w:sz w:val="28"/>
          <w:szCs w:val="28"/>
          <w:rtl/>
        </w:rPr>
        <w:t xml:space="preserve">: </w:t>
      </w:r>
    </w:p>
    <w:p w14:paraId="21C6C19F"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محاربة الفقر، الهشاشة والإقصاء الاجتماعي.</w:t>
      </w:r>
    </w:p>
    <w:p w14:paraId="60FEAFED" w14:textId="77777777" w:rsidR="001C421B" w:rsidRPr="00C74492" w:rsidRDefault="001C421B" w:rsidP="00C74492">
      <w:pPr>
        <w:spacing w:after="0"/>
        <w:ind w:left="368"/>
        <w:jc w:val="lowKashida"/>
        <w:rPr>
          <w:rFonts w:asciiTheme="majorBidi" w:hAnsiTheme="majorBidi" w:cstheme="majorBidi"/>
          <w:b/>
          <w:bCs/>
          <w:sz w:val="28"/>
          <w:szCs w:val="28"/>
          <w:rtl/>
        </w:rPr>
      </w:pPr>
      <w:r w:rsidRPr="00C74492">
        <w:rPr>
          <w:rFonts w:asciiTheme="majorBidi" w:hAnsiTheme="majorBidi" w:cstheme="majorBidi"/>
          <w:b/>
          <w:bCs/>
          <w:sz w:val="28"/>
          <w:szCs w:val="28"/>
          <w:rtl/>
        </w:rPr>
        <w:t xml:space="preserve">الشكل التطبيقي: </w:t>
      </w:r>
    </w:p>
    <w:p w14:paraId="25AFF5A9"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تمويل مشاريع مدرّة للدخل، دعم النساء والشباب، تعزيز البنية التحتية الاجتماعية.</w:t>
      </w:r>
    </w:p>
    <w:p w14:paraId="6A7010B6" w14:textId="77777777" w:rsidR="001C421B" w:rsidRPr="00C74492" w:rsidRDefault="001C421B" w:rsidP="00C74492">
      <w:pPr>
        <w:spacing w:after="0"/>
        <w:ind w:left="368"/>
        <w:jc w:val="lowKashida"/>
        <w:rPr>
          <w:rFonts w:asciiTheme="majorBidi" w:hAnsiTheme="majorBidi" w:cstheme="majorBidi"/>
          <w:b/>
          <w:bCs/>
          <w:sz w:val="28"/>
          <w:szCs w:val="28"/>
          <w:rtl/>
        </w:rPr>
      </w:pPr>
      <w:r w:rsidRPr="00C74492">
        <w:rPr>
          <w:rFonts w:asciiTheme="majorBidi" w:hAnsiTheme="majorBidi" w:cstheme="majorBidi"/>
          <w:b/>
          <w:bCs/>
          <w:sz w:val="28"/>
          <w:szCs w:val="28"/>
          <w:rtl/>
        </w:rPr>
        <w:t xml:space="preserve">مؤشر النجاح: </w:t>
      </w:r>
    </w:p>
    <w:p w14:paraId="683DF86C"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آلاف المشاريع الممولة، إشراك المواطنين في التخطيط والتنفيذ، تحسين مؤشرات التنمية المحلية.</w:t>
      </w:r>
    </w:p>
    <w:p w14:paraId="2C702D10" w14:textId="77777777" w:rsidR="001C421B" w:rsidRPr="00C74492" w:rsidRDefault="001C421B" w:rsidP="00C74492">
      <w:pPr>
        <w:spacing w:before="240" w:after="0"/>
        <w:jc w:val="lowKashida"/>
        <w:rPr>
          <w:rFonts w:asciiTheme="majorBidi" w:hAnsiTheme="majorBidi" w:cstheme="majorBidi"/>
          <w:sz w:val="28"/>
          <w:szCs w:val="28"/>
          <w:rtl/>
        </w:rPr>
      </w:pPr>
      <w:r w:rsidRPr="00C74492">
        <w:rPr>
          <w:rFonts w:asciiTheme="majorBidi" w:hAnsiTheme="majorBidi" w:cstheme="majorBidi"/>
          <w:sz w:val="28"/>
          <w:szCs w:val="28"/>
          <w:rtl/>
        </w:rPr>
        <w:t xml:space="preserve">وقد أُطلقت في المغرب سنة 2005 بمبادرة من الملك محمد السادس، وهي تعتبر نموذجًا رائدًا في الشراكة الثلاثية بين الدولة والقطاع الخاص والمجتمع المدني، وتهدف إلى: </w:t>
      </w:r>
    </w:p>
    <w:p w14:paraId="667D92E1" w14:textId="77777777" w:rsidR="001C421B" w:rsidRPr="00C74492" w:rsidRDefault="001C421B" w:rsidP="00C74492">
      <w:pPr>
        <w:pStyle w:val="ListParagraph"/>
        <w:numPr>
          <w:ilvl w:val="0"/>
          <w:numId w:val="330"/>
        </w:num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مكافحة الفقر والإقصاء الاجتماعي.</w:t>
      </w:r>
    </w:p>
    <w:p w14:paraId="7A78BA4B" w14:textId="77777777" w:rsidR="001C421B" w:rsidRPr="00C74492" w:rsidRDefault="001C421B" w:rsidP="00C74492">
      <w:pPr>
        <w:pStyle w:val="ListParagraph"/>
        <w:numPr>
          <w:ilvl w:val="0"/>
          <w:numId w:val="330"/>
        </w:num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تحسين ظروف العيش في المناطق الهشة.</w:t>
      </w:r>
    </w:p>
    <w:p w14:paraId="048FD96B" w14:textId="77777777" w:rsidR="001C421B" w:rsidRPr="00C74492" w:rsidRDefault="001C421B" w:rsidP="00C74492">
      <w:pPr>
        <w:pStyle w:val="ListParagraph"/>
        <w:numPr>
          <w:ilvl w:val="0"/>
          <w:numId w:val="330"/>
        </w:num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تمكين الشباب والنساء من الاندماج الاقتصادي.</w:t>
      </w:r>
    </w:p>
    <w:p w14:paraId="1D948F40" w14:textId="77777777" w:rsidR="001C421B" w:rsidRPr="00C74492" w:rsidRDefault="001C421B" w:rsidP="00C74492">
      <w:pPr>
        <w:spacing w:before="240" w:after="0"/>
        <w:jc w:val="lowKashida"/>
        <w:rPr>
          <w:rFonts w:asciiTheme="majorBidi" w:hAnsiTheme="majorBidi" w:cstheme="majorBidi"/>
          <w:sz w:val="28"/>
          <w:szCs w:val="28"/>
          <w:rtl/>
        </w:rPr>
      </w:pPr>
      <w:r w:rsidRPr="00C74492">
        <w:rPr>
          <w:rFonts w:asciiTheme="majorBidi" w:hAnsiTheme="majorBidi" w:cstheme="majorBidi"/>
          <w:sz w:val="28"/>
          <w:szCs w:val="28"/>
          <w:rtl/>
        </w:rPr>
        <w:t>وقد مرت المبادرة بعدة مراحل، وهي الآن في مرحلتها الرابعة (2023–2025)، مع تركيز أكبر على تنمية الرأسمال البشري ودعم الطفولة المبكرة والتعليم والتكوين المهني.</w:t>
      </w:r>
    </w:p>
    <w:p w14:paraId="6748589F" w14:textId="77777777" w:rsidR="001C421B" w:rsidRPr="00C74492" w:rsidRDefault="001C421B" w:rsidP="00C74492">
      <w:p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إضافة إلى أن  الإطار الزمني لكل مشروع يعزز الجانب التحليلي ويمنح  تصورًا دقيقًا عن مدى استمرارية الشراكة الثلاثية وتأثيرها.</w:t>
      </w:r>
    </w:p>
    <w:p w14:paraId="17A3D4AA" w14:textId="523E2102" w:rsidR="001C421B" w:rsidRPr="00C74492" w:rsidRDefault="001C421B" w:rsidP="00C74492">
      <w:pPr>
        <w:rPr>
          <w:rFonts w:asciiTheme="majorBidi" w:hAnsiTheme="majorBidi" w:cstheme="majorBidi"/>
          <w:b/>
          <w:bCs/>
          <w:sz w:val="28"/>
          <w:szCs w:val="28"/>
          <w:rtl/>
        </w:rPr>
      </w:pPr>
      <w:r w:rsidRPr="00C74492">
        <w:rPr>
          <w:rFonts w:asciiTheme="majorBidi" w:hAnsiTheme="majorBidi" w:cstheme="majorBidi"/>
          <w:b/>
          <w:bCs/>
          <w:sz w:val="28"/>
          <w:szCs w:val="28"/>
          <w:rtl/>
        </w:rPr>
        <w:t>2. تونس – مشروع "المدرسة الذكية"</w:t>
      </w:r>
    </w:p>
    <w:p w14:paraId="03223908"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b/>
          <w:bCs/>
          <w:sz w:val="28"/>
          <w:szCs w:val="28"/>
          <w:rtl/>
        </w:rPr>
        <w:t>الجهات المشاركة</w:t>
      </w:r>
      <w:r w:rsidRPr="00C74492">
        <w:rPr>
          <w:rFonts w:asciiTheme="majorBidi" w:hAnsiTheme="majorBidi" w:cstheme="majorBidi"/>
          <w:sz w:val="28"/>
          <w:szCs w:val="28"/>
          <w:rtl/>
        </w:rPr>
        <w:t xml:space="preserve">: </w:t>
      </w:r>
    </w:p>
    <w:p w14:paraId="52F28F05"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وزارة التربية + شركات اتصالات (مثل أورنج) + منظمات غير حكومية.</w:t>
      </w:r>
    </w:p>
    <w:p w14:paraId="3E65859D"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b/>
          <w:bCs/>
          <w:sz w:val="28"/>
          <w:szCs w:val="28"/>
          <w:rtl/>
        </w:rPr>
        <w:t>أهدافها</w:t>
      </w:r>
      <w:r w:rsidRPr="00C74492">
        <w:rPr>
          <w:rFonts w:asciiTheme="majorBidi" w:hAnsiTheme="majorBidi" w:cstheme="majorBidi"/>
          <w:sz w:val="28"/>
          <w:szCs w:val="28"/>
          <w:rtl/>
        </w:rPr>
        <w:t xml:space="preserve">: </w:t>
      </w:r>
    </w:p>
    <w:p w14:paraId="57C3BDDD"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تطوير التعليم الرقمي في المدارس الابتدائية.</w:t>
      </w:r>
    </w:p>
    <w:p w14:paraId="0B579B5C"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b/>
          <w:bCs/>
          <w:sz w:val="28"/>
          <w:szCs w:val="28"/>
          <w:rtl/>
        </w:rPr>
        <w:t>الشكل التطبيقي</w:t>
      </w:r>
      <w:r w:rsidRPr="00C74492">
        <w:rPr>
          <w:rFonts w:asciiTheme="majorBidi" w:hAnsiTheme="majorBidi" w:cstheme="majorBidi"/>
          <w:sz w:val="28"/>
          <w:szCs w:val="28"/>
          <w:rtl/>
        </w:rPr>
        <w:t xml:space="preserve">: </w:t>
      </w:r>
    </w:p>
    <w:p w14:paraId="3AEFC441"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تجهيز المدارس بالألواح الذكية، تدريب المعلمين، تطوير محتوى رقمي تفاعلي.</w:t>
      </w:r>
    </w:p>
    <w:p w14:paraId="1B48D56C"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b/>
          <w:bCs/>
          <w:sz w:val="28"/>
          <w:szCs w:val="28"/>
          <w:rtl/>
        </w:rPr>
        <w:t>مؤشر النجاح</w:t>
      </w:r>
      <w:r w:rsidRPr="00C74492">
        <w:rPr>
          <w:rFonts w:asciiTheme="majorBidi" w:hAnsiTheme="majorBidi" w:cstheme="majorBidi"/>
          <w:sz w:val="28"/>
          <w:szCs w:val="28"/>
          <w:rtl/>
        </w:rPr>
        <w:t xml:space="preserve">: </w:t>
      </w:r>
    </w:p>
    <w:p w14:paraId="5430419C"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أكثر من 200 مدرسة مجهزة، تحسين الأداء الدراسي وتحفيز التعلم الرقمي.</w:t>
      </w:r>
    </w:p>
    <w:p w14:paraId="5A51F269" w14:textId="77777777" w:rsidR="001C421B" w:rsidRPr="00C74492" w:rsidRDefault="001C421B" w:rsidP="00C74492">
      <w:pPr>
        <w:spacing w:before="240"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3. مصر – برنامج "تكافل وكرامة" بالتعاون مع المجتمع المدني</w:t>
      </w:r>
    </w:p>
    <w:p w14:paraId="14CD7FD6" w14:textId="77777777" w:rsidR="001C421B" w:rsidRPr="00C74492" w:rsidRDefault="001C421B" w:rsidP="00C74492">
      <w:pPr>
        <w:spacing w:after="0"/>
        <w:ind w:left="368"/>
        <w:jc w:val="lowKashida"/>
        <w:rPr>
          <w:rFonts w:asciiTheme="majorBidi" w:hAnsiTheme="majorBidi" w:cstheme="majorBidi"/>
          <w:b/>
          <w:bCs/>
          <w:sz w:val="28"/>
          <w:szCs w:val="28"/>
          <w:rtl/>
        </w:rPr>
      </w:pPr>
      <w:r w:rsidRPr="00C74492">
        <w:rPr>
          <w:rFonts w:asciiTheme="majorBidi" w:hAnsiTheme="majorBidi" w:cstheme="majorBidi"/>
          <w:b/>
          <w:bCs/>
          <w:sz w:val="28"/>
          <w:szCs w:val="28"/>
          <w:rtl/>
        </w:rPr>
        <w:t xml:space="preserve">الجهات المشاركة: </w:t>
      </w:r>
    </w:p>
    <w:p w14:paraId="2AADF87B"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وزارة التضامن الاجتماعي + الجمعيات الأهلية + مؤسسات مالية.</w:t>
      </w:r>
    </w:p>
    <w:p w14:paraId="6F2241F3" w14:textId="77777777" w:rsidR="001C421B" w:rsidRPr="00C74492" w:rsidRDefault="001C421B" w:rsidP="00C74492">
      <w:pPr>
        <w:spacing w:after="0"/>
        <w:ind w:left="368"/>
        <w:jc w:val="lowKashida"/>
        <w:rPr>
          <w:rFonts w:asciiTheme="majorBidi" w:hAnsiTheme="majorBidi" w:cstheme="majorBidi"/>
          <w:b/>
          <w:bCs/>
          <w:sz w:val="28"/>
          <w:szCs w:val="28"/>
          <w:rtl/>
        </w:rPr>
      </w:pPr>
      <w:r w:rsidRPr="00C74492">
        <w:rPr>
          <w:rFonts w:asciiTheme="majorBidi" w:hAnsiTheme="majorBidi" w:cstheme="majorBidi"/>
          <w:b/>
          <w:bCs/>
          <w:sz w:val="28"/>
          <w:szCs w:val="28"/>
          <w:rtl/>
        </w:rPr>
        <w:t xml:space="preserve">أهدافها: </w:t>
      </w:r>
    </w:p>
    <w:p w14:paraId="1048FB1F"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دعم الأسر الفقيرة والمسنين وذوي الإعاقة.</w:t>
      </w:r>
    </w:p>
    <w:p w14:paraId="5AD680D8" w14:textId="77777777" w:rsidR="001C421B" w:rsidRPr="00C74492" w:rsidRDefault="001C421B" w:rsidP="00C74492">
      <w:pPr>
        <w:spacing w:after="0"/>
        <w:ind w:left="368"/>
        <w:jc w:val="lowKashida"/>
        <w:rPr>
          <w:rFonts w:asciiTheme="majorBidi" w:hAnsiTheme="majorBidi" w:cstheme="majorBidi"/>
          <w:b/>
          <w:bCs/>
          <w:sz w:val="28"/>
          <w:szCs w:val="28"/>
          <w:rtl/>
        </w:rPr>
      </w:pPr>
      <w:r w:rsidRPr="00C74492">
        <w:rPr>
          <w:rFonts w:asciiTheme="majorBidi" w:hAnsiTheme="majorBidi" w:cstheme="majorBidi"/>
          <w:b/>
          <w:bCs/>
          <w:sz w:val="28"/>
          <w:szCs w:val="28"/>
          <w:rtl/>
        </w:rPr>
        <w:lastRenderedPageBreak/>
        <w:t xml:space="preserve">الشكل التطبيقي: </w:t>
      </w:r>
    </w:p>
    <w:p w14:paraId="7219BB3A"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توزيع مساعدات نقدية مشروطة بالتعليم والصحة، متابعة الحالة من قبل الجمعيات الأهلية.</w:t>
      </w:r>
    </w:p>
    <w:p w14:paraId="60309B53" w14:textId="77777777" w:rsidR="001C421B" w:rsidRPr="00C74492" w:rsidRDefault="001C421B" w:rsidP="00C74492">
      <w:pPr>
        <w:spacing w:after="0"/>
        <w:ind w:left="368"/>
        <w:jc w:val="lowKashida"/>
        <w:rPr>
          <w:rFonts w:asciiTheme="majorBidi" w:hAnsiTheme="majorBidi" w:cstheme="majorBidi"/>
          <w:b/>
          <w:bCs/>
          <w:sz w:val="28"/>
          <w:szCs w:val="28"/>
          <w:rtl/>
        </w:rPr>
      </w:pPr>
      <w:r w:rsidRPr="00C74492">
        <w:rPr>
          <w:rFonts w:asciiTheme="majorBidi" w:hAnsiTheme="majorBidi" w:cstheme="majorBidi"/>
          <w:b/>
          <w:bCs/>
          <w:sz w:val="28"/>
          <w:szCs w:val="28"/>
          <w:rtl/>
        </w:rPr>
        <w:t xml:space="preserve">مؤشر النجاح: </w:t>
      </w:r>
    </w:p>
    <w:p w14:paraId="43C3B7B6"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أكثر من 3.5 مليون أسرة مستفيدة، ربط الدعم المالي بالتعليم والصحة</w:t>
      </w:r>
    </w:p>
    <w:p w14:paraId="466BA4EC" w14:textId="77777777" w:rsidR="001C421B" w:rsidRPr="00C74492" w:rsidRDefault="001C421B" w:rsidP="00C74492">
      <w:pPr>
        <w:spacing w:before="240"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4. الأردن – مشروع "دعم الشباب والتشغيل"</w:t>
      </w:r>
    </w:p>
    <w:p w14:paraId="2AA2C97A" w14:textId="77777777" w:rsidR="001C421B" w:rsidRPr="00C74492" w:rsidRDefault="001C421B" w:rsidP="00C74492">
      <w:pPr>
        <w:spacing w:after="0"/>
        <w:ind w:left="368"/>
        <w:jc w:val="lowKashida"/>
        <w:rPr>
          <w:rFonts w:asciiTheme="majorBidi" w:hAnsiTheme="majorBidi" w:cstheme="majorBidi"/>
          <w:b/>
          <w:bCs/>
          <w:sz w:val="28"/>
          <w:szCs w:val="28"/>
          <w:rtl/>
        </w:rPr>
      </w:pPr>
      <w:r w:rsidRPr="00C74492">
        <w:rPr>
          <w:rFonts w:asciiTheme="majorBidi" w:hAnsiTheme="majorBidi" w:cstheme="majorBidi"/>
          <w:b/>
          <w:bCs/>
          <w:sz w:val="28"/>
          <w:szCs w:val="28"/>
          <w:rtl/>
        </w:rPr>
        <w:t xml:space="preserve">الجهات المشاركة: </w:t>
      </w:r>
    </w:p>
    <w:p w14:paraId="42181BB2"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وزارة العمل + القطاع الخاص (شركات تدريب وتوظيف) + منظمات دولية ومحلية.</w:t>
      </w:r>
    </w:p>
    <w:p w14:paraId="31EB555B" w14:textId="77777777" w:rsidR="001C421B" w:rsidRPr="00C74492" w:rsidRDefault="001C421B" w:rsidP="00C74492">
      <w:pPr>
        <w:spacing w:after="0"/>
        <w:ind w:left="368"/>
        <w:jc w:val="lowKashida"/>
        <w:rPr>
          <w:rFonts w:asciiTheme="majorBidi" w:hAnsiTheme="majorBidi" w:cstheme="majorBidi"/>
          <w:b/>
          <w:bCs/>
          <w:sz w:val="28"/>
          <w:szCs w:val="28"/>
          <w:rtl/>
        </w:rPr>
      </w:pPr>
      <w:r w:rsidRPr="00C74492">
        <w:rPr>
          <w:rFonts w:asciiTheme="majorBidi" w:hAnsiTheme="majorBidi" w:cstheme="majorBidi"/>
          <w:b/>
          <w:bCs/>
          <w:sz w:val="28"/>
          <w:szCs w:val="28"/>
          <w:rtl/>
        </w:rPr>
        <w:t xml:space="preserve">أهدافها: </w:t>
      </w:r>
    </w:p>
    <w:p w14:paraId="2C3647CC"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تقليص بطالة الشباب.</w:t>
      </w:r>
    </w:p>
    <w:p w14:paraId="396D1861" w14:textId="77777777" w:rsidR="001C421B" w:rsidRPr="00C74492" w:rsidRDefault="001C421B" w:rsidP="00C74492">
      <w:pPr>
        <w:spacing w:after="0"/>
        <w:ind w:left="368"/>
        <w:jc w:val="lowKashida"/>
        <w:rPr>
          <w:rFonts w:asciiTheme="majorBidi" w:hAnsiTheme="majorBidi" w:cstheme="majorBidi"/>
          <w:b/>
          <w:bCs/>
          <w:sz w:val="28"/>
          <w:szCs w:val="28"/>
          <w:rtl/>
        </w:rPr>
      </w:pPr>
      <w:r w:rsidRPr="00C74492">
        <w:rPr>
          <w:rFonts w:asciiTheme="majorBidi" w:hAnsiTheme="majorBidi" w:cstheme="majorBidi"/>
          <w:b/>
          <w:bCs/>
          <w:sz w:val="28"/>
          <w:szCs w:val="28"/>
          <w:rtl/>
        </w:rPr>
        <w:t xml:space="preserve">الشكل التطبيقي: </w:t>
      </w:r>
    </w:p>
    <w:p w14:paraId="294D0EB7"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تدريب مهني موجه لسوق العمل، ربط مباشر بين المتدرب وأصحاب العمل.</w:t>
      </w:r>
    </w:p>
    <w:p w14:paraId="0C3A5548" w14:textId="77777777" w:rsidR="001C421B" w:rsidRPr="00C74492" w:rsidRDefault="001C421B" w:rsidP="00C74492">
      <w:pPr>
        <w:spacing w:after="0"/>
        <w:ind w:left="368"/>
        <w:jc w:val="lowKashida"/>
        <w:rPr>
          <w:rFonts w:asciiTheme="majorBidi" w:hAnsiTheme="majorBidi" w:cstheme="majorBidi"/>
          <w:b/>
          <w:bCs/>
          <w:sz w:val="28"/>
          <w:szCs w:val="28"/>
          <w:rtl/>
        </w:rPr>
      </w:pPr>
      <w:r w:rsidRPr="00C74492">
        <w:rPr>
          <w:rFonts w:asciiTheme="majorBidi" w:hAnsiTheme="majorBidi" w:cstheme="majorBidi"/>
          <w:b/>
          <w:bCs/>
          <w:sz w:val="28"/>
          <w:szCs w:val="28"/>
          <w:rtl/>
        </w:rPr>
        <w:t xml:space="preserve">مؤشر النجاح: </w:t>
      </w:r>
    </w:p>
    <w:p w14:paraId="34E6539E"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توظيف آلاف الشباب، ارتفاع نسبة الاستبقاء في الوظائف بعد التدريب.</w:t>
      </w:r>
    </w:p>
    <w:p w14:paraId="0322B18A" w14:textId="77777777" w:rsidR="001C421B" w:rsidRPr="00C74492" w:rsidRDefault="001C421B" w:rsidP="00C74492">
      <w:pPr>
        <w:spacing w:before="240"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5. الإمارات – مبادرة "مجتمعي مكان للجميع" (بلدية دبي)</w:t>
      </w:r>
    </w:p>
    <w:p w14:paraId="6501A624" w14:textId="77777777" w:rsidR="001C421B" w:rsidRPr="00C74492" w:rsidRDefault="001C421B" w:rsidP="00C74492">
      <w:p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 xml:space="preserve">الجهات المشاركة: </w:t>
      </w:r>
    </w:p>
    <w:p w14:paraId="0B4F96F7" w14:textId="77777777" w:rsidR="001C421B" w:rsidRPr="00C74492" w:rsidRDefault="001C421B" w:rsidP="00C74492">
      <w:p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البلدية + شركات تصميم + مؤسسات لذوي الإعاقة.</w:t>
      </w:r>
    </w:p>
    <w:p w14:paraId="075F2AB8" w14:textId="77777777" w:rsidR="001C421B" w:rsidRPr="00C74492" w:rsidRDefault="001C421B" w:rsidP="00C74492">
      <w:p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 xml:space="preserve">أهدافها: </w:t>
      </w:r>
    </w:p>
    <w:p w14:paraId="68F69607" w14:textId="77777777" w:rsidR="001C421B" w:rsidRPr="00C74492" w:rsidRDefault="001C421B" w:rsidP="00C74492">
      <w:p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جعل المرافق العامة مهيّأة لذوي الإعاقة.</w:t>
      </w:r>
    </w:p>
    <w:p w14:paraId="56E68BCB" w14:textId="77777777" w:rsidR="001C421B" w:rsidRPr="00C74492" w:rsidRDefault="001C421B" w:rsidP="00C74492">
      <w:p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 xml:space="preserve">الشكل التطبيقي: </w:t>
      </w:r>
    </w:p>
    <w:p w14:paraId="658DD13F" w14:textId="77777777" w:rsidR="001C421B" w:rsidRPr="00C74492" w:rsidRDefault="001C421B" w:rsidP="00C74492">
      <w:p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تصميم مرافق صديقة للجميع بمشاركة ذوي الهمم أنفسهم.</w:t>
      </w:r>
    </w:p>
    <w:p w14:paraId="0CA14A50" w14:textId="77777777" w:rsidR="001C421B" w:rsidRPr="00C74492" w:rsidRDefault="001C421B" w:rsidP="00C74492">
      <w:p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 xml:space="preserve">مؤشر النجاح: </w:t>
      </w:r>
    </w:p>
    <w:p w14:paraId="22AC8C2C" w14:textId="77777777" w:rsidR="001C421B" w:rsidRPr="00C74492" w:rsidRDefault="001C421B" w:rsidP="00C74492">
      <w:p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جوائز دولية في التصميم الشامل.</w:t>
      </w:r>
    </w:p>
    <w:p w14:paraId="508A34CC" w14:textId="77777777" w:rsidR="001C421B" w:rsidRPr="00C74492" w:rsidRDefault="001C421B" w:rsidP="00C74492">
      <w:pPr>
        <w:spacing w:before="240"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النماذج التطبيقية السابقة مرفقة بالإطار الزمني لكل منها:</w:t>
      </w:r>
    </w:p>
    <w:p w14:paraId="61185484" w14:textId="77777777" w:rsidR="001C421B" w:rsidRPr="00C74492" w:rsidRDefault="001C421B" w:rsidP="00C74492">
      <w:pPr>
        <w:spacing w:before="240" w:after="0"/>
        <w:jc w:val="center"/>
        <w:rPr>
          <w:rFonts w:asciiTheme="majorBidi" w:hAnsiTheme="majorBidi" w:cstheme="majorBidi"/>
          <w:b/>
          <w:bCs/>
          <w:sz w:val="28"/>
          <w:szCs w:val="28"/>
          <w:rtl/>
        </w:rPr>
      </w:pPr>
      <w:r w:rsidRPr="00C74492">
        <w:rPr>
          <w:rFonts w:asciiTheme="majorBidi" w:hAnsiTheme="majorBidi" w:cstheme="majorBidi"/>
          <w:b/>
          <w:bCs/>
          <w:sz w:val="28"/>
          <w:szCs w:val="28"/>
          <w:rtl/>
        </w:rPr>
        <w:t>نماذج تطبيقية للشراكة الثلاثية في الدول العربية – مع الإطار الزمني</w:t>
      </w:r>
    </w:p>
    <w:tbl>
      <w:tblPr>
        <w:tblStyle w:val="TableGrid"/>
        <w:bidiVisual/>
        <w:tblW w:w="9123" w:type="dxa"/>
        <w:tblLook w:val="04A0" w:firstRow="1" w:lastRow="0" w:firstColumn="1" w:lastColumn="0" w:noHBand="0" w:noVBand="1"/>
      </w:tblPr>
      <w:tblGrid>
        <w:gridCol w:w="1704"/>
        <w:gridCol w:w="1704"/>
        <w:gridCol w:w="1704"/>
        <w:gridCol w:w="1884"/>
        <w:gridCol w:w="2127"/>
      </w:tblGrid>
      <w:tr w:rsidR="001C421B" w:rsidRPr="00C74492" w14:paraId="6FF1B0CD" w14:textId="77777777" w:rsidTr="00104A3D">
        <w:tc>
          <w:tcPr>
            <w:tcW w:w="1704" w:type="dxa"/>
          </w:tcPr>
          <w:p w14:paraId="7D6F470F"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الدولة</w:t>
            </w:r>
          </w:p>
        </w:tc>
        <w:tc>
          <w:tcPr>
            <w:tcW w:w="1704" w:type="dxa"/>
          </w:tcPr>
          <w:p w14:paraId="3105F500"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اسم المشروع</w:t>
            </w:r>
          </w:p>
        </w:tc>
        <w:tc>
          <w:tcPr>
            <w:tcW w:w="1704" w:type="dxa"/>
          </w:tcPr>
          <w:p w14:paraId="4C94BFDD"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الإطار الزمني</w:t>
            </w:r>
          </w:p>
        </w:tc>
        <w:tc>
          <w:tcPr>
            <w:tcW w:w="1884" w:type="dxa"/>
          </w:tcPr>
          <w:p w14:paraId="01916A57"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الجهات المشاركة</w:t>
            </w:r>
          </w:p>
        </w:tc>
        <w:tc>
          <w:tcPr>
            <w:tcW w:w="2127" w:type="dxa"/>
          </w:tcPr>
          <w:p w14:paraId="42A9320B"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ملاحظات</w:t>
            </w:r>
          </w:p>
        </w:tc>
      </w:tr>
      <w:tr w:rsidR="001C421B" w:rsidRPr="00C74492" w14:paraId="34432911" w14:textId="77777777" w:rsidTr="00104A3D">
        <w:tc>
          <w:tcPr>
            <w:tcW w:w="1704" w:type="dxa"/>
          </w:tcPr>
          <w:p w14:paraId="2618A7DA"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المغرب</w:t>
            </w:r>
          </w:p>
        </w:tc>
        <w:tc>
          <w:tcPr>
            <w:tcW w:w="1704" w:type="dxa"/>
          </w:tcPr>
          <w:p w14:paraId="1AEC27F2"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المبادرة الوطنية للتنمية البشرية (</w:t>
            </w:r>
            <w:r w:rsidRPr="00C74492">
              <w:rPr>
                <w:rFonts w:asciiTheme="majorBidi" w:hAnsiTheme="majorBidi" w:cstheme="majorBidi"/>
                <w:sz w:val="28"/>
                <w:szCs w:val="28"/>
              </w:rPr>
              <w:t>INDH</w:t>
            </w:r>
            <w:r w:rsidRPr="00C74492">
              <w:rPr>
                <w:rFonts w:asciiTheme="majorBidi" w:hAnsiTheme="majorBidi" w:cstheme="majorBidi"/>
                <w:sz w:val="28"/>
                <w:szCs w:val="28"/>
                <w:rtl/>
              </w:rPr>
              <w:t>)</w:t>
            </w:r>
          </w:p>
        </w:tc>
        <w:tc>
          <w:tcPr>
            <w:tcW w:w="1704" w:type="dxa"/>
          </w:tcPr>
          <w:p w14:paraId="70C528E8"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أُطلقت سنة 2005 – مستمرة حتى الآن (المرحلة الرابعة 2023–2025)</w:t>
            </w:r>
          </w:p>
        </w:tc>
        <w:tc>
          <w:tcPr>
            <w:tcW w:w="1884" w:type="dxa"/>
          </w:tcPr>
          <w:p w14:paraId="56BF3CBF"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الحكومة المغربية + القطاع الخاص + الجمعيات المحلية</w:t>
            </w:r>
          </w:p>
        </w:tc>
        <w:tc>
          <w:tcPr>
            <w:tcW w:w="2127" w:type="dxa"/>
          </w:tcPr>
          <w:p w14:paraId="018A5DF5"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تُعد من أضخم المبادرات التنموية في المغرب، بشراكات متعددة المستويات.</w:t>
            </w:r>
          </w:p>
        </w:tc>
      </w:tr>
      <w:tr w:rsidR="001C421B" w:rsidRPr="00C74492" w14:paraId="6DB46BC3" w14:textId="77777777" w:rsidTr="00104A3D">
        <w:tc>
          <w:tcPr>
            <w:tcW w:w="1704" w:type="dxa"/>
          </w:tcPr>
          <w:p w14:paraId="0F8B3956"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تونس</w:t>
            </w:r>
          </w:p>
        </w:tc>
        <w:tc>
          <w:tcPr>
            <w:tcW w:w="1704" w:type="dxa"/>
          </w:tcPr>
          <w:p w14:paraId="6B235425"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مشروع "المدرسة الذكية"</w:t>
            </w:r>
          </w:p>
        </w:tc>
        <w:tc>
          <w:tcPr>
            <w:tcW w:w="1704" w:type="dxa"/>
          </w:tcPr>
          <w:p w14:paraId="456004F7"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 xml:space="preserve">أُطلق سنة 2016 – مستمر </w:t>
            </w:r>
            <w:r w:rsidRPr="00C74492">
              <w:rPr>
                <w:rFonts w:asciiTheme="majorBidi" w:hAnsiTheme="majorBidi" w:cstheme="majorBidi"/>
                <w:sz w:val="28"/>
                <w:szCs w:val="28"/>
                <w:rtl/>
              </w:rPr>
              <w:lastRenderedPageBreak/>
              <w:t>بتوسعات تدريجية</w:t>
            </w:r>
          </w:p>
        </w:tc>
        <w:tc>
          <w:tcPr>
            <w:tcW w:w="1884" w:type="dxa"/>
          </w:tcPr>
          <w:p w14:paraId="0FAB6128"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lastRenderedPageBreak/>
              <w:t xml:space="preserve">وزارة التربية + شركة أورنج + </w:t>
            </w:r>
            <w:r w:rsidRPr="00C74492">
              <w:rPr>
                <w:rFonts w:asciiTheme="majorBidi" w:hAnsiTheme="majorBidi" w:cstheme="majorBidi"/>
                <w:sz w:val="28"/>
                <w:szCs w:val="28"/>
                <w:rtl/>
              </w:rPr>
              <w:lastRenderedPageBreak/>
              <w:t>منظمات مدنية تعليمية</w:t>
            </w:r>
          </w:p>
        </w:tc>
        <w:tc>
          <w:tcPr>
            <w:tcW w:w="2127" w:type="dxa"/>
          </w:tcPr>
          <w:p w14:paraId="3CBB04D0"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lastRenderedPageBreak/>
              <w:t xml:space="preserve">يستهدف دمج التكنولوجيا بالتعليم </w:t>
            </w:r>
            <w:r w:rsidRPr="00C74492">
              <w:rPr>
                <w:rFonts w:asciiTheme="majorBidi" w:hAnsiTheme="majorBidi" w:cstheme="majorBidi"/>
                <w:sz w:val="28"/>
                <w:szCs w:val="28"/>
                <w:rtl/>
              </w:rPr>
              <w:lastRenderedPageBreak/>
              <w:t>الابتدائي في المناطق الأقل حظًا.</w:t>
            </w:r>
          </w:p>
        </w:tc>
      </w:tr>
      <w:tr w:rsidR="001C421B" w:rsidRPr="00C74492" w14:paraId="2AD8F732" w14:textId="77777777" w:rsidTr="00104A3D">
        <w:trPr>
          <w:cantSplit/>
        </w:trPr>
        <w:tc>
          <w:tcPr>
            <w:tcW w:w="1704" w:type="dxa"/>
          </w:tcPr>
          <w:p w14:paraId="3D970DA1"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lastRenderedPageBreak/>
              <w:t>مصر</w:t>
            </w:r>
          </w:p>
        </w:tc>
        <w:tc>
          <w:tcPr>
            <w:tcW w:w="1704" w:type="dxa"/>
          </w:tcPr>
          <w:p w14:paraId="66F2A1A4"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برنامج "تكافل وكرامة"</w:t>
            </w:r>
          </w:p>
        </w:tc>
        <w:tc>
          <w:tcPr>
            <w:tcW w:w="1704" w:type="dxa"/>
          </w:tcPr>
          <w:p w14:paraId="05300DB6"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أُطلق سنة 2015 – مستمر حتى اليوم</w:t>
            </w:r>
          </w:p>
        </w:tc>
        <w:tc>
          <w:tcPr>
            <w:tcW w:w="1884" w:type="dxa"/>
          </w:tcPr>
          <w:p w14:paraId="1F8ABFA2"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وزارة التضامن الاجتماعي + منظمات أهلية + شركاء دوليون</w:t>
            </w:r>
          </w:p>
        </w:tc>
        <w:tc>
          <w:tcPr>
            <w:tcW w:w="2127" w:type="dxa"/>
          </w:tcPr>
          <w:p w14:paraId="28E66C64"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يشمل تحويلات نقدية مشروطة لتحفيز التعليم والرعاية الصحية</w:t>
            </w:r>
          </w:p>
        </w:tc>
      </w:tr>
      <w:tr w:rsidR="001C421B" w:rsidRPr="00C74492" w14:paraId="58F186D7" w14:textId="77777777" w:rsidTr="00104A3D">
        <w:tc>
          <w:tcPr>
            <w:tcW w:w="1704" w:type="dxa"/>
          </w:tcPr>
          <w:p w14:paraId="608FFBD9"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الأردن</w:t>
            </w:r>
          </w:p>
        </w:tc>
        <w:tc>
          <w:tcPr>
            <w:tcW w:w="1704" w:type="dxa"/>
          </w:tcPr>
          <w:p w14:paraId="0EBDA700"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مشروع "دعم الشباب والتشغيل"</w:t>
            </w:r>
          </w:p>
        </w:tc>
        <w:tc>
          <w:tcPr>
            <w:tcW w:w="1704" w:type="dxa"/>
          </w:tcPr>
          <w:p w14:paraId="1CBC6572"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بدأت المرحلة الأولى في 2012 – مع عدة مراحل لاحقة حتى 2023</w:t>
            </w:r>
          </w:p>
        </w:tc>
        <w:tc>
          <w:tcPr>
            <w:tcW w:w="1884" w:type="dxa"/>
          </w:tcPr>
          <w:p w14:paraId="028C93F8"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وزارة العمل + شركات القطاع الخاص + منظمات محلية ودولية (</w:t>
            </w:r>
            <w:r w:rsidRPr="00C74492">
              <w:rPr>
                <w:rFonts w:asciiTheme="majorBidi" w:hAnsiTheme="majorBidi" w:cstheme="majorBidi"/>
                <w:sz w:val="28"/>
                <w:szCs w:val="28"/>
              </w:rPr>
              <w:t>GIZ</w:t>
            </w:r>
            <w:r w:rsidRPr="00C74492">
              <w:rPr>
                <w:rFonts w:asciiTheme="majorBidi" w:hAnsiTheme="majorBidi" w:cstheme="majorBidi"/>
                <w:sz w:val="28"/>
                <w:szCs w:val="28"/>
                <w:rtl/>
              </w:rPr>
              <w:t xml:space="preserve"> وغيرها)</w:t>
            </w:r>
          </w:p>
        </w:tc>
        <w:tc>
          <w:tcPr>
            <w:tcW w:w="2127" w:type="dxa"/>
          </w:tcPr>
          <w:p w14:paraId="6615447E"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يركّز على التدريب المهني والربط المباشر بسوق العمل</w:t>
            </w:r>
          </w:p>
        </w:tc>
      </w:tr>
      <w:tr w:rsidR="001C421B" w:rsidRPr="00C74492" w14:paraId="7C6A6ABC" w14:textId="77777777" w:rsidTr="00104A3D">
        <w:tc>
          <w:tcPr>
            <w:tcW w:w="1704" w:type="dxa"/>
          </w:tcPr>
          <w:p w14:paraId="44CEDA9E"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الإمارات</w:t>
            </w:r>
          </w:p>
        </w:tc>
        <w:tc>
          <w:tcPr>
            <w:tcW w:w="1704" w:type="dxa"/>
          </w:tcPr>
          <w:p w14:paraId="4EA5CA8C"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مبادرة "مجتمعي مكان للجميع" (بلدية دبي)</w:t>
            </w:r>
          </w:p>
        </w:tc>
        <w:tc>
          <w:tcPr>
            <w:tcW w:w="1704" w:type="dxa"/>
          </w:tcPr>
          <w:p w14:paraId="49582CF5"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بدأت في 2014 – لا تزال مستمرة</w:t>
            </w:r>
          </w:p>
        </w:tc>
        <w:tc>
          <w:tcPr>
            <w:tcW w:w="1884" w:type="dxa"/>
          </w:tcPr>
          <w:p w14:paraId="56C19383"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بلدية دبي + شركات تصميم + جمعيات لذوي الهمم</w:t>
            </w:r>
          </w:p>
        </w:tc>
        <w:tc>
          <w:tcPr>
            <w:tcW w:w="2127" w:type="dxa"/>
          </w:tcPr>
          <w:p w14:paraId="5B44E0A1"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تسعى لتوفير بيئة حضرية شاملة وصديقة للجميع، وخاصة لذوي الإعاقة</w:t>
            </w:r>
          </w:p>
        </w:tc>
      </w:tr>
    </w:tbl>
    <w:p w14:paraId="198D9DDE" w14:textId="77777777" w:rsidR="001C421B" w:rsidRPr="00C74492" w:rsidRDefault="001C421B" w:rsidP="00C74492">
      <w:pPr>
        <w:spacing w:before="240" w:after="0"/>
        <w:jc w:val="lowKashida"/>
        <w:rPr>
          <w:rFonts w:asciiTheme="majorBidi" w:hAnsiTheme="majorBidi" w:cstheme="majorBidi"/>
          <w:sz w:val="28"/>
          <w:szCs w:val="28"/>
          <w:rtl/>
        </w:rPr>
      </w:pPr>
      <w:r w:rsidRPr="00C74492">
        <w:rPr>
          <w:rFonts w:asciiTheme="majorBidi" w:hAnsiTheme="majorBidi" w:cstheme="majorBidi"/>
          <w:sz w:val="28"/>
          <w:szCs w:val="28"/>
          <w:rtl/>
        </w:rPr>
        <w:t xml:space="preserve">تحديد نقطة التقاء الشراكة الثلاثية (أي: كيف تفاعلت الحكومة، والقطاع الخاص، والمجتمع المدني ضمن كل نموذج) يُعد عنصرًا أساسيًا في التحليل، لأنه يوضح آلية التنسيق والتكامل بين الأطراف الثلاثة.  </w:t>
      </w:r>
    </w:p>
    <w:p w14:paraId="68EE12F4" w14:textId="77777777" w:rsidR="001C421B" w:rsidRPr="00C74492" w:rsidRDefault="001C421B" w:rsidP="00C74492">
      <w:pPr>
        <w:spacing w:before="240"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تلخيصً النقطة المحورية التي التقت فيها الأطراف ضمن كل نموذج:</w:t>
      </w:r>
    </w:p>
    <w:p w14:paraId="105A1B85" w14:textId="77777777" w:rsidR="001C421B" w:rsidRPr="00C74492" w:rsidRDefault="001C421B" w:rsidP="00C74492">
      <w:pPr>
        <w:pStyle w:val="ListParagraph"/>
        <w:numPr>
          <w:ilvl w:val="0"/>
          <w:numId w:val="331"/>
        </w:numPr>
        <w:spacing w:after="0"/>
        <w:ind w:left="368"/>
        <w:jc w:val="lowKashida"/>
        <w:rPr>
          <w:rFonts w:asciiTheme="majorBidi" w:hAnsiTheme="majorBidi" w:cstheme="majorBidi"/>
          <w:b/>
          <w:bCs/>
          <w:sz w:val="28"/>
          <w:szCs w:val="28"/>
          <w:rtl/>
        </w:rPr>
      </w:pPr>
      <w:r w:rsidRPr="00C74492">
        <w:rPr>
          <w:rFonts w:asciiTheme="majorBidi" w:hAnsiTheme="majorBidi" w:cstheme="majorBidi"/>
          <w:b/>
          <w:bCs/>
          <w:sz w:val="28"/>
          <w:szCs w:val="28"/>
          <w:rtl/>
        </w:rPr>
        <w:t>نقطة التقاء الشراكة الثلاثية في النماذج التطبيقية</w:t>
      </w:r>
    </w:p>
    <w:tbl>
      <w:tblPr>
        <w:tblStyle w:val="TableGrid"/>
        <w:bidiVisual/>
        <w:tblW w:w="8698" w:type="dxa"/>
        <w:tblLook w:val="04A0" w:firstRow="1" w:lastRow="0" w:firstColumn="1" w:lastColumn="0" w:noHBand="0" w:noVBand="1"/>
      </w:tblPr>
      <w:tblGrid>
        <w:gridCol w:w="2120"/>
        <w:gridCol w:w="2325"/>
        <w:gridCol w:w="4253"/>
      </w:tblGrid>
      <w:tr w:rsidR="001C421B" w:rsidRPr="00C74492" w14:paraId="7D5E731A" w14:textId="77777777" w:rsidTr="00104A3D">
        <w:tc>
          <w:tcPr>
            <w:tcW w:w="2120" w:type="dxa"/>
          </w:tcPr>
          <w:p w14:paraId="6BDE80F9"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الدولة</w:t>
            </w:r>
          </w:p>
        </w:tc>
        <w:tc>
          <w:tcPr>
            <w:tcW w:w="2325" w:type="dxa"/>
          </w:tcPr>
          <w:p w14:paraId="5206D17C"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اسم المشروع</w:t>
            </w:r>
          </w:p>
        </w:tc>
        <w:tc>
          <w:tcPr>
            <w:tcW w:w="4253" w:type="dxa"/>
          </w:tcPr>
          <w:p w14:paraId="6A9F53CB"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نقطة التقاء الشراكة الثلاثية</w:t>
            </w:r>
          </w:p>
        </w:tc>
      </w:tr>
      <w:tr w:rsidR="001C421B" w:rsidRPr="00C74492" w14:paraId="4785B0EF" w14:textId="77777777" w:rsidTr="00104A3D">
        <w:tc>
          <w:tcPr>
            <w:tcW w:w="2120" w:type="dxa"/>
          </w:tcPr>
          <w:p w14:paraId="2B729CEA"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المغرب</w:t>
            </w:r>
          </w:p>
        </w:tc>
        <w:tc>
          <w:tcPr>
            <w:tcW w:w="2325" w:type="dxa"/>
          </w:tcPr>
          <w:p w14:paraId="66FA8935"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المبادرة الوطنية للتنمية البشرية (</w:t>
            </w:r>
            <w:r w:rsidRPr="00C74492">
              <w:rPr>
                <w:rFonts w:asciiTheme="majorBidi" w:hAnsiTheme="majorBidi" w:cstheme="majorBidi"/>
                <w:sz w:val="28"/>
                <w:szCs w:val="28"/>
              </w:rPr>
              <w:t>INDH</w:t>
            </w:r>
            <w:r w:rsidRPr="00C74492">
              <w:rPr>
                <w:rFonts w:asciiTheme="majorBidi" w:hAnsiTheme="majorBidi" w:cstheme="majorBidi"/>
                <w:sz w:val="28"/>
                <w:szCs w:val="28"/>
                <w:rtl/>
              </w:rPr>
              <w:t>)</w:t>
            </w:r>
          </w:p>
        </w:tc>
        <w:tc>
          <w:tcPr>
            <w:tcW w:w="4253" w:type="dxa"/>
          </w:tcPr>
          <w:p w14:paraId="346EAC0B" w14:textId="77777777" w:rsidR="001C421B" w:rsidRPr="00C74492" w:rsidRDefault="001C421B" w:rsidP="00C74492">
            <w:pPr>
              <w:spacing w:line="276" w:lineRule="auto"/>
              <w:jc w:val="lowKashida"/>
              <w:rPr>
                <w:rFonts w:asciiTheme="majorBidi" w:hAnsiTheme="majorBidi" w:cstheme="majorBidi"/>
                <w:sz w:val="28"/>
                <w:szCs w:val="28"/>
                <w:rtl/>
              </w:rPr>
            </w:pPr>
            <w:r w:rsidRPr="00C74492">
              <w:rPr>
                <w:rFonts w:asciiTheme="majorBidi" w:hAnsiTheme="majorBidi" w:cstheme="majorBidi"/>
                <w:sz w:val="28"/>
                <w:szCs w:val="28"/>
                <w:rtl/>
              </w:rPr>
              <w:t xml:space="preserve">مرحلة تمويل وتنفيذ المشاريع: </w:t>
            </w:r>
          </w:p>
          <w:p w14:paraId="14CAEA28" w14:textId="77777777" w:rsidR="001C421B" w:rsidRPr="00C74492" w:rsidRDefault="001C421B" w:rsidP="00C74492">
            <w:pPr>
              <w:spacing w:line="276" w:lineRule="auto"/>
              <w:jc w:val="lowKashida"/>
              <w:rPr>
                <w:rFonts w:asciiTheme="majorBidi" w:hAnsiTheme="majorBidi" w:cstheme="majorBidi"/>
                <w:b/>
                <w:bCs/>
                <w:sz w:val="28"/>
                <w:szCs w:val="28"/>
                <w:rtl/>
              </w:rPr>
            </w:pPr>
            <w:r w:rsidRPr="00C74492">
              <w:rPr>
                <w:rFonts w:asciiTheme="majorBidi" w:hAnsiTheme="majorBidi" w:cstheme="majorBidi"/>
                <w:b/>
                <w:sz w:val="28"/>
                <w:szCs w:val="28"/>
                <w:rtl/>
              </w:rPr>
              <w:t>الحكومة وفرت الإطار الاستراتيجي والتمويل، القطاع الخاص ساهم بخبرات ومبادرات اقتصادية، والمجتمع المدني تولّى التشخيص المحلي والمشاركة المجتمعية.</w:t>
            </w:r>
          </w:p>
        </w:tc>
      </w:tr>
      <w:tr w:rsidR="001C421B" w:rsidRPr="00C74492" w14:paraId="07505BB2" w14:textId="77777777" w:rsidTr="00104A3D">
        <w:trPr>
          <w:cantSplit/>
        </w:trPr>
        <w:tc>
          <w:tcPr>
            <w:tcW w:w="2120" w:type="dxa"/>
          </w:tcPr>
          <w:p w14:paraId="6EE1A7B3"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تونس</w:t>
            </w:r>
          </w:p>
        </w:tc>
        <w:tc>
          <w:tcPr>
            <w:tcW w:w="2325" w:type="dxa"/>
          </w:tcPr>
          <w:p w14:paraId="61EB66ED"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مشروع "المدرسة الذكية"</w:t>
            </w:r>
          </w:p>
        </w:tc>
        <w:tc>
          <w:tcPr>
            <w:tcW w:w="4253" w:type="dxa"/>
          </w:tcPr>
          <w:p w14:paraId="1ED87754" w14:textId="77777777" w:rsidR="001C421B" w:rsidRPr="00C74492" w:rsidRDefault="001C421B" w:rsidP="00C74492">
            <w:pPr>
              <w:spacing w:line="276" w:lineRule="auto"/>
              <w:jc w:val="lowKashida"/>
              <w:rPr>
                <w:rFonts w:asciiTheme="majorBidi" w:hAnsiTheme="majorBidi" w:cstheme="majorBidi"/>
                <w:sz w:val="28"/>
                <w:szCs w:val="28"/>
                <w:rtl/>
              </w:rPr>
            </w:pPr>
            <w:r w:rsidRPr="00C74492">
              <w:rPr>
                <w:rFonts w:asciiTheme="majorBidi" w:hAnsiTheme="majorBidi" w:cstheme="majorBidi"/>
                <w:sz w:val="28"/>
                <w:szCs w:val="28"/>
                <w:rtl/>
              </w:rPr>
              <w:t xml:space="preserve">تطوير المحتوى الرقمي والبنية التحتية: </w:t>
            </w:r>
          </w:p>
          <w:p w14:paraId="71669433" w14:textId="77777777" w:rsidR="001C421B" w:rsidRPr="00C74492" w:rsidRDefault="001C421B" w:rsidP="00C74492">
            <w:pPr>
              <w:spacing w:line="276" w:lineRule="auto"/>
              <w:jc w:val="lowKashida"/>
              <w:rPr>
                <w:rFonts w:asciiTheme="majorBidi" w:hAnsiTheme="majorBidi" w:cstheme="majorBidi"/>
                <w:b/>
                <w:bCs/>
                <w:sz w:val="28"/>
                <w:szCs w:val="28"/>
                <w:rtl/>
              </w:rPr>
            </w:pPr>
            <w:r w:rsidRPr="00C74492">
              <w:rPr>
                <w:rFonts w:asciiTheme="majorBidi" w:hAnsiTheme="majorBidi" w:cstheme="majorBidi"/>
                <w:b/>
                <w:sz w:val="28"/>
                <w:szCs w:val="28"/>
                <w:rtl/>
              </w:rPr>
              <w:t>الحكومة وفرت المدارس والتراخيص، القطاع الخاص (شركة أورنج) وفّر المعدات والبرمجيات، والمجتمع المدني ساهم في متابعة التنفيذ والتقييم.</w:t>
            </w:r>
          </w:p>
        </w:tc>
      </w:tr>
      <w:tr w:rsidR="001C421B" w:rsidRPr="00C74492" w14:paraId="2AEF9BC7" w14:textId="77777777" w:rsidTr="00104A3D">
        <w:tc>
          <w:tcPr>
            <w:tcW w:w="2120" w:type="dxa"/>
          </w:tcPr>
          <w:p w14:paraId="30DA762F"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مصر</w:t>
            </w:r>
          </w:p>
        </w:tc>
        <w:tc>
          <w:tcPr>
            <w:tcW w:w="2325" w:type="dxa"/>
          </w:tcPr>
          <w:p w14:paraId="47F4BD98"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برنامج "تكافل وكرامة"</w:t>
            </w:r>
          </w:p>
        </w:tc>
        <w:tc>
          <w:tcPr>
            <w:tcW w:w="4253" w:type="dxa"/>
          </w:tcPr>
          <w:p w14:paraId="131A45DD" w14:textId="77777777" w:rsidR="001C421B" w:rsidRPr="00C74492" w:rsidRDefault="001C421B" w:rsidP="00C74492">
            <w:pPr>
              <w:spacing w:line="276" w:lineRule="auto"/>
              <w:jc w:val="lowKashida"/>
              <w:rPr>
                <w:rFonts w:asciiTheme="majorBidi" w:hAnsiTheme="majorBidi" w:cstheme="majorBidi"/>
                <w:sz w:val="28"/>
                <w:szCs w:val="28"/>
                <w:rtl/>
              </w:rPr>
            </w:pPr>
            <w:r w:rsidRPr="00C74492">
              <w:rPr>
                <w:rFonts w:asciiTheme="majorBidi" w:hAnsiTheme="majorBidi" w:cstheme="majorBidi"/>
                <w:sz w:val="28"/>
                <w:szCs w:val="28"/>
                <w:rtl/>
              </w:rPr>
              <w:t xml:space="preserve">تحديد المستفيدين ومتابعة الالتزام: </w:t>
            </w:r>
          </w:p>
          <w:p w14:paraId="71F6FA5C" w14:textId="77777777" w:rsidR="001C421B" w:rsidRPr="00C74492" w:rsidRDefault="001C421B" w:rsidP="00C74492">
            <w:pPr>
              <w:spacing w:line="276" w:lineRule="auto"/>
              <w:jc w:val="lowKashida"/>
              <w:rPr>
                <w:rFonts w:asciiTheme="majorBidi" w:hAnsiTheme="majorBidi" w:cstheme="majorBidi"/>
                <w:b/>
                <w:bCs/>
                <w:sz w:val="28"/>
                <w:szCs w:val="28"/>
                <w:rtl/>
              </w:rPr>
            </w:pPr>
            <w:r w:rsidRPr="00C74492">
              <w:rPr>
                <w:rFonts w:asciiTheme="majorBidi" w:hAnsiTheme="majorBidi" w:cstheme="majorBidi"/>
                <w:b/>
                <w:sz w:val="28"/>
                <w:szCs w:val="28"/>
                <w:rtl/>
              </w:rPr>
              <w:t xml:space="preserve">الحكومة تولّت إدارة البرنامج وتمويله، الجمعيات الأهلية ساعدت في التحقق من الأهلية ومتابعة الالتزام بالشروط (التعليم </w:t>
            </w:r>
            <w:r w:rsidRPr="00C74492">
              <w:rPr>
                <w:rFonts w:asciiTheme="majorBidi" w:hAnsiTheme="majorBidi" w:cstheme="majorBidi"/>
                <w:b/>
                <w:sz w:val="28"/>
                <w:szCs w:val="28"/>
                <w:rtl/>
              </w:rPr>
              <w:lastRenderedPageBreak/>
              <w:t>والصحة)، والقطاع الخاص دخل كممول أو شريك تقني في بعض المراحل.</w:t>
            </w:r>
          </w:p>
        </w:tc>
      </w:tr>
      <w:tr w:rsidR="001C421B" w:rsidRPr="00C74492" w14:paraId="11A5E551" w14:textId="77777777" w:rsidTr="00104A3D">
        <w:tc>
          <w:tcPr>
            <w:tcW w:w="2120" w:type="dxa"/>
          </w:tcPr>
          <w:p w14:paraId="4537DA9D"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lastRenderedPageBreak/>
              <w:t>الأردن</w:t>
            </w:r>
          </w:p>
        </w:tc>
        <w:tc>
          <w:tcPr>
            <w:tcW w:w="2325" w:type="dxa"/>
          </w:tcPr>
          <w:p w14:paraId="0ACA9128"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مشروع "دعم الشباب والتشغيل"</w:t>
            </w:r>
          </w:p>
        </w:tc>
        <w:tc>
          <w:tcPr>
            <w:tcW w:w="4253" w:type="dxa"/>
          </w:tcPr>
          <w:p w14:paraId="182F5006" w14:textId="77777777" w:rsidR="001C421B" w:rsidRPr="00C74492" w:rsidRDefault="001C421B" w:rsidP="00C74492">
            <w:pPr>
              <w:spacing w:line="276" w:lineRule="auto"/>
              <w:jc w:val="lowKashida"/>
              <w:rPr>
                <w:rFonts w:asciiTheme="majorBidi" w:hAnsiTheme="majorBidi" w:cstheme="majorBidi"/>
                <w:sz w:val="28"/>
                <w:szCs w:val="28"/>
                <w:rtl/>
              </w:rPr>
            </w:pPr>
            <w:r w:rsidRPr="00C74492">
              <w:rPr>
                <w:rFonts w:asciiTheme="majorBidi" w:hAnsiTheme="majorBidi" w:cstheme="majorBidi"/>
                <w:sz w:val="28"/>
                <w:szCs w:val="28"/>
                <w:rtl/>
              </w:rPr>
              <w:t xml:space="preserve">مرحلة التدريب والربط بسوق العمل: </w:t>
            </w:r>
          </w:p>
          <w:p w14:paraId="6A1DBB43" w14:textId="77777777" w:rsidR="001C421B" w:rsidRPr="00C74492" w:rsidRDefault="001C421B" w:rsidP="00C74492">
            <w:pPr>
              <w:spacing w:line="276" w:lineRule="auto"/>
              <w:jc w:val="lowKashida"/>
              <w:rPr>
                <w:rFonts w:asciiTheme="majorBidi" w:hAnsiTheme="majorBidi" w:cstheme="majorBidi"/>
                <w:b/>
                <w:bCs/>
                <w:sz w:val="28"/>
                <w:szCs w:val="28"/>
                <w:rtl/>
              </w:rPr>
            </w:pPr>
            <w:r w:rsidRPr="00C74492">
              <w:rPr>
                <w:rFonts w:asciiTheme="majorBidi" w:hAnsiTheme="majorBidi" w:cstheme="majorBidi"/>
                <w:b/>
                <w:sz w:val="28"/>
                <w:szCs w:val="28"/>
                <w:rtl/>
              </w:rPr>
              <w:t>وزارة العمل وفّرت الإطار والسياسات، القطاع الخاص حدّد المهارات المطلوبة ووفر التدريب، والمنظمات غير الحكومية أشرفت على التنفيذ الميداني.</w:t>
            </w:r>
          </w:p>
        </w:tc>
      </w:tr>
      <w:tr w:rsidR="001C421B" w:rsidRPr="00C74492" w14:paraId="22E57DF4" w14:textId="77777777" w:rsidTr="00104A3D">
        <w:tc>
          <w:tcPr>
            <w:tcW w:w="2120" w:type="dxa"/>
          </w:tcPr>
          <w:p w14:paraId="245AFE17"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الإمارات</w:t>
            </w:r>
          </w:p>
        </w:tc>
        <w:tc>
          <w:tcPr>
            <w:tcW w:w="2325" w:type="dxa"/>
          </w:tcPr>
          <w:p w14:paraId="51D26B88" w14:textId="77777777" w:rsidR="001C421B" w:rsidRPr="00C74492" w:rsidRDefault="001C421B" w:rsidP="00C74492">
            <w:pPr>
              <w:spacing w:line="276" w:lineRule="auto"/>
              <w:rPr>
                <w:rFonts w:asciiTheme="majorBidi" w:hAnsiTheme="majorBidi" w:cstheme="majorBidi"/>
                <w:sz w:val="28"/>
                <w:szCs w:val="28"/>
                <w:rtl/>
              </w:rPr>
            </w:pPr>
            <w:r w:rsidRPr="00C74492">
              <w:rPr>
                <w:rFonts w:asciiTheme="majorBidi" w:hAnsiTheme="majorBidi" w:cstheme="majorBidi"/>
                <w:sz w:val="28"/>
                <w:szCs w:val="28"/>
                <w:rtl/>
              </w:rPr>
              <w:t>مبادرة "مجتمعي مكان للجميع"</w:t>
            </w:r>
          </w:p>
        </w:tc>
        <w:tc>
          <w:tcPr>
            <w:tcW w:w="4253" w:type="dxa"/>
          </w:tcPr>
          <w:p w14:paraId="10741C92" w14:textId="77777777" w:rsidR="001C421B" w:rsidRPr="00C74492" w:rsidRDefault="001C421B" w:rsidP="00C74492">
            <w:pPr>
              <w:spacing w:line="276" w:lineRule="auto"/>
              <w:jc w:val="lowKashida"/>
              <w:rPr>
                <w:rFonts w:asciiTheme="majorBidi" w:hAnsiTheme="majorBidi" w:cstheme="majorBidi"/>
                <w:sz w:val="28"/>
                <w:szCs w:val="28"/>
                <w:rtl/>
              </w:rPr>
            </w:pPr>
            <w:r w:rsidRPr="00C74492">
              <w:rPr>
                <w:rFonts w:asciiTheme="majorBidi" w:hAnsiTheme="majorBidi" w:cstheme="majorBidi"/>
                <w:sz w:val="28"/>
                <w:szCs w:val="28"/>
                <w:rtl/>
              </w:rPr>
              <w:t xml:space="preserve">تصميم المرافق الصديقة لذوي الإعاقة: </w:t>
            </w:r>
          </w:p>
          <w:p w14:paraId="5178D08C" w14:textId="77777777" w:rsidR="001C421B" w:rsidRPr="00C74492" w:rsidRDefault="001C421B" w:rsidP="00C74492">
            <w:pPr>
              <w:spacing w:line="276" w:lineRule="auto"/>
              <w:jc w:val="lowKashida"/>
              <w:rPr>
                <w:rFonts w:asciiTheme="majorBidi" w:hAnsiTheme="majorBidi" w:cstheme="majorBidi"/>
                <w:b/>
                <w:bCs/>
                <w:sz w:val="28"/>
                <w:szCs w:val="28"/>
                <w:rtl/>
              </w:rPr>
            </w:pPr>
            <w:r w:rsidRPr="00C74492">
              <w:rPr>
                <w:rFonts w:asciiTheme="majorBidi" w:hAnsiTheme="majorBidi" w:cstheme="majorBidi"/>
                <w:b/>
                <w:sz w:val="28"/>
                <w:szCs w:val="28"/>
                <w:rtl/>
              </w:rPr>
              <w:t>بلدية دبي قادت المشروع، الشركات الخاصة أنجزت التصاميم الهندسية والتنفيذ، ذوجمعيات ذوي الهمم شاركت في التخطيط وضمان ملاءمة النتائج</w:t>
            </w:r>
          </w:p>
        </w:tc>
      </w:tr>
    </w:tbl>
    <w:p w14:paraId="591DAD1D" w14:textId="77777777" w:rsidR="001C421B" w:rsidRPr="00C74492" w:rsidRDefault="001C421B" w:rsidP="00C74492">
      <w:pPr>
        <w:spacing w:before="240"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محور التوصيات :</w:t>
      </w:r>
    </w:p>
    <w:p w14:paraId="62872992" w14:textId="77777777" w:rsidR="001C421B" w:rsidRPr="00C74492" w:rsidRDefault="001C421B" w:rsidP="00C74492">
      <w:p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يُعد الاستنباط من النماذج التطبيقية. مجموعة توصيات منهجية وعملية لتعزيز فاعلية الشراكة الثلاثية في الدول العربية، يمكن إدراجها كما ياتي:</w:t>
      </w:r>
    </w:p>
    <w:p w14:paraId="76529F6D" w14:textId="77777777" w:rsidR="001C421B" w:rsidRPr="00C74492" w:rsidRDefault="001C421B" w:rsidP="00C74492">
      <w:pPr>
        <w:spacing w:after="0"/>
        <w:jc w:val="lowKashida"/>
        <w:rPr>
          <w:rFonts w:asciiTheme="majorBidi" w:hAnsiTheme="majorBidi" w:cstheme="majorBidi"/>
          <w:sz w:val="28"/>
          <w:szCs w:val="28"/>
          <w:rtl/>
        </w:rPr>
      </w:pPr>
    </w:p>
    <w:p w14:paraId="5ABB0D2F" w14:textId="77777777" w:rsidR="001C421B" w:rsidRPr="00C74492" w:rsidRDefault="001C421B" w:rsidP="00C74492">
      <w:pPr>
        <w:pStyle w:val="ListParagraph"/>
        <w:numPr>
          <w:ilvl w:val="0"/>
          <w:numId w:val="331"/>
        </w:num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توصيات لتعزيز الشراكة الثلاثية في مسار التنمية بالدول العربية</w:t>
      </w:r>
    </w:p>
    <w:p w14:paraId="54F5B630" w14:textId="77777777" w:rsidR="001C421B" w:rsidRPr="00C74492" w:rsidRDefault="001C421B" w:rsidP="00C74492">
      <w:p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1. إرساء إطار قانوني ومؤسسي للشراكة الثلاثية</w:t>
      </w:r>
    </w:p>
    <w:p w14:paraId="715B41C6"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ضرورة سنّ تشريعات واضحة تُنظّم العلاقة بين القطاع العام، والخاص، والمجتمع المدني، وتُحدّد أدوار ومسؤوليات كل طرف بما يضمن الشفافية والمساءلة.</w:t>
      </w:r>
    </w:p>
    <w:p w14:paraId="54F7502D" w14:textId="77777777" w:rsidR="001C421B" w:rsidRPr="00C74492" w:rsidRDefault="001C421B" w:rsidP="00C74492">
      <w:p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2. تعزيز الحوكمة الرشيدة في إدارة المشاريع المشتركة</w:t>
      </w:r>
    </w:p>
    <w:p w14:paraId="2ECBA2F1"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اعتماد آليات رقابة وتقييم دورية تضمن جودة تنفيذ المشاريع، وتحقيق الأهداف التنموية المرجوة دون هدر للموارد.</w:t>
      </w:r>
    </w:p>
    <w:p w14:paraId="5536D429" w14:textId="77777777" w:rsidR="001C421B" w:rsidRPr="00C74492" w:rsidRDefault="001C421B" w:rsidP="00C74492">
      <w:p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3. بناء قدرات منظمات المجتمع المدني</w:t>
      </w:r>
    </w:p>
    <w:p w14:paraId="33761637"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دعم الجمعيات والمنظمات المحلية عبر التدريب والتمويل المؤسسي لتكون قادرة على أداء دورها بفعالية كشريك حقيقي، لا مجرد منفذ.</w:t>
      </w:r>
    </w:p>
    <w:p w14:paraId="543F1658" w14:textId="77777777" w:rsidR="001C421B" w:rsidRPr="00C74492" w:rsidRDefault="001C421B" w:rsidP="00C74492">
      <w:p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4. تحفيز القطاع الخاص على الانخراط في التنمية المستدامة</w:t>
      </w:r>
    </w:p>
    <w:p w14:paraId="13490A0F"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تقديم حوافز ضريبية وتشجيعية للشركات التي تساهم في مشاريع ذات طابع اجتماعي أو بيئي، في إطار المسؤولية المجتمعية.</w:t>
      </w:r>
    </w:p>
    <w:p w14:paraId="74139DFD" w14:textId="77777777" w:rsidR="001C421B" w:rsidRPr="00C74492" w:rsidRDefault="001C421B" w:rsidP="00C74492">
      <w:p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5. ترسيخ ثقافة المشاركة المجتمعية في التخطيط والتنفيذ</w:t>
      </w:r>
    </w:p>
    <w:p w14:paraId="2FA0EA1F"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تعزيز المشاركة الشعبية في تصميم المبادرات المحلية لتكون أقرب لاحتياجات المجتمع وأكثر استدامة.</w:t>
      </w:r>
    </w:p>
    <w:p w14:paraId="4B4280CD" w14:textId="77777777" w:rsidR="001C421B" w:rsidRPr="00C74492" w:rsidRDefault="001C421B" w:rsidP="00C74492">
      <w:p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6. إرساء منصّات وطنية وإقليمية لتبادل الخبرات والتجارب</w:t>
      </w:r>
    </w:p>
    <w:p w14:paraId="515414A2"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t>إنشاء شبكات تعاون بين الدول العربية لتبادل النماذج الناجحة في الشراكة الثلاثية وتكييفها مع السياقات المختلفة.</w:t>
      </w:r>
    </w:p>
    <w:p w14:paraId="21A874BA" w14:textId="77777777" w:rsidR="001C421B" w:rsidRPr="00C74492" w:rsidRDefault="001C421B" w:rsidP="00C74492">
      <w:p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7. الاهتمام بالفئات المهمّشة عند تصميم المشاريع الثلاثية</w:t>
      </w:r>
    </w:p>
    <w:p w14:paraId="5692D04C" w14:textId="77777777" w:rsidR="001C421B" w:rsidRPr="00C74492" w:rsidRDefault="001C421B" w:rsidP="00C74492">
      <w:pPr>
        <w:spacing w:after="0"/>
        <w:ind w:left="368"/>
        <w:jc w:val="lowKashida"/>
        <w:rPr>
          <w:rFonts w:asciiTheme="majorBidi" w:hAnsiTheme="majorBidi" w:cstheme="majorBidi"/>
          <w:sz w:val="28"/>
          <w:szCs w:val="28"/>
          <w:rtl/>
        </w:rPr>
      </w:pPr>
      <w:r w:rsidRPr="00C74492">
        <w:rPr>
          <w:rFonts w:asciiTheme="majorBidi" w:hAnsiTheme="majorBidi" w:cstheme="majorBidi"/>
          <w:sz w:val="28"/>
          <w:szCs w:val="28"/>
          <w:rtl/>
        </w:rPr>
        <w:lastRenderedPageBreak/>
        <w:t>ضمان أن تراعي المشاريع البُعد الاجتماعي والجهوي (المناطق المهمشة، النساء، الشباب، وذوو الإعاقة).</w:t>
      </w:r>
    </w:p>
    <w:p w14:paraId="594DCD72" w14:textId="77777777" w:rsidR="001C421B" w:rsidRPr="00C74492" w:rsidRDefault="001C421B" w:rsidP="00C74492">
      <w:pPr>
        <w:spacing w:after="0"/>
        <w:jc w:val="lowKashida"/>
        <w:rPr>
          <w:rFonts w:asciiTheme="majorBidi" w:hAnsiTheme="majorBidi" w:cstheme="majorBidi"/>
          <w:b/>
          <w:bCs/>
          <w:sz w:val="28"/>
          <w:szCs w:val="28"/>
          <w:rtl/>
        </w:rPr>
      </w:pPr>
      <w:r w:rsidRPr="00C74492">
        <w:rPr>
          <w:rFonts w:asciiTheme="majorBidi" w:hAnsiTheme="majorBidi" w:cstheme="majorBidi"/>
          <w:b/>
          <w:bCs/>
          <w:sz w:val="28"/>
          <w:szCs w:val="28"/>
          <w:rtl/>
        </w:rPr>
        <w:t>8. دمج التكنولوجيا في آليات تنفيذ ومتابعة الشراكات</w:t>
      </w:r>
    </w:p>
    <w:p w14:paraId="6C65C32A" w14:textId="73CBF6AC" w:rsidR="001C421B" w:rsidRPr="00C74492" w:rsidRDefault="001C421B" w:rsidP="00C74492">
      <w:pPr>
        <w:spacing w:after="0"/>
        <w:ind w:left="368"/>
        <w:jc w:val="lowKashida"/>
        <w:rPr>
          <w:rFonts w:asciiTheme="majorBidi" w:hAnsiTheme="majorBidi" w:cstheme="majorBidi"/>
          <w:sz w:val="28"/>
          <w:szCs w:val="28"/>
        </w:rPr>
      </w:pPr>
      <w:r w:rsidRPr="00C74492">
        <w:rPr>
          <w:rFonts w:asciiTheme="majorBidi" w:hAnsiTheme="majorBidi" w:cstheme="majorBidi"/>
          <w:sz w:val="28"/>
          <w:szCs w:val="28"/>
          <w:rtl/>
        </w:rPr>
        <w:t>الاستفادة من الرقمنة لتتبع المشاريع، وتقييم الأثر، وتسهيل التواصل بين الأطراف الثلاثة.</w:t>
      </w:r>
    </w:p>
    <w:p w14:paraId="16FD16D9" w14:textId="77777777" w:rsidR="001C421B" w:rsidRPr="00C74492" w:rsidRDefault="001C421B" w:rsidP="00C74492">
      <w:pPr>
        <w:spacing w:after="0"/>
        <w:jc w:val="center"/>
        <w:rPr>
          <w:rFonts w:asciiTheme="majorBidi" w:hAnsiTheme="majorBidi" w:cstheme="majorBidi"/>
          <w:b/>
          <w:bCs/>
          <w:sz w:val="28"/>
          <w:szCs w:val="28"/>
          <w:rtl/>
        </w:rPr>
      </w:pPr>
      <w:r w:rsidRPr="00C74492">
        <w:rPr>
          <w:rFonts w:asciiTheme="majorBidi" w:hAnsiTheme="majorBidi" w:cstheme="majorBidi"/>
          <w:b/>
          <w:bCs/>
          <w:sz w:val="28"/>
          <w:szCs w:val="28"/>
          <w:rtl/>
        </w:rPr>
        <w:t>الخاتمة</w:t>
      </w:r>
    </w:p>
    <w:p w14:paraId="06624E97" w14:textId="77777777" w:rsidR="001C421B" w:rsidRPr="00C74492" w:rsidRDefault="001C421B" w:rsidP="00C74492">
      <w:p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يمثل مفهوم الشراكة الثلاثية بين القطاع العام، والقطاع الخاص، ومنظمات المجتمع المدني أحد المرتكزات الأساسية في تحقيق التنمية المستدامة، لا سيّما في السياقات العربية التي تواجه تحديات مركبة تتعلق بالفقر، البطالة، وضعف البنية التحتية. ومن خلال تحليل نماذج تطبيقية من دول عربية كالمغرب، تونس، مصر، الأردن، والإمارات، تبيّن أن هذه الشراكات، متى ما توفرت لها بيئة قانونية ومؤسسية مناسبة، قادرة على إحداث نقلات نوعية في المجالات الاجتماعية والاقتصادية والتعليمية.</w:t>
      </w:r>
    </w:p>
    <w:p w14:paraId="046D9C79" w14:textId="77777777" w:rsidR="001C421B" w:rsidRPr="00C74492" w:rsidRDefault="001C421B" w:rsidP="00C74492">
      <w:pPr>
        <w:spacing w:after="0"/>
        <w:jc w:val="lowKashida"/>
        <w:rPr>
          <w:rFonts w:asciiTheme="majorBidi" w:hAnsiTheme="majorBidi" w:cstheme="majorBidi"/>
          <w:sz w:val="28"/>
          <w:szCs w:val="28"/>
          <w:rtl/>
        </w:rPr>
      </w:pPr>
    </w:p>
    <w:p w14:paraId="7C188879" w14:textId="77777777" w:rsidR="001C421B" w:rsidRPr="00C74492" w:rsidRDefault="001C421B" w:rsidP="00C74492">
      <w:p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وقد كشفت الدراسة أن نقطة الالتقاء الفعلي بين هذه القطاعات الثلاثة تتجسد غالبًا في مراحل التخطيط والتنفيذ والتقييم، مما يعكس تكاملاً وظيفيًا تتوزع فيه الأدوار بمرونة وفاعلية. كما تبين أن استمرارية هذه الشراكات مرتبطة بدرجة كبيرة بمستوى التنسيق، وبناء الثقة المتبادلة، وتوفير آليات للمساءلة والشفافية.</w:t>
      </w:r>
    </w:p>
    <w:p w14:paraId="543884D7" w14:textId="77777777" w:rsidR="001C421B" w:rsidRPr="00C74492" w:rsidRDefault="001C421B" w:rsidP="00C74492">
      <w:pPr>
        <w:spacing w:after="0"/>
        <w:jc w:val="lowKashida"/>
        <w:rPr>
          <w:rFonts w:asciiTheme="majorBidi" w:hAnsiTheme="majorBidi" w:cstheme="majorBidi"/>
          <w:sz w:val="28"/>
          <w:szCs w:val="28"/>
          <w:rtl/>
        </w:rPr>
      </w:pPr>
    </w:p>
    <w:p w14:paraId="174D01C0" w14:textId="77777777" w:rsidR="001C421B" w:rsidRPr="00C74492" w:rsidRDefault="001C421B" w:rsidP="00C74492">
      <w:p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واستنادًا إلى ما سبق، توصي الدراسة بضرورة تعزيز الأطر التنظيمية التي تسهّل هذا النوع من الشراكة، وبناء قدرات الفاعلين المحليين، وتحفيز القطاع الخاص ليكون شريكًا تنمويًا لا ربحيًا فحسب، فضلاً عن ترسيخ ثقافة المشاركة المجتمعية كمدخل أساسي لتصميم وتنفيذ سياسات تنموية أكثر شمولاً وعدالة.</w:t>
      </w:r>
    </w:p>
    <w:p w14:paraId="0048EDD5" w14:textId="77777777" w:rsidR="001C421B" w:rsidRPr="00C74492" w:rsidRDefault="001C421B" w:rsidP="00C74492">
      <w:pPr>
        <w:spacing w:after="0"/>
        <w:jc w:val="lowKashida"/>
        <w:rPr>
          <w:rFonts w:asciiTheme="majorBidi" w:hAnsiTheme="majorBidi" w:cstheme="majorBidi"/>
          <w:sz w:val="28"/>
          <w:szCs w:val="28"/>
          <w:rtl/>
        </w:rPr>
      </w:pPr>
    </w:p>
    <w:p w14:paraId="17AB78FC" w14:textId="6E8B012E" w:rsidR="001C421B" w:rsidRPr="00C74492" w:rsidRDefault="001C421B" w:rsidP="00C74492">
      <w:pPr>
        <w:spacing w:after="0"/>
        <w:jc w:val="lowKashida"/>
        <w:rPr>
          <w:rFonts w:asciiTheme="majorBidi" w:hAnsiTheme="majorBidi" w:cstheme="majorBidi"/>
          <w:sz w:val="28"/>
          <w:szCs w:val="28"/>
        </w:rPr>
      </w:pPr>
      <w:r w:rsidRPr="00C74492">
        <w:rPr>
          <w:rFonts w:asciiTheme="majorBidi" w:hAnsiTheme="majorBidi" w:cstheme="majorBidi"/>
          <w:sz w:val="28"/>
          <w:szCs w:val="28"/>
          <w:rtl/>
        </w:rPr>
        <w:t>وبذلك، فإن توسيع نطاق الشراكة الثلاثية وتكييفها مع خصوصيات كل بلد عربي يُعد خيارًا استراتيجيًا لا بد منه في طريق جديد لتنمية.</w:t>
      </w:r>
    </w:p>
    <w:p w14:paraId="284D1684" w14:textId="77777777" w:rsidR="001C421B" w:rsidRPr="00C74492" w:rsidRDefault="001C421B" w:rsidP="00C74492">
      <w:pPr>
        <w:spacing w:after="0"/>
        <w:jc w:val="center"/>
        <w:rPr>
          <w:rFonts w:asciiTheme="majorBidi" w:hAnsiTheme="majorBidi" w:cstheme="majorBidi"/>
          <w:b/>
          <w:bCs/>
          <w:sz w:val="28"/>
          <w:szCs w:val="28"/>
          <w:rtl/>
        </w:rPr>
      </w:pPr>
      <w:r w:rsidRPr="00C74492">
        <w:rPr>
          <w:rFonts w:asciiTheme="majorBidi" w:hAnsiTheme="majorBidi" w:cstheme="majorBidi"/>
          <w:b/>
          <w:bCs/>
          <w:sz w:val="28"/>
          <w:szCs w:val="28"/>
          <w:rtl/>
        </w:rPr>
        <w:t>المصادر والمراجع</w:t>
      </w:r>
    </w:p>
    <w:p w14:paraId="30659DEC" w14:textId="77777777" w:rsidR="001C421B" w:rsidRPr="00C74492" w:rsidRDefault="001C421B" w:rsidP="00C74492">
      <w:pPr>
        <w:spacing w:after="0"/>
        <w:ind w:left="1218" w:hanging="1218"/>
        <w:jc w:val="lowKashida"/>
        <w:rPr>
          <w:rFonts w:asciiTheme="majorBidi" w:hAnsiTheme="majorBidi" w:cstheme="majorBidi"/>
          <w:b/>
          <w:bCs/>
          <w:sz w:val="28"/>
          <w:szCs w:val="28"/>
          <w:rtl/>
        </w:rPr>
      </w:pPr>
      <w:r w:rsidRPr="00C74492">
        <w:rPr>
          <w:rFonts w:asciiTheme="majorBidi" w:hAnsiTheme="majorBidi" w:cstheme="majorBidi"/>
          <w:b/>
          <w:bCs/>
          <w:sz w:val="28"/>
          <w:szCs w:val="28"/>
          <w:rtl/>
        </w:rPr>
        <w:t>أولاً: المصادر العربية</w:t>
      </w:r>
    </w:p>
    <w:p w14:paraId="456823A7" w14:textId="77777777" w:rsidR="001C421B" w:rsidRPr="00C74492" w:rsidRDefault="001C421B" w:rsidP="00C74492">
      <w:pPr>
        <w:pStyle w:val="ListParagraph"/>
        <w:numPr>
          <w:ilvl w:val="0"/>
          <w:numId w:val="334"/>
        </w:num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 xml:space="preserve">برنامج الأمم المتحدة الإنمائي لدعم الشراكة الثلاثية في التنمية. (2020). </w:t>
      </w:r>
    </w:p>
    <w:p w14:paraId="472C8AFE" w14:textId="77777777" w:rsidR="001C421B" w:rsidRPr="00C74492" w:rsidRDefault="001C421B" w:rsidP="00C74492">
      <w:pPr>
        <w:pStyle w:val="ListParagraph"/>
        <w:numPr>
          <w:ilvl w:val="0"/>
          <w:numId w:val="334"/>
        </w:num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 xml:space="preserve">بلدية دبي. (2020). </w:t>
      </w:r>
      <w:r w:rsidRPr="00C74492">
        <w:rPr>
          <w:rFonts w:asciiTheme="majorBidi" w:hAnsiTheme="majorBidi" w:cstheme="majorBidi"/>
          <w:b/>
          <w:bCs/>
          <w:i/>
          <w:iCs/>
          <w:sz w:val="28"/>
          <w:szCs w:val="28"/>
          <w:rtl/>
        </w:rPr>
        <w:t>تقرير مبادرة مجتمعي مكان للجميع</w:t>
      </w:r>
      <w:r w:rsidRPr="00C74492">
        <w:rPr>
          <w:rFonts w:asciiTheme="majorBidi" w:hAnsiTheme="majorBidi" w:cstheme="majorBidi"/>
          <w:sz w:val="28"/>
          <w:szCs w:val="28"/>
          <w:rtl/>
        </w:rPr>
        <w:t>. الإمارات.</w:t>
      </w:r>
    </w:p>
    <w:p w14:paraId="12DD1D80" w14:textId="77777777" w:rsidR="001C421B" w:rsidRPr="00C74492" w:rsidRDefault="001C421B" w:rsidP="00C74492">
      <w:pPr>
        <w:pStyle w:val="ListParagraph"/>
        <w:numPr>
          <w:ilvl w:val="0"/>
          <w:numId w:val="334"/>
        </w:num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 xml:space="preserve">البنك الدولي. (2018). </w:t>
      </w:r>
      <w:r w:rsidRPr="00C74492">
        <w:rPr>
          <w:rFonts w:asciiTheme="majorBidi" w:hAnsiTheme="majorBidi" w:cstheme="majorBidi"/>
          <w:b/>
          <w:bCs/>
          <w:i/>
          <w:iCs/>
          <w:sz w:val="28"/>
          <w:szCs w:val="28"/>
          <w:rtl/>
        </w:rPr>
        <w:t>تقييم المرحلة الثانية من المبادرة الوطنية للتنمية البشرية</w:t>
      </w:r>
      <w:r w:rsidRPr="00C74492">
        <w:rPr>
          <w:rFonts w:asciiTheme="majorBidi" w:hAnsiTheme="majorBidi" w:cstheme="majorBidi"/>
          <w:sz w:val="28"/>
          <w:szCs w:val="28"/>
          <w:rtl/>
        </w:rPr>
        <w:t xml:space="preserve">. المغرب. </w:t>
      </w:r>
    </w:p>
    <w:p w14:paraId="47C16834" w14:textId="77777777" w:rsidR="001C421B" w:rsidRPr="00C74492" w:rsidRDefault="001C421B" w:rsidP="00C74492">
      <w:pPr>
        <w:pStyle w:val="ListParagraph"/>
        <w:numPr>
          <w:ilvl w:val="0"/>
          <w:numId w:val="334"/>
        </w:num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 xml:space="preserve">هيئة تنمية المجتمع بدبي. (2019). </w:t>
      </w:r>
      <w:r w:rsidRPr="00C74492">
        <w:rPr>
          <w:rFonts w:asciiTheme="majorBidi" w:hAnsiTheme="majorBidi" w:cstheme="majorBidi"/>
          <w:b/>
          <w:bCs/>
          <w:i/>
          <w:iCs/>
          <w:sz w:val="28"/>
          <w:szCs w:val="28"/>
          <w:rtl/>
        </w:rPr>
        <w:t>خطة دمج أصحاب الهمم في المجتمع</w:t>
      </w:r>
      <w:r w:rsidRPr="00C74492">
        <w:rPr>
          <w:rFonts w:asciiTheme="majorBidi" w:hAnsiTheme="majorBidi" w:cstheme="majorBidi"/>
          <w:sz w:val="28"/>
          <w:szCs w:val="28"/>
          <w:rtl/>
        </w:rPr>
        <w:t>. الإمارات.</w:t>
      </w:r>
    </w:p>
    <w:p w14:paraId="61C76F47" w14:textId="77777777" w:rsidR="001C421B" w:rsidRPr="00C74492" w:rsidRDefault="001C421B" w:rsidP="00C74492">
      <w:pPr>
        <w:pStyle w:val="ListParagraph"/>
        <w:numPr>
          <w:ilvl w:val="0"/>
          <w:numId w:val="334"/>
        </w:num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 xml:space="preserve">وزارة التربية التونسية. (2017). </w:t>
      </w:r>
      <w:r w:rsidRPr="00C74492">
        <w:rPr>
          <w:rFonts w:asciiTheme="majorBidi" w:hAnsiTheme="majorBidi" w:cstheme="majorBidi"/>
          <w:b/>
          <w:bCs/>
          <w:i/>
          <w:iCs/>
          <w:sz w:val="28"/>
          <w:szCs w:val="28"/>
          <w:rtl/>
        </w:rPr>
        <w:t>تقرير مشروع المدرسة الذكية بالتعاون مع شركة أورنج</w:t>
      </w:r>
      <w:r w:rsidRPr="00C74492">
        <w:rPr>
          <w:rFonts w:asciiTheme="majorBidi" w:hAnsiTheme="majorBidi" w:cstheme="majorBidi"/>
          <w:sz w:val="28"/>
          <w:szCs w:val="28"/>
          <w:rtl/>
        </w:rPr>
        <w:t>. تونس.</w:t>
      </w:r>
    </w:p>
    <w:p w14:paraId="3B04CF35" w14:textId="77777777" w:rsidR="001C421B" w:rsidRPr="00C74492" w:rsidRDefault="001C421B" w:rsidP="00C74492">
      <w:pPr>
        <w:pStyle w:val="ListParagraph"/>
        <w:numPr>
          <w:ilvl w:val="0"/>
          <w:numId w:val="334"/>
        </w:num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 xml:space="preserve">وزارة التضامن الاجتماعي المصرية. (2020). </w:t>
      </w:r>
      <w:r w:rsidRPr="00C74492">
        <w:rPr>
          <w:rFonts w:asciiTheme="majorBidi" w:hAnsiTheme="majorBidi" w:cstheme="majorBidi"/>
          <w:b/>
          <w:bCs/>
          <w:i/>
          <w:iCs/>
          <w:sz w:val="28"/>
          <w:szCs w:val="28"/>
          <w:rtl/>
        </w:rPr>
        <w:t>تقرير تقييم برنامج تكافل وكرامة</w:t>
      </w:r>
      <w:r w:rsidRPr="00C74492">
        <w:rPr>
          <w:rFonts w:asciiTheme="majorBidi" w:hAnsiTheme="majorBidi" w:cstheme="majorBidi"/>
          <w:sz w:val="28"/>
          <w:szCs w:val="28"/>
          <w:rtl/>
        </w:rPr>
        <w:t>. مصر.</w:t>
      </w:r>
    </w:p>
    <w:p w14:paraId="428E0AFB" w14:textId="77777777" w:rsidR="001C421B" w:rsidRPr="00C74492" w:rsidRDefault="001C421B" w:rsidP="00C74492">
      <w:pPr>
        <w:pStyle w:val="ListParagraph"/>
        <w:numPr>
          <w:ilvl w:val="0"/>
          <w:numId w:val="334"/>
        </w:num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 xml:space="preserve">وزارة الداخلية المغربية. (2021). </w:t>
      </w:r>
      <w:r w:rsidRPr="00C74492">
        <w:rPr>
          <w:rFonts w:asciiTheme="majorBidi" w:hAnsiTheme="majorBidi" w:cstheme="majorBidi"/>
          <w:b/>
          <w:bCs/>
          <w:i/>
          <w:iCs/>
          <w:sz w:val="28"/>
          <w:szCs w:val="28"/>
          <w:rtl/>
        </w:rPr>
        <w:t xml:space="preserve">المرحلة الثالثة من </w:t>
      </w:r>
      <w:r w:rsidRPr="00C74492">
        <w:rPr>
          <w:rFonts w:asciiTheme="majorBidi" w:hAnsiTheme="majorBidi" w:cstheme="majorBidi"/>
          <w:b/>
          <w:bCs/>
          <w:i/>
          <w:iCs/>
          <w:sz w:val="28"/>
          <w:szCs w:val="28"/>
        </w:rPr>
        <w:t>INDH</w:t>
      </w:r>
      <w:r w:rsidRPr="00C74492">
        <w:rPr>
          <w:rFonts w:asciiTheme="majorBidi" w:hAnsiTheme="majorBidi" w:cstheme="majorBidi"/>
          <w:b/>
          <w:bCs/>
          <w:i/>
          <w:iCs/>
          <w:sz w:val="28"/>
          <w:szCs w:val="28"/>
          <w:rtl/>
        </w:rPr>
        <w:t>: مقاربة جديدة للتنمية البشرية</w:t>
      </w:r>
      <w:r w:rsidRPr="00C74492">
        <w:rPr>
          <w:rFonts w:asciiTheme="majorBidi" w:hAnsiTheme="majorBidi" w:cstheme="majorBidi"/>
          <w:sz w:val="28"/>
          <w:szCs w:val="28"/>
          <w:rtl/>
        </w:rPr>
        <w:t>. المغرب.</w:t>
      </w:r>
    </w:p>
    <w:p w14:paraId="5E481A25" w14:textId="77777777" w:rsidR="001C421B" w:rsidRPr="00C74492" w:rsidRDefault="001C421B" w:rsidP="00C74492">
      <w:pPr>
        <w:pStyle w:val="ListParagraph"/>
        <w:numPr>
          <w:ilvl w:val="0"/>
          <w:numId w:val="334"/>
        </w:numPr>
        <w:spacing w:after="0"/>
        <w:jc w:val="lowKashida"/>
        <w:rPr>
          <w:rFonts w:asciiTheme="majorBidi" w:hAnsiTheme="majorBidi" w:cstheme="majorBidi"/>
          <w:sz w:val="28"/>
          <w:szCs w:val="28"/>
          <w:rtl/>
        </w:rPr>
      </w:pPr>
      <w:r w:rsidRPr="00C74492">
        <w:rPr>
          <w:rFonts w:asciiTheme="majorBidi" w:hAnsiTheme="majorBidi" w:cstheme="majorBidi"/>
          <w:sz w:val="28"/>
          <w:szCs w:val="28"/>
          <w:rtl/>
        </w:rPr>
        <w:t xml:space="preserve">وزارة العمل الأردنية. (2021). </w:t>
      </w:r>
      <w:r w:rsidRPr="00C74492">
        <w:rPr>
          <w:rFonts w:asciiTheme="majorBidi" w:hAnsiTheme="majorBidi" w:cstheme="majorBidi"/>
          <w:b/>
          <w:bCs/>
          <w:i/>
          <w:iCs/>
          <w:sz w:val="28"/>
          <w:szCs w:val="28"/>
          <w:rtl/>
        </w:rPr>
        <w:t>خطة تشغيل الشباب الوطني</w:t>
      </w:r>
      <w:r w:rsidRPr="00C74492">
        <w:rPr>
          <w:rFonts w:asciiTheme="majorBidi" w:hAnsiTheme="majorBidi" w:cstheme="majorBidi"/>
          <w:sz w:val="28"/>
          <w:szCs w:val="28"/>
          <w:rtl/>
        </w:rPr>
        <w:t>. الأردن.</w:t>
      </w:r>
    </w:p>
    <w:p w14:paraId="0F1FEAEA" w14:textId="77777777" w:rsidR="001C421B" w:rsidRPr="00C74492" w:rsidRDefault="001C421B" w:rsidP="00C74492">
      <w:pPr>
        <w:spacing w:before="240" w:after="0"/>
        <w:ind w:left="1218" w:hanging="1218"/>
        <w:jc w:val="lowKashida"/>
        <w:rPr>
          <w:rFonts w:asciiTheme="majorBidi" w:hAnsiTheme="majorBidi" w:cstheme="majorBidi"/>
          <w:b/>
          <w:bCs/>
          <w:sz w:val="28"/>
          <w:szCs w:val="28"/>
          <w:rtl/>
        </w:rPr>
      </w:pPr>
      <w:r w:rsidRPr="00C74492">
        <w:rPr>
          <w:rFonts w:asciiTheme="majorBidi" w:hAnsiTheme="majorBidi" w:cstheme="majorBidi"/>
          <w:b/>
          <w:bCs/>
          <w:sz w:val="28"/>
          <w:szCs w:val="28"/>
          <w:rtl/>
        </w:rPr>
        <w:t>ثانياً: المصادر الأجنبية</w:t>
      </w:r>
    </w:p>
    <w:p w14:paraId="5683D4F2" w14:textId="77777777" w:rsidR="001C421B" w:rsidRPr="00C74492" w:rsidRDefault="001C421B" w:rsidP="00C74492">
      <w:pPr>
        <w:pStyle w:val="ListParagraph"/>
        <w:numPr>
          <w:ilvl w:val="0"/>
          <w:numId w:val="335"/>
        </w:numPr>
        <w:bidi w:val="0"/>
        <w:spacing w:after="0"/>
        <w:jc w:val="lowKashida"/>
        <w:rPr>
          <w:rFonts w:asciiTheme="majorBidi" w:hAnsiTheme="majorBidi" w:cstheme="majorBidi"/>
          <w:sz w:val="28"/>
          <w:szCs w:val="28"/>
        </w:rPr>
      </w:pPr>
      <w:r w:rsidRPr="00C74492">
        <w:rPr>
          <w:rFonts w:asciiTheme="majorBidi" w:hAnsiTheme="majorBidi" w:cstheme="majorBidi"/>
          <w:sz w:val="28"/>
          <w:szCs w:val="28"/>
        </w:rPr>
        <w:t xml:space="preserve">ESCWA. (2021). </w:t>
      </w:r>
      <w:r w:rsidRPr="00C74492">
        <w:rPr>
          <w:rFonts w:asciiTheme="majorBidi" w:hAnsiTheme="majorBidi" w:cstheme="majorBidi"/>
          <w:i/>
          <w:iCs/>
          <w:sz w:val="28"/>
          <w:szCs w:val="28"/>
        </w:rPr>
        <w:t>Good Governance and Multi-Stakeholder Development</w:t>
      </w:r>
      <w:r w:rsidRPr="00C74492">
        <w:rPr>
          <w:rFonts w:asciiTheme="majorBidi" w:hAnsiTheme="majorBidi" w:cstheme="majorBidi"/>
          <w:sz w:val="28"/>
          <w:szCs w:val="28"/>
        </w:rPr>
        <w:t>.</w:t>
      </w:r>
    </w:p>
    <w:p w14:paraId="1A8D1BC3" w14:textId="77777777" w:rsidR="001C421B" w:rsidRPr="00C74492" w:rsidRDefault="001C421B" w:rsidP="00C74492">
      <w:pPr>
        <w:pStyle w:val="ListParagraph"/>
        <w:numPr>
          <w:ilvl w:val="0"/>
          <w:numId w:val="335"/>
        </w:numPr>
        <w:bidi w:val="0"/>
        <w:spacing w:after="0"/>
        <w:jc w:val="lowKashida"/>
        <w:rPr>
          <w:rFonts w:asciiTheme="majorBidi" w:hAnsiTheme="majorBidi" w:cstheme="majorBidi"/>
          <w:sz w:val="28"/>
          <w:szCs w:val="28"/>
        </w:rPr>
      </w:pPr>
      <w:r w:rsidRPr="00C74492">
        <w:rPr>
          <w:rFonts w:asciiTheme="majorBidi" w:hAnsiTheme="majorBidi" w:cstheme="majorBidi"/>
          <w:sz w:val="28"/>
          <w:szCs w:val="28"/>
        </w:rPr>
        <w:lastRenderedPageBreak/>
        <w:t xml:space="preserve">ILO Jordan. (2020). </w:t>
      </w:r>
      <w:r w:rsidRPr="00C74492">
        <w:rPr>
          <w:rFonts w:asciiTheme="majorBidi" w:hAnsiTheme="majorBidi" w:cstheme="majorBidi"/>
          <w:i/>
          <w:iCs/>
          <w:sz w:val="28"/>
          <w:szCs w:val="28"/>
        </w:rPr>
        <w:t>Public-Private Partnerships in Youth Employment Programs</w:t>
      </w:r>
      <w:r w:rsidRPr="00C74492">
        <w:rPr>
          <w:rFonts w:asciiTheme="majorBidi" w:hAnsiTheme="majorBidi" w:cstheme="majorBidi"/>
          <w:sz w:val="28"/>
          <w:szCs w:val="28"/>
          <w:rtl/>
        </w:rPr>
        <w:t>.</w:t>
      </w:r>
      <w:r w:rsidRPr="00C74492">
        <w:rPr>
          <w:rFonts w:asciiTheme="majorBidi" w:hAnsiTheme="majorBidi" w:cstheme="majorBidi"/>
          <w:sz w:val="28"/>
          <w:szCs w:val="28"/>
        </w:rPr>
        <w:t xml:space="preserve"> Jordan.</w:t>
      </w:r>
    </w:p>
    <w:p w14:paraId="326EC522" w14:textId="77777777" w:rsidR="001C421B" w:rsidRPr="00C74492" w:rsidRDefault="001C421B" w:rsidP="00C74492">
      <w:pPr>
        <w:pStyle w:val="ListParagraph"/>
        <w:numPr>
          <w:ilvl w:val="0"/>
          <w:numId w:val="335"/>
        </w:numPr>
        <w:bidi w:val="0"/>
        <w:spacing w:after="0"/>
        <w:jc w:val="lowKashida"/>
        <w:rPr>
          <w:rFonts w:asciiTheme="majorBidi" w:hAnsiTheme="majorBidi" w:cstheme="majorBidi"/>
          <w:sz w:val="28"/>
          <w:szCs w:val="28"/>
        </w:rPr>
      </w:pPr>
      <w:r w:rsidRPr="00C74492">
        <w:rPr>
          <w:rFonts w:asciiTheme="majorBidi" w:hAnsiTheme="majorBidi" w:cstheme="majorBidi"/>
          <w:sz w:val="28"/>
          <w:szCs w:val="28"/>
        </w:rPr>
        <w:t xml:space="preserve">OECD. (2019). </w:t>
      </w:r>
      <w:r w:rsidRPr="00C74492">
        <w:rPr>
          <w:rFonts w:asciiTheme="majorBidi" w:hAnsiTheme="majorBidi" w:cstheme="majorBidi"/>
          <w:i/>
          <w:iCs/>
          <w:sz w:val="28"/>
          <w:szCs w:val="28"/>
        </w:rPr>
        <w:t>Enhancing Public-Private-Civil Society Cooperation in MENA</w:t>
      </w:r>
      <w:r w:rsidRPr="00C74492">
        <w:rPr>
          <w:rFonts w:asciiTheme="majorBidi" w:hAnsiTheme="majorBidi" w:cstheme="majorBidi"/>
          <w:sz w:val="28"/>
          <w:szCs w:val="28"/>
          <w:rtl/>
        </w:rPr>
        <w:t>.</w:t>
      </w:r>
    </w:p>
    <w:p w14:paraId="5E8D7328" w14:textId="77777777" w:rsidR="001C421B" w:rsidRPr="00C74492" w:rsidRDefault="001C421B" w:rsidP="00C74492">
      <w:pPr>
        <w:pStyle w:val="ListParagraph"/>
        <w:numPr>
          <w:ilvl w:val="0"/>
          <w:numId w:val="335"/>
        </w:numPr>
        <w:bidi w:val="0"/>
        <w:spacing w:after="0"/>
        <w:jc w:val="lowKashida"/>
        <w:rPr>
          <w:rFonts w:asciiTheme="majorBidi" w:hAnsiTheme="majorBidi" w:cstheme="majorBidi"/>
          <w:sz w:val="28"/>
          <w:szCs w:val="28"/>
        </w:rPr>
      </w:pPr>
      <w:r w:rsidRPr="00C74492">
        <w:rPr>
          <w:rFonts w:asciiTheme="majorBidi" w:hAnsiTheme="majorBidi" w:cstheme="majorBidi"/>
          <w:sz w:val="28"/>
          <w:szCs w:val="28"/>
        </w:rPr>
        <w:t xml:space="preserve">Orange Tunisia &amp; Ministry of Education. (2018). </w:t>
      </w:r>
      <w:r w:rsidRPr="00C74492">
        <w:rPr>
          <w:rFonts w:asciiTheme="majorBidi" w:hAnsiTheme="majorBidi" w:cstheme="majorBidi"/>
          <w:i/>
          <w:iCs/>
          <w:sz w:val="28"/>
          <w:szCs w:val="28"/>
        </w:rPr>
        <w:t>Smart School Project Report</w:t>
      </w:r>
      <w:r w:rsidRPr="00C74492">
        <w:rPr>
          <w:rFonts w:asciiTheme="majorBidi" w:hAnsiTheme="majorBidi" w:cstheme="majorBidi"/>
          <w:sz w:val="28"/>
          <w:szCs w:val="28"/>
          <w:rtl/>
        </w:rPr>
        <w:t>.</w:t>
      </w:r>
      <w:r w:rsidRPr="00C74492">
        <w:rPr>
          <w:rFonts w:asciiTheme="majorBidi" w:hAnsiTheme="majorBidi" w:cstheme="majorBidi"/>
          <w:sz w:val="28"/>
          <w:szCs w:val="28"/>
        </w:rPr>
        <w:t xml:space="preserve"> Tunisia.</w:t>
      </w:r>
    </w:p>
    <w:p w14:paraId="73879C25" w14:textId="77777777" w:rsidR="001C421B" w:rsidRPr="00C74492" w:rsidRDefault="001C421B" w:rsidP="00C74492">
      <w:pPr>
        <w:pStyle w:val="ListParagraph"/>
        <w:numPr>
          <w:ilvl w:val="0"/>
          <w:numId w:val="335"/>
        </w:numPr>
        <w:bidi w:val="0"/>
        <w:spacing w:after="0"/>
        <w:jc w:val="lowKashida"/>
        <w:rPr>
          <w:rFonts w:asciiTheme="majorBidi" w:hAnsiTheme="majorBidi" w:cstheme="majorBidi"/>
          <w:sz w:val="28"/>
          <w:szCs w:val="28"/>
        </w:rPr>
      </w:pPr>
      <w:r w:rsidRPr="00C74492">
        <w:rPr>
          <w:rFonts w:asciiTheme="majorBidi" w:hAnsiTheme="majorBidi" w:cstheme="majorBidi"/>
          <w:sz w:val="28"/>
          <w:szCs w:val="28"/>
        </w:rPr>
        <w:t xml:space="preserve">UN ESCWA. (2021). </w:t>
      </w:r>
      <w:r w:rsidRPr="00C74492">
        <w:rPr>
          <w:rFonts w:asciiTheme="majorBidi" w:hAnsiTheme="majorBidi" w:cstheme="majorBidi"/>
          <w:i/>
          <w:iCs/>
          <w:sz w:val="28"/>
          <w:szCs w:val="28"/>
        </w:rPr>
        <w:t>Accessibility and Inclusion Practices in the Arab Gulf</w:t>
      </w:r>
      <w:r w:rsidRPr="00C74492">
        <w:rPr>
          <w:rFonts w:asciiTheme="majorBidi" w:hAnsiTheme="majorBidi" w:cstheme="majorBidi"/>
          <w:sz w:val="28"/>
          <w:szCs w:val="28"/>
          <w:rtl/>
        </w:rPr>
        <w:t>.</w:t>
      </w:r>
    </w:p>
    <w:p w14:paraId="347E36BF" w14:textId="77777777" w:rsidR="001C421B" w:rsidRPr="00C74492" w:rsidRDefault="001C421B" w:rsidP="00C74492">
      <w:pPr>
        <w:pStyle w:val="ListParagraph"/>
        <w:numPr>
          <w:ilvl w:val="0"/>
          <w:numId w:val="335"/>
        </w:numPr>
        <w:bidi w:val="0"/>
        <w:spacing w:after="0"/>
        <w:jc w:val="lowKashida"/>
        <w:rPr>
          <w:rFonts w:asciiTheme="majorBidi" w:hAnsiTheme="majorBidi" w:cstheme="majorBidi"/>
          <w:sz w:val="28"/>
          <w:szCs w:val="28"/>
        </w:rPr>
      </w:pPr>
      <w:r w:rsidRPr="00C74492">
        <w:rPr>
          <w:rFonts w:asciiTheme="majorBidi" w:hAnsiTheme="majorBidi" w:cstheme="majorBidi"/>
          <w:sz w:val="28"/>
          <w:szCs w:val="28"/>
        </w:rPr>
        <w:t xml:space="preserve">UN Women Egypt. (2020). </w:t>
      </w:r>
      <w:r w:rsidRPr="00C74492">
        <w:rPr>
          <w:rFonts w:asciiTheme="majorBidi" w:hAnsiTheme="majorBidi" w:cstheme="majorBidi"/>
          <w:i/>
          <w:iCs/>
          <w:sz w:val="28"/>
          <w:szCs w:val="28"/>
        </w:rPr>
        <w:t>Evaluation of Takaful and Karama Programs from a Gender Lens</w:t>
      </w:r>
      <w:r w:rsidRPr="00C74492">
        <w:rPr>
          <w:rFonts w:asciiTheme="majorBidi" w:hAnsiTheme="majorBidi" w:cstheme="majorBidi"/>
          <w:sz w:val="28"/>
          <w:szCs w:val="28"/>
          <w:rtl/>
        </w:rPr>
        <w:t>.</w:t>
      </w:r>
      <w:r w:rsidRPr="00C74492">
        <w:rPr>
          <w:rFonts w:asciiTheme="majorBidi" w:hAnsiTheme="majorBidi" w:cstheme="majorBidi"/>
          <w:sz w:val="28"/>
          <w:szCs w:val="28"/>
        </w:rPr>
        <w:t xml:space="preserve"> Egypt.</w:t>
      </w:r>
    </w:p>
    <w:p w14:paraId="6907083D" w14:textId="77777777" w:rsidR="001C421B" w:rsidRPr="00C74492" w:rsidRDefault="001C421B" w:rsidP="00C74492">
      <w:pPr>
        <w:pStyle w:val="ListParagraph"/>
        <w:numPr>
          <w:ilvl w:val="0"/>
          <w:numId w:val="335"/>
        </w:numPr>
        <w:bidi w:val="0"/>
        <w:spacing w:after="0"/>
        <w:jc w:val="lowKashida"/>
        <w:rPr>
          <w:rFonts w:asciiTheme="majorBidi" w:hAnsiTheme="majorBidi" w:cstheme="majorBidi"/>
          <w:sz w:val="28"/>
          <w:szCs w:val="28"/>
        </w:rPr>
      </w:pPr>
      <w:r w:rsidRPr="00C74492">
        <w:rPr>
          <w:rFonts w:asciiTheme="majorBidi" w:hAnsiTheme="majorBidi" w:cstheme="majorBidi"/>
          <w:sz w:val="28"/>
          <w:szCs w:val="28"/>
        </w:rPr>
        <w:t xml:space="preserve">UNDP Morocco. (2020). </w:t>
      </w:r>
      <w:r w:rsidRPr="00C74492">
        <w:rPr>
          <w:rFonts w:asciiTheme="majorBidi" w:hAnsiTheme="majorBidi" w:cstheme="majorBidi"/>
          <w:i/>
          <w:iCs/>
          <w:sz w:val="28"/>
          <w:szCs w:val="28"/>
        </w:rPr>
        <w:t>Partnerships and Local Development in Morocco</w:t>
      </w:r>
      <w:r w:rsidRPr="00C74492">
        <w:rPr>
          <w:rFonts w:asciiTheme="majorBidi" w:hAnsiTheme="majorBidi" w:cstheme="majorBidi"/>
          <w:sz w:val="28"/>
          <w:szCs w:val="28"/>
          <w:rtl/>
        </w:rPr>
        <w:t>.</w:t>
      </w:r>
      <w:r w:rsidRPr="00C74492">
        <w:rPr>
          <w:rFonts w:asciiTheme="majorBidi" w:hAnsiTheme="majorBidi" w:cstheme="majorBidi"/>
          <w:sz w:val="28"/>
          <w:szCs w:val="28"/>
        </w:rPr>
        <w:t xml:space="preserve"> Morocco.</w:t>
      </w:r>
    </w:p>
    <w:p w14:paraId="4DD3F79B" w14:textId="77777777" w:rsidR="001C421B" w:rsidRPr="00C74492" w:rsidRDefault="001C421B" w:rsidP="00C74492">
      <w:pPr>
        <w:pStyle w:val="ListParagraph"/>
        <w:numPr>
          <w:ilvl w:val="0"/>
          <w:numId w:val="335"/>
        </w:numPr>
        <w:bidi w:val="0"/>
        <w:spacing w:after="0"/>
        <w:jc w:val="lowKashida"/>
        <w:rPr>
          <w:rFonts w:asciiTheme="majorBidi" w:hAnsiTheme="majorBidi" w:cstheme="majorBidi"/>
          <w:sz w:val="28"/>
          <w:szCs w:val="28"/>
        </w:rPr>
      </w:pPr>
      <w:r w:rsidRPr="00C74492">
        <w:rPr>
          <w:rFonts w:asciiTheme="majorBidi" w:hAnsiTheme="majorBidi" w:cstheme="majorBidi"/>
          <w:sz w:val="28"/>
          <w:szCs w:val="28"/>
        </w:rPr>
        <w:t>UNDP. Triple Helix Model in Arab Development</w:t>
      </w:r>
      <w:r w:rsidRPr="00C74492">
        <w:rPr>
          <w:rFonts w:asciiTheme="majorBidi" w:hAnsiTheme="majorBidi" w:cstheme="majorBidi"/>
          <w:sz w:val="28"/>
          <w:szCs w:val="28"/>
          <w:rtl/>
        </w:rPr>
        <w:t>.</w:t>
      </w:r>
      <w:r w:rsidRPr="00C74492">
        <w:rPr>
          <w:rFonts w:asciiTheme="majorBidi" w:hAnsiTheme="majorBidi" w:cstheme="majorBidi"/>
          <w:sz w:val="28"/>
          <w:szCs w:val="28"/>
        </w:rPr>
        <w:t xml:space="preserve"> (2020). </w:t>
      </w:r>
    </w:p>
    <w:p w14:paraId="57CEE147" w14:textId="77777777" w:rsidR="001C421B" w:rsidRPr="00C74492" w:rsidRDefault="001C421B" w:rsidP="00C74492">
      <w:pPr>
        <w:pStyle w:val="ListParagraph"/>
        <w:numPr>
          <w:ilvl w:val="0"/>
          <w:numId w:val="335"/>
        </w:numPr>
        <w:bidi w:val="0"/>
        <w:spacing w:after="0"/>
        <w:jc w:val="lowKashida"/>
        <w:rPr>
          <w:rFonts w:asciiTheme="majorBidi" w:hAnsiTheme="majorBidi" w:cstheme="majorBidi"/>
          <w:sz w:val="28"/>
          <w:szCs w:val="28"/>
        </w:rPr>
      </w:pPr>
      <w:r w:rsidRPr="00C74492">
        <w:rPr>
          <w:rFonts w:asciiTheme="majorBidi" w:hAnsiTheme="majorBidi" w:cstheme="majorBidi"/>
          <w:sz w:val="28"/>
          <w:szCs w:val="28"/>
        </w:rPr>
        <w:t xml:space="preserve">UNESCO. (2020). </w:t>
      </w:r>
      <w:r w:rsidRPr="00C74492">
        <w:rPr>
          <w:rFonts w:asciiTheme="majorBidi" w:hAnsiTheme="majorBidi" w:cstheme="majorBidi"/>
          <w:i/>
          <w:iCs/>
          <w:sz w:val="28"/>
          <w:szCs w:val="28"/>
        </w:rPr>
        <w:t>Digital Learning in North Africa: Case of Tunisia</w:t>
      </w:r>
      <w:r w:rsidRPr="00C74492">
        <w:rPr>
          <w:rFonts w:asciiTheme="majorBidi" w:hAnsiTheme="majorBidi" w:cstheme="majorBidi"/>
          <w:sz w:val="28"/>
          <w:szCs w:val="28"/>
        </w:rPr>
        <w:t xml:space="preserve">. Tunisia. </w:t>
      </w:r>
      <w:r w:rsidRPr="00C74492">
        <w:rPr>
          <w:rFonts w:asciiTheme="majorBidi" w:hAnsiTheme="majorBidi" w:cstheme="majorBidi"/>
          <w:sz w:val="28"/>
          <w:szCs w:val="28"/>
          <w:rtl/>
        </w:rPr>
        <w:t xml:space="preserve"> </w:t>
      </w:r>
    </w:p>
    <w:p w14:paraId="36A5572E" w14:textId="77777777" w:rsidR="001C421B" w:rsidRPr="00C74492" w:rsidRDefault="001C421B" w:rsidP="00C74492">
      <w:pPr>
        <w:pStyle w:val="ListParagraph"/>
        <w:numPr>
          <w:ilvl w:val="0"/>
          <w:numId w:val="335"/>
        </w:numPr>
        <w:bidi w:val="0"/>
        <w:spacing w:after="0"/>
        <w:jc w:val="lowKashida"/>
        <w:rPr>
          <w:rFonts w:asciiTheme="majorBidi" w:hAnsiTheme="majorBidi" w:cstheme="majorBidi"/>
          <w:sz w:val="28"/>
          <w:szCs w:val="28"/>
        </w:rPr>
      </w:pPr>
      <w:r w:rsidRPr="00C74492">
        <w:rPr>
          <w:rFonts w:asciiTheme="majorBidi" w:hAnsiTheme="majorBidi" w:cstheme="majorBidi"/>
          <w:sz w:val="28"/>
          <w:szCs w:val="28"/>
        </w:rPr>
        <w:t xml:space="preserve">USAID Jordan. (2019). </w:t>
      </w:r>
      <w:r w:rsidRPr="00C74492">
        <w:rPr>
          <w:rFonts w:asciiTheme="majorBidi" w:hAnsiTheme="majorBidi" w:cstheme="majorBidi"/>
          <w:i/>
          <w:iCs/>
          <w:sz w:val="28"/>
          <w:szCs w:val="28"/>
        </w:rPr>
        <w:t>Youth Engagement and Employment Initiatives</w:t>
      </w:r>
      <w:r w:rsidRPr="00C74492">
        <w:rPr>
          <w:rFonts w:asciiTheme="majorBidi" w:hAnsiTheme="majorBidi" w:cstheme="majorBidi"/>
          <w:sz w:val="28"/>
          <w:szCs w:val="28"/>
          <w:rtl/>
        </w:rPr>
        <w:t>.</w:t>
      </w:r>
      <w:r w:rsidRPr="00C74492">
        <w:rPr>
          <w:rFonts w:asciiTheme="majorBidi" w:hAnsiTheme="majorBidi" w:cstheme="majorBidi"/>
          <w:sz w:val="28"/>
          <w:szCs w:val="28"/>
        </w:rPr>
        <w:t xml:space="preserve"> Jordan.</w:t>
      </w:r>
    </w:p>
    <w:p w14:paraId="000E5941" w14:textId="77777777" w:rsidR="001C421B" w:rsidRPr="00C74492" w:rsidRDefault="001C421B" w:rsidP="00C74492">
      <w:pPr>
        <w:pStyle w:val="ListParagraph"/>
        <w:numPr>
          <w:ilvl w:val="0"/>
          <w:numId w:val="335"/>
        </w:numPr>
        <w:bidi w:val="0"/>
        <w:spacing w:after="0"/>
        <w:jc w:val="lowKashida"/>
        <w:rPr>
          <w:rFonts w:asciiTheme="majorBidi" w:hAnsiTheme="majorBidi" w:cstheme="majorBidi"/>
          <w:sz w:val="28"/>
          <w:szCs w:val="28"/>
        </w:rPr>
      </w:pPr>
      <w:r w:rsidRPr="00C74492">
        <w:rPr>
          <w:rFonts w:asciiTheme="majorBidi" w:hAnsiTheme="majorBidi" w:cstheme="majorBidi"/>
          <w:sz w:val="28"/>
          <w:szCs w:val="28"/>
        </w:rPr>
        <w:t>World Bank</w:t>
      </w:r>
      <w:r w:rsidRPr="00C74492">
        <w:rPr>
          <w:rFonts w:asciiTheme="majorBidi" w:hAnsiTheme="majorBidi" w:cstheme="majorBidi"/>
          <w:sz w:val="28"/>
          <w:szCs w:val="28"/>
          <w:rtl/>
        </w:rPr>
        <w:t xml:space="preserve"> (2019). </w:t>
      </w:r>
      <w:r w:rsidRPr="00C74492">
        <w:rPr>
          <w:rFonts w:asciiTheme="majorBidi" w:hAnsiTheme="majorBidi" w:cstheme="majorBidi"/>
          <w:sz w:val="28"/>
          <w:szCs w:val="28"/>
        </w:rPr>
        <w:t xml:space="preserve"> </w:t>
      </w:r>
      <w:r w:rsidRPr="00C74492">
        <w:rPr>
          <w:rFonts w:asciiTheme="majorBidi" w:hAnsiTheme="majorBidi" w:cstheme="majorBidi"/>
          <w:i/>
          <w:iCs/>
          <w:sz w:val="28"/>
          <w:szCs w:val="28"/>
        </w:rPr>
        <w:t>Social Safety Net Modernization in Egypt: Takaful and Karama</w:t>
      </w:r>
      <w:r w:rsidRPr="00C74492">
        <w:rPr>
          <w:rFonts w:asciiTheme="majorBidi" w:hAnsiTheme="majorBidi" w:cstheme="majorBidi"/>
          <w:sz w:val="28"/>
          <w:szCs w:val="28"/>
          <w:rtl/>
        </w:rPr>
        <w:t>.</w:t>
      </w:r>
      <w:r w:rsidRPr="00C74492">
        <w:rPr>
          <w:rFonts w:asciiTheme="majorBidi" w:hAnsiTheme="majorBidi" w:cstheme="majorBidi"/>
          <w:sz w:val="28"/>
          <w:szCs w:val="28"/>
        </w:rPr>
        <w:t xml:space="preserve"> Egypt.</w:t>
      </w:r>
    </w:p>
    <w:p w14:paraId="4182C869" w14:textId="77777777" w:rsidR="001C421B" w:rsidRPr="00C74492" w:rsidRDefault="001C421B" w:rsidP="00C74492">
      <w:pPr>
        <w:bidi w:val="0"/>
        <w:spacing w:after="0"/>
        <w:ind w:left="993" w:hanging="993"/>
        <w:jc w:val="lowKashida"/>
        <w:rPr>
          <w:rFonts w:asciiTheme="majorBidi" w:hAnsiTheme="majorBidi" w:cstheme="majorBidi"/>
          <w:sz w:val="28"/>
          <w:szCs w:val="28"/>
        </w:rPr>
      </w:pPr>
    </w:p>
    <w:p w14:paraId="43B456FD" w14:textId="55A090E8" w:rsidR="004B18CE" w:rsidRPr="00C74492" w:rsidRDefault="004B18CE" w:rsidP="00C74492">
      <w:pPr>
        <w:rPr>
          <w:rFonts w:asciiTheme="majorBidi" w:hAnsiTheme="majorBidi" w:cstheme="majorBidi"/>
          <w:sz w:val="28"/>
          <w:szCs w:val="28"/>
          <w:rtl/>
        </w:rPr>
      </w:pPr>
    </w:p>
    <w:p w14:paraId="7C514C88" w14:textId="55F1E807" w:rsidR="004B18CE" w:rsidRDefault="004B18CE">
      <w:pPr>
        <w:bidi w:val="0"/>
        <w:rPr>
          <w:rFonts w:asciiTheme="majorBidi" w:hAnsiTheme="majorBidi" w:cstheme="majorBidi"/>
          <w:sz w:val="48"/>
          <w:szCs w:val="48"/>
          <w:rtl/>
        </w:rPr>
      </w:pPr>
      <w:r>
        <w:rPr>
          <w:rFonts w:asciiTheme="majorBidi" w:hAnsiTheme="majorBidi" w:cstheme="majorBidi"/>
          <w:sz w:val="48"/>
          <w:szCs w:val="48"/>
          <w:rtl/>
        </w:rPr>
        <w:br w:type="page"/>
      </w:r>
    </w:p>
    <w:p w14:paraId="63A65A3C" w14:textId="77777777" w:rsidR="000A2106" w:rsidRPr="000A2106" w:rsidRDefault="000A2106" w:rsidP="000A2106">
      <w:pPr>
        <w:rPr>
          <w:rFonts w:asciiTheme="majorBidi" w:hAnsiTheme="majorBidi" w:cstheme="majorBidi"/>
          <w:b/>
          <w:bCs/>
          <w:sz w:val="28"/>
          <w:szCs w:val="28"/>
        </w:rPr>
      </w:pPr>
    </w:p>
    <w:p w14:paraId="674BBE82" w14:textId="77777777" w:rsidR="000A2106" w:rsidRPr="000A2106" w:rsidRDefault="000A2106" w:rsidP="000A2106">
      <w:pPr>
        <w:pBdr>
          <w:top w:val="single" w:sz="4" w:space="1" w:color="auto"/>
          <w:left w:val="single" w:sz="4" w:space="4" w:color="auto"/>
          <w:bottom w:val="single" w:sz="4" w:space="1" w:color="auto"/>
          <w:right w:val="single" w:sz="4" w:space="4" w:color="auto"/>
        </w:pBdr>
        <w:jc w:val="center"/>
        <w:rPr>
          <w:rFonts w:asciiTheme="majorBidi" w:hAnsiTheme="majorBidi" w:cstheme="majorBidi"/>
          <w:b/>
          <w:bCs/>
          <w:sz w:val="32"/>
          <w:szCs w:val="32"/>
          <w:rtl/>
        </w:rPr>
      </w:pPr>
      <w:r w:rsidRPr="000A2106">
        <w:rPr>
          <w:rFonts w:asciiTheme="majorBidi" w:hAnsiTheme="majorBidi" w:cstheme="majorBidi"/>
          <w:b/>
          <w:bCs/>
          <w:sz w:val="32"/>
          <w:szCs w:val="32"/>
          <w:rtl/>
        </w:rPr>
        <w:t>أثر التنمية الاقتصادية على سوق العمل وتمكين ريادة الأعمال</w:t>
      </w:r>
    </w:p>
    <w:p w14:paraId="5FD87F54" w14:textId="77777777" w:rsidR="000A2106" w:rsidRPr="000A2106" w:rsidRDefault="000A2106" w:rsidP="000A2106">
      <w:pPr>
        <w:pBdr>
          <w:top w:val="single" w:sz="4" w:space="1" w:color="auto"/>
          <w:left w:val="single" w:sz="4" w:space="4" w:color="auto"/>
          <w:bottom w:val="single" w:sz="4" w:space="1" w:color="auto"/>
          <w:right w:val="single" w:sz="4" w:space="4" w:color="auto"/>
        </w:pBdr>
        <w:jc w:val="center"/>
        <w:rPr>
          <w:rFonts w:asciiTheme="majorBidi" w:hAnsiTheme="majorBidi" w:cstheme="majorBidi"/>
          <w:b/>
          <w:bCs/>
          <w:sz w:val="32"/>
          <w:szCs w:val="32"/>
          <w:rtl/>
        </w:rPr>
      </w:pPr>
      <w:r w:rsidRPr="000A2106">
        <w:rPr>
          <w:rFonts w:asciiTheme="majorBidi" w:hAnsiTheme="majorBidi" w:cstheme="majorBidi"/>
          <w:b/>
          <w:bCs/>
          <w:sz w:val="32"/>
          <w:szCs w:val="32"/>
          <w:rtl/>
        </w:rPr>
        <w:t>دراسة تحليلية في سياق الاقتصادات النامية</w:t>
      </w:r>
    </w:p>
    <w:p w14:paraId="07A10B73" w14:textId="7ACAE551" w:rsidR="000A2106" w:rsidRPr="000A2106" w:rsidRDefault="000A2106" w:rsidP="000A2106">
      <w:pPr>
        <w:pBdr>
          <w:top w:val="single" w:sz="4" w:space="1" w:color="auto"/>
          <w:left w:val="single" w:sz="4" w:space="4" w:color="auto"/>
          <w:bottom w:val="single" w:sz="4" w:space="1" w:color="auto"/>
          <w:right w:val="single" w:sz="4" w:space="4" w:color="auto"/>
        </w:pBdr>
        <w:bidi w:val="0"/>
        <w:jc w:val="center"/>
        <w:rPr>
          <w:rFonts w:asciiTheme="majorBidi" w:hAnsiTheme="majorBidi" w:cstheme="majorBidi"/>
          <w:b/>
          <w:bCs/>
          <w:sz w:val="28"/>
          <w:szCs w:val="28"/>
          <w:rtl/>
        </w:rPr>
      </w:pPr>
      <w:r w:rsidRPr="000A2106">
        <w:rPr>
          <w:rFonts w:asciiTheme="majorBidi" w:hAnsiTheme="majorBidi" w:cstheme="majorBidi"/>
          <w:b/>
          <w:bCs/>
          <w:sz w:val="28"/>
          <w:szCs w:val="28"/>
        </w:rPr>
        <w:t>The Impact of Economic Development on the Labor Market and Entrepreneurship Enabling</w:t>
      </w:r>
      <w:r>
        <w:rPr>
          <w:rFonts w:asciiTheme="majorBidi" w:hAnsiTheme="majorBidi" w:cstheme="majorBidi" w:hint="cs"/>
          <w:b/>
          <w:bCs/>
          <w:sz w:val="28"/>
          <w:szCs w:val="28"/>
          <w:rtl/>
        </w:rPr>
        <w:t xml:space="preserve">- </w:t>
      </w:r>
      <w:r>
        <w:rPr>
          <w:rFonts w:asciiTheme="majorBidi" w:hAnsiTheme="majorBidi" w:cstheme="majorBidi"/>
          <w:b/>
          <w:bCs/>
          <w:sz w:val="28"/>
          <w:szCs w:val="28"/>
        </w:rPr>
        <w:t xml:space="preserve"> </w:t>
      </w:r>
      <w:r w:rsidRPr="000A2106">
        <w:rPr>
          <w:rFonts w:asciiTheme="majorBidi" w:hAnsiTheme="majorBidi" w:cstheme="majorBidi"/>
          <w:b/>
          <w:bCs/>
          <w:sz w:val="28"/>
          <w:szCs w:val="28"/>
        </w:rPr>
        <w:t>An Analytical Study in the Context of Developing Economies</w:t>
      </w:r>
    </w:p>
    <w:p w14:paraId="0F99AE42" w14:textId="77777777" w:rsidR="000A2106" w:rsidRPr="000A2106" w:rsidRDefault="000A2106" w:rsidP="000A2106">
      <w:pPr>
        <w:pBdr>
          <w:top w:val="single" w:sz="4" w:space="1" w:color="auto"/>
          <w:left w:val="single" w:sz="4" w:space="4" w:color="auto"/>
          <w:bottom w:val="single" w:sz="4" w:space="1" w:color="auto"/>
          <w:right w:val="single" w:sz="4" w:space="4" w:color="auto"/>
        </w:pBdr>
        <w:jc w:val="center"/>
        <w:rPr>
          <w:rFonts w:asciiTheme="majorBidi" w:hAnsiTheme="majorBidi" w:cstheme="majorBidi"/>
          <w:b/>
          <w:bCs/>
          <w:sz w:val="24"/>
          <w:szCs w:val="24"/>
        </w:rPr>
      </w:pPr>
      <w:r w:rsidRPr="000A2106">
        <w:rPr>
          <w:rFonts w:asciiTheme="majorBidi" w:hAnsiTheme="majorBidi" w:cstheme="majorBidi"/>
          <w:b/>
          <w:bCs/>
          <w:sz w:val="24"/>
          <w:szCs w:val="24"/>
          <w:rtl/>
        </w:rPr>
        <w:t>الدكتور</w:t>
      </w:r>
      <w:r w:rsidRPr="000A2106">
        <w:rPr>
          <w:rFonts w:asciiTheme="majorBidi" w:hAnsiTheme="majorBidi" w:cstheme="majorBidi"/>
          <w:sz w:val="24"/>
          <w:szCs w:val="24"/>
          <w:rtl/>
        </w:rPr>
        <w:t xml:space="preserve">. </w:t>
      </w:r>
      <w:r w:rsidRPr="000A2106">
        <w:rPr>
          <w:rFonts w:asciiTheme="majorBidi" w:hAnsiTheme="majorBidi" w:cstheme="majorBidi"/>
          <w:b/>
          <w:bCs/>
          <w:sz w:val="24"/>
          <w:szCs w:val="24"/>
          <w:rtl/>
        </w:rPr>
        <w:t>عاجب الطيب عاجب</w:t>
      </w:r>
    </w:p>
    <w:p w14:paraId="15BECD4E" w14:textId="77777777" w:rsidR="000A2106" w:rsidRPr="000A2106" w:rsidRDefault="000A2106" w:rsidP="000A2106">
      <w:pPr>
        <w:pBdr>
          <w:top w:val="single" w:sz="4" w:space="1" w:color="auto"/>
          <w:left w:val="single" w:sz="4" w:space="4" w:color="auto"/>
          <w:bottom w:val="single" w:sz="4" w:space="1" w:color="auto"/>
          <w:right w:val="single" w:sz="4" w:space="4" w:color="auto"/>
        </w:pBdr>
        <w:jc w:val="center"/>
        <w:rPr>
          <w:rFonts w:asciiTheme="majorBidi" w:hAnsiTheme="majorBidi" w:cstheme="majorBidi"/>
          <w:b/>
          <w:bCs/>
          <w:sz w:val="24"/>
          <w:szCs w:val="24"/>
        </w:rPr>
      </w:pPr>
      <w:r w:rsidRPr="000A2106">
        <w:rPr>
          <w:rFonts w:asciiTheme="majorBidi" w:hAnsiTheme="majorBidi" w:cstheme="majorBidi"/>
          <w:b/>
          <w:bCs/>
          <w:sz w:val="24"/>
          <w:szCs w:val="24"/>
          <w:rtl/>
        </w:rPr>
        <w:t xml:space="preserve">منسق برنامج العلوم الإدارية - </w:t>
      </w:r>
      <w:r w:rsidRPr="000A2106">
        <w:rPr>
          <w:rFonts w:asciiTheme="majorBidi" w:hAnsiTheme="majorBidi" w:cstheme="majorBidi"/>
          <w:b/>
          <w:bCs/>
          <w:sz w:val="24"/>
          <w:szCs w:val="24"/>
        </w:rPr>
        <w:t xml:space="preserve"> </w:t>
      </w:r>
      <w:r w:rsidRPr="000A2106">
        <w:rPr>
          <w:rFonts w:asciiTheme="majorBidi" w:hAnsiTheme="majorBidi" w:cstheme="majorBidi"/>
          <w:b/>
          <w:bCs/>
          <w:sz w:val="24"/>
          <w:szCs w:val="24"/>
          <w:rtl/>
        </w:rPr>
        <w:t>كلية الإمام الهادي – السودان</w:t>
      </w:r>
    </w:p>
    <w:p w14:paraId="53D6ED12" w14:textId="77777777" w:rsidR="000A2106" w:rsidRPr="000A2106" w:rsidRDefault="000A2106" w:rsidP="000A2106">
      <w:pPr>
        <w:pBdr>
          <w:top w:val="single" w:sz="4" w:space="1" w:color="auto"/>
          <w:left w:val="single" w:sz="4" w:space="4" w:color="auto"/>
          <w:bottom w:val="single" w:sz="4" w:space="1" w:color="auto"/>
          <w:right w:val="single" w:sz="4" w:space="4" w:color="auto"/>
        </w:pBdr>
        <w:jc w:val="center"/>
        <w:rPr>
          <w:rFonts w:asciiTheme="majorBidi" w:hAnsiTheme="majorBidi" w:cstheme="majorBidi"/>
          <w:sz w:val="24"/>
          <w:szCs w:val="24"/>
          <w:rtl/>
        </w:rPr>
      </w:pPr>
      <w:r w:rsidRPr="000A2106">
        <w:rPr>
          <w:rFonts w:asciiTheme="majorBidi" w:hAnsiTheme="majorBidi" w:cstheme="majorBidi"/>
          <w:b/>
          <w:bCs/>
          <w:sz w:val="24"/>
          <w:szCs w:val="24"/>
          <w:rtl/>
        </w:rPr>
        <w:t>مستشار رئيس اتحاد الجامعات الدولي لشؤون البحث العلمي والتطوير والتدريب</w:t>
      </w:r>
      <w:r w:rsidRPr="000A2106">
        <w:rPr>
          <w:rFonts w:asciiTheme="majorBidi" w:hAnsiTheme="majorBidi" w:cstheme="majorBidi"/>
          <w:sz w:val="24"/>
          <w:szCs w:val="24"/>
          <w:rtl/>
        </w:rPr>
        <w:t>.</w:t>
      </w:r>
    </w:p>
    <w:p w14:paraId="7751AD2B" w14:textId="77777777" w:rsidR="000A2106" w:rsidRPr="000A2106" w:rsidRDefault="000A2106" w:rsidP="000A2106">
      <w:pPr>
        <w:rPr>
          <w:rFonts w:asciiTheme="majorBidi" w:hAnsiTheme="majorBidi" w:cstheme="majorBidi"/>
          <w:b/>
          <w:bCs/>
          <w:sz w:val="28"/>
          <w:szCs w:val="28"/>
        </w:rPr>
      </w:pPr>
    </w:p>
    <w:p w14:paraId="610207D0" w14:textId="77777777" w:rsidR="000A2106" w:rsidRPr="000A2106" w:rsidRDefault="000A2106" w:rsidP="000A2106">
      <w:pPr>
        <w:rPr>
          <w:rFonts w:asciiTheme="majorBidi" w:hAnsiTheme="majorBidi" w:cstheme="majorBidi"/>
          <w:b/>
          <w:bCs/>
          <w:sz w:val="28"/>
          <w:szCs w:val="28"/>
        </w:rPr>
      </w:pPr>
      <w:r w:rsidRPr="000A2106">
        <w:rPr>
          <w:rFonts w:asciiTheme="majorBidi" w:hAnsiTheme="majorBidi" w:cstheme="majorBidi"/>
          <w:b/>
          <w:bCs/>
          <w:sz w:val="28"/>
          <w:szCs w:val="28"/>
          <w:rtl/>
        </w:rPr>
        <w:t xml:space="preserve">الملخص </w:t>
      </w:r>
      <w:r w:rsidRPr="000A2106">
        <w:rPr>
          <w:rFonts w:asciiTheme="majorBidi" w:hAnsiTheme="majorBidi" w:cstheme="majorBidi"/>
          <w:b/>
          <w:bCs/>
          <w:sz w:val="28"/>
          <w:szCs w:val="28"/>
        </w:rPr>
        <w:t>:</w:t>
      </w:r>
    </w:p>
    <w:p w14:paraId="25F29353" w14:textId="77777777" w:rsidR="000A2106" w:rsidRPr="000A2106" w:rsidRDefault="000A2106" w:rsidP="000A2106">
      <w:pPr>
        <w:jc w:val="both"/>
        <w:rPr>
          <w:rFonts w:asciiTheme="majorBidi" w:hAnsiTheme="majorBidi" w:cstheme="majorBidi"/>
          <w:sz w:val="28"/>
          <w:szCs w:val="28"/>
          <w:rtl/>
        </w:rPr>
      </w:pPr>
      <w:r w:rsidRPr="000A2106">
        <w:rPr>
          <w:rFonts w:asciiTheme="majorBidi" w:hAnsiTheme="majorBidi" w:cstheme="majorBidi"/>
          <w:sz w:val="28"/>
          <w:szCs w:val="28"/>
          <w:rtl/>
        </w:rPr>
        <w:t>تهدف هذه الورقة إلى تحليل العلاقة بين التنمية الاقتصادية وسوق العمل وتمكين ريادة الأعمال في سياق الاقتصادات النامية. تنطلق الدراسة من فرضية أن تحسن مؤشرات التنمية الاقتصادية يسهم في زيادة فرص العمل وتعزيز بيئة ريادة الأعمال، خصوصاً في ظل التحولات الهيكلية التي تشهدها هذه الاقتصادات. وتعتمد الورقة على مراجعة الأدبيات الاقتصادية وتحليل مجموعة من المؤشرات التنموية ذات الصلة</w:t>
      </w:r>
      <w:r w:rsidRPr="000A2106">
        <w:rPr>
          <w:rFonts w:asciiTheme="majorBidi" w:hAnsiTheme="majorBidi" w:cstheme="majorBidi"/>
          <w:sz w:val="28"/>
          <w:szCs w:val="28"/>
        </w:rPr>
        <w:t>.</w:t>
      </w:r>
    </w:p>
    <w:p w14:paraId="660AAC0B" w14:textId="77777777" w:rsidR="000A2106" w:rsidRPr="000A2106" w:rsidRDefault="000A2106" w:rsidP="000A2106">
      <w:pPr>
        <w:jc w:val="both"/>
        <w:rPr>
          <w:rFonts w:asciiTheme="majorBidi" w:hAnsiTheme="majorBidi" w:cstheme="majorBidi"/>
          <w:sz w:val="28"/>
          <w:szCs w:val="28"/>
        </w:rPr>
      </w:pPr>
      <w:r w:rsidRPr="000A2106">
        <w:rPr>
          <w:rFonts w:asciiTheme="majorBidi" w:hAnsiTheme="majorBidi" w:cstheme="majorBidi"/>
          <w:sz w:val="28"/>
          <w:szCs w:val="28"/>
          <w:rtl/>
        </w:rPr>
        <w:t>تشير النتائج إلى أن الاقتصادات النامية التي حققت معدلات نمو اقتصادي مستدامة قد تمكنت من خفض معدلات البطالة وتحفيز ريادة الأعمال، وذلك عبر تحسين البنية التحتية، وتوسيع نطاق التمويل، وتعزيز السياسات الداعمة للمشروعات الصغيرة والمتوسطة. في ضوء ذلك، توصي الدراسة بضرورة اعتماد استراتيجيات تنموية شاملة ترتكز على الابتكار، والتعليم، والتحول الرقمي، كركائز أساسية لتعزيز التنمية الاقتصادية، وتحقيق تنمية مستدامة لسوق العمل، وتمكين ريادة الأعمال في هذه الاقتصادات</w:t>
      </w:r>
      <w:r w:rsidRPr="000A2106">
        <w:rPr>
          <w:rFonts w:asciiTheme="majorBidi" w:hAnsiTheme="majorBidi" w:cstheme="majorBidi"/>
          <w:sz w:val="28"/>
          <w:szCs w:val="28"/>
        </w:rPr>
        <w:t>.</w:t>
      </w:r>
    </w:p>
    <w:p w14:paraId="42771A7B" w14:textId="77777777" w:rsidR="000A2106" w:rsidRPr="000A2106" w:rsidRDefault="000A2106" w:rsidP="000A2106">
      <w:pPr>
        <w:jc w:val="both"/>
        <w:rPr>
          <w:rFonts w:asciiTheme="majorBidi" w:hAnsiTheme="majorBidi" w:cstheme="majorBidi"/>
          <w:sz w:val="28"/>
          <w:szCs w:val="28"/>
        </w:rPr>
      </w:pPr>
      <w:r w:rsidRPr="000A2106">
        <w:rPr>
          <w:rFonts w:asciiTheme="majorBidi" w:hAnsiTheme="majorBidi" w:cstheme="majorBidi"/>
          <w:b/>
          <w:bCs/>
          <w:sz w:val="28"/>
          <w:szCs w:val="28"/>
          <w:rtl/>
        </w:rPr>
        <w:t>الكلمات المفتاحية</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التنمية الاقتصادية، سوق العمل، ريادة الأعمال، الاقتصادات النامية، التمكين الاقتصادي</w:t>
      </w:r>
      <w:r w:rsidRPr="000A2106">
        <w:rPr>
          <w:rFonts w:asciiTheme="majorBidi" w:hAnsiTheme="majorBidi" w:cstheme="majorBidi"/>
          <w:sz w:val="28"/>
          <w:szCs w:val="28"/>
        </w:rPr>
        <w:t>.</w:t>
      </w:r>
    </w:p>
    <w:p w14:paraId="6E3FBD84" w14:textId="77777777" w:rsidR="000A2106" w:rsidRPr="000A2106" w:rsidRDefault="000A2106" w:rsidP="000A2106">
      <w:pPr>
        <w:bidi w:val="0"/>
        <w:jc w:val="both"/>
        <w:rPr>
          <w:rFonts w:asciiTheme="majorBidi" w:hAnsiTheme="majorBidi" w:cstheme="majorBidi"/>
          <w:sz w:val="28"/>
          <w:szCs w:val="28"/>
        </w:rPr>
      </w:pPr>
    </w:p>
    <w:p w14:paraId="1E56732E" w14:textId="77777777" w:rsidR="000A2106" w:rsidRPr="000A2106" w:rsidRDefault="000A2106" w:rsidP="000A2106">
      <w:pPr>
        <w:bidi w:val="0"/>
        <w:jc w:val="both"/>
        <w:rPr>
          <w:rFonts w:asciiTheme="majorBidi" w:hAnsiTheme="majorBidi" w:cstheme="majorBidi"/>
          <w:sz w:val="28"/>
          <w:szCs w:val="28"/>
          <w:rtl/>
        </w:rPr>
      </w:pPr>
      <w:r w:rsidRPr="000A2106">
        <w:rPr>
          <w:rFonts w:asciiTheme="majorBidi" w:hAnsiTheme="majorBidi" w:cstheme="majorBidi"/>
          <w:b/>
          <w:bCs/>
          <w:sz w:val="28"/>
          <w:szCs w:val="28"/>
        </w:rPr>
        <w:t>Abstract:</w:t>
      </w:r>
      <w:r w:rsidRPr="000A2106">
        <w:rPr>
          <w:rFonts w:asciiTheme="majorBidi" w:hAnsiTheme="majorBidi" w:cstheme="majorBidi"/>
          <w:sz w:val="28"/>
          <w:szCs w:val="28"/>
        </w:rPr>
        <w:br/>
      </w:r>
      <w:r w:rsidRPr="000A2106">
        <w:rPr>
          <w:rFonts w:asciiTheme="majorBidi" w:hAnsiTheme="majorBidi" w:cstheme="majorBidi"/>
          <w:sz w:val="28"/>
          <w:szCs w:val="28"/>
          <w:rtl/>
        </w:rPr>
        <w:t xml:space="preserve">        </w:t>
      </w:r>
      <w:r w:rsidRPr="000A2106">
        <w:rPr>
          <w:rFonts w:asciiTheme="majorBidi" w:hAnsiTheme="majorBidi" w:cstheme="majorBidi"/>
          <w:sz w:val="28"/>
          <w:szCs w:val="28"/>
        </w:rPr>
        <w:t xml:space="preserve">This paper aims to analyze the relationship between economic development, the labor market, and the empowerment of entrepreneurship in the context of developing economies. The study is based on the hypothesis that improvements in economic development indicators contribute to increasing employment opportunities and enhancing the entrepreneurial environment, especially amid the structural transformations experienced by these economies. The paper relies on a </w:t>
      </w:r>
      <w:r w:rsidRPr="000A2106">
        <w:rPr>
          <w:rFonts w:asciiTheme="majorBidi" w:hAnsiTheme="majorBidi" w:cstheme="majorBidi"/>
          <w:sz w:val="28"/>
          <w:szCs w:val="28"/>
        </w:rPr>
        <w:lastRenderedPageBreak/>
        <w:t>review of economic literature and an analysis of a set of relevant developmental indicators.</w:t>
      </w:r>
    </w:p>
    <w:p w14:paraId="758D79DC" w14:textId="77777777" w:rsidR="000A2106" w:rsidRPr="000A2106" w:rsidRDefault="000A2106" w:rsidP="000A2106">
      <w:pPr>
        <w:bidi w:val="0"/>
        <w:jc w:val="both"/>
        <w:rPr>
          <w:rFonts w:asciiTheme="majorBidi" w:hAnsiTheme="majorBidi" w:cstheme="majorBidi"/>
          <w:sz w:val="28"/>
          <w:szCs w:val="28"/>
        </w:rPr>
      </w:pPr>
      <w:r w:rsidRPr="000A2106">
        <w:rPr>
          <w:rFonts w:asciiTheme="majorBidi" w:hAnsiTheme="majorBidi" w:cstheme="majorBidi"/>
          <w:sz w:val="28"/>
          <w:szCs w:val="28"/>
        </w:rPr>
        <w:t>The results indicate that developing economies that have achieved sustainable economic growth rates have been able to reduce unemployment rates and stimulate entrepreneurship through improvements in infrastructure, expanded access to financing, and strengthened policies supporting small and medium enterprises. Accordingly, the study recommends adopting comprehensive development strategies centered on innovation, education, and digital transformation as fundamental pillars to promote economic development, achieve sustainable labor market growth, and empower entrepreneurship in these economies.</w:t>
      </w:r>
    </w:p>
    <w:p w14:paraId="4F88D812" w14:textId="77777777" w:rsidR="000A2106" w:rsidRPr="000A2106" w:rsidRDefault="000A2106" w:rsidP="000A2106">
      <w:pPr>
        <w:bidi w:val="0"/>
        <w:jc w:val="both"/>
        <w:rPr>
          <w:rFonts w:asciiTheme="majorBidi" w:hAnsiTheme="majorBidi" w:cstheme="majorBidi"/>
          <w:sz w:val="28"/>
          <w:szCs w:val="28"/>
        </w:rPr>
      </w:pPr>
      <w:r w:rsidRPr="000A2106">
        <w:rPr>
          <w:rFonts w:asciiTheme="majorBidi" w:hAnsiTheme="majorBidi" w:cstheme="majorBidi"/>
          <w:b/>
          <w:bCs/>
          <w:sz w:val="28"/>
          <w:szCs w:val="28"/>
        </w:rPr>
        <w:t>Keywords:</w:t>
      </w:r>
      <w:r w:rsidRPr="000A2106">
        <w:rPr>
          <w:rFonts w:asciiTheme="majorBidi" w:hAnsiTheme="majorBidi" w:cstheme="majorBidi"/>
          <w:sz w:val="28"/>
          <w:szCs w:val="28"/>
        </w:rPr>
        <w:t xml:space="preserve"> Economic development, labor market, entrepreneurship, developing economies, economic empowerment.</w:t>
      </w:r>
    </w:p>
    <w:p w14:paraId="4FD5FAC9" w14:textId="77777777" w:rsidR="000A2106" w:rsidRPr="000A2106" w:rsidRDefault="000A2106" w:rsidP="000A2106">
      <w:pPr>
        <w:rPr>
          <w:rFonts w:asciiTheme="majorBidi" w:hAnsiTheme="majorBidi" w:cstheme="majorBidi"/>
          <w:b/>
          <w:bCs/>
          <w:sz w:val="28"/>
          <w:szCs w:val="28"/>
        </w:rPr>
      </w:pPr>
      <w:r w:rsidRPr="000A2106">
        <w:rPr>
          <w:rFonts w:asciiTheme="majorBidi" w:hAnsiTheme="majorBidi" w:cstheme="majorBidi"/>
          <w:b/>
          <w:bCs/>
          <w:sz w:val="28"/>
          <w:szCs w:val="28"/>
          <w:rtl/>
        </w:rPr>
        <w:t>المقدمة</w:t>
      </w:r>
      <w:r w:rsidRPr="000A2106">
        <w:rPr>
          <w:rFonts w:asciiTheme="majorBidi" w:hAnsiTheme="majorBidi" w:cstheme="majorBidi"/>
          <w:b/>
          <w:bCs/>
          <w:sz w:val="28"/>
          <w:szCs w:val="28"/>
        </w:rPr>
        <w:t xml:space="preserve"> </w:t>
      </w:r>
      <w:r w:rsidRPr="000A2106">
        <w:rPr>
          <w:rFonts w:asciiTheme="majorBidi" w:hAnsiTheme="majorBidi" w:cstheme="majorBidi"/>
          <w:b/>
          <w:bCs/>
          <w:sz w:val="28"/>
          <w:szCs w:val="28"/>
          <w:rtl/>
        </w:rPr>
        <w:t>:</w:t>
      </w:r>
    </w:p>
    <w:p w14:paraId="5F02DF76" w14:textId="38A4E0A8" w:rsidR="000A2106" w:rsidRPr="000A2106" w:rsidRDefault="000A2106" w:rsidP="000A2106">
      <w:pPr>
        <w:jc w:val="both"/>
        <w:rPr>
          <w:rFonts w:asciiTheme="majorBidi" w:hAnsiTheme="majorBidi" w:cstheme="majorBidi"/>
          <w:sz w:val="28"/>
          <w:szCs w:val="28"/>
        </w:rPr>
      </w:pPr>
      <w:r w:rsidRPr="000A2106">
        <w:rPr>
          <w:rFonts w:asciiTheme="majorBidi" w:hAnsiTheme="majorBidi" w:cstheme="majorBidi"/>
          <w:sz w:val="28"/>
          <w:szCs w:val="28"/>
          <w:rtl/>
        </w:rPr>
        <w:t>في ظل التطورات الاقتصادية العالمية والتحولات الهيكلية المتسارعة، أصبحت التنمية الاقتصادية محوراً أساسياً لتحقيق الاستقرار والنمو في الاقتصادات النامية. تلعب التنمية الاقتصادية دوراً حيوياً في تحسين فرص العمل وخلق بيئة حاضنة لريادة الأعمال، وهو ما يعزز من القدرة التنافسية لهذه الدول على طريق التنمية والطريق الجديد للحرير الذي يفتح آفاقاً واسعة للتعاون والاستثمار. تأتي هذه الدراسة لتحليل العلاقة المتبادلة بين التنمية الاقتصادية وسوق العمل وتمكين ريادة الأعمال في الاقتصادات النامية، مع التركيز على كيفية تأثير التحولات الهيكلية والتنموية على هذه المحاور</w:t>
      </w:r>
      <w:r>
        <w:rPr>
          <w:rFonts w:asciiTheme="majorBidi" w:hAnsiTheme="majorBidi" w:cstheme="majorBidi" w:hint="cs"/>
          <w:sz w:val="28"/>
          <w:szCs w:val="28"/>
          <w:rtl/>
        </w:rPr>
        <w:t xml:space="preserve">، </w:t>
      </w:r>
      <w:r>
        <w:rPr>
          <w:rFonts w:asciiTheme="majorBidi" w:hAnsiTheme="majorBidi" w:cstheme="majorBidi" w:hint="cs"/>
          <w:sz w:val="28"/>
          <w:szCs w:val="28"/>
          <w:rtl/>
          <w:lang w:bidi="ar-IQ"/>
        </w:rPr>
        <w:t xml:space="preserve">ولقد </w:t>
      </w:r>
      <w:r w:rsidRPr="000A2106">
        <w:rPr>
          <w:rFonts w:asciiTheme="majorBidi" w:hAnsiTheme="majorBidi" w:cstheme="majorBidi"/>
          <w:sz w:val="28"/>
          <w:szCs w:val="28"/>
          <w:rtl/>
        </w:rPr>
        <w:t>شهدت العقود الأخيرة اهتمامًا متزايدًا بقضايا التنمية الاقتصادية باعتبارها المحرك الأساسي للنمو المستدام وتحقيق العدالة الاجتماعية. وقد رافق ذلك إدراكٌ متنامٍ للدور الحيوي لسوق العمل وريادة الأعمال في دعم الاقتصاد الكلي وتحقيق الأهداف التنموية، خاصة في الدول النامية التي تواجه تحديات مركبة مثل البطالة والفقر وضعف الإنتاجية</w:t>
      </w:r>
      <w:r w:rsidRPr="000A2106">
        <w:rPr>
          <w:rFonts w:asciiTheme="majorBidi" w:hAnsiTheme="majorBidi" w:cstheme="majorBidi"/>
          <w:sz w:val="28"/>
          <w:szCs w:val="28"/>
        </w:rPr>
        <w:t>.</w:t>
      </w:r>
    </w:p>
    <w:p w14:paraId="0C43A808" w14:textId="77777777" w:rsidR="000A2106" w:rsidRPr="000A2106" w:rsidRDefault="000A2106" w:rsidP="000A2106">
      <w:pPr>
        <w:jc w:val="both"/>
        <w:rPr>
          <w:rFonts w:asciiTheme="majorBidi" w:hAnsiTheme="majorBidi" w:cstheme="majorBidi"/>
          <w:b/>
          <w:bCs/>
          <w:sz w:val="28"/>
          <w:szCs w:val="28"/>
        </w:rPr>
      </w:pPr>
      <w:r w:rsidRPr="000A2106">
        <w:rPr>
          <w:rFonts w:asciiTheme="majorBidi" w:hAnsiTheme="majorBidi" w:cstheme="majorBidi"/>
          <w:b/>
          <w:bCs/>
          <w:sz w:val="28"/>
          <w:szCs w:val="28"/>
          <w:rtl/>
        </w:rPr>
        <w:t>مشكلة الدراسة</w:t>
      </w:r>
      <w:r w:rsidRPr="000A2106">
        <w:rPr>
          <w:rFonts w:asciiTheme="majorBidi" w:hAnsiTheme="majorBidi" w:cstheme="majorBidi"/>
          <w:b/>
          <w:bCs/>
          <w:sz w:val="28"/>
          <w:szCs w:val="28"/>
        </w:rPr>
        <w:t>:</w:t>
      </w:r>
    </w:p>
    <w:p w14:paraId="1A91FF8B" w14:textId="77777777" w:rsidR="000A2106" w:rsidRDefault="000A2106" w:rsidP="000A2106">
      <w:pPr>
        <w:jc w:val="both"/>
        <w:rPr>
          <w:rFonts w:asciiTheme="majorBidi" w:hAnsiTheme="majorBidi" w:cstheme="majorBidi"/>
          <w:sz w:val="28"/>
          <w:szCs w:val="28"/>
          <w:rtl/>
        </w:rPr>
      </w:pPr>
      <w:r w:rsidRPr="000A2106">
        <w:rPr>
          <w:rFonts w:asciiTheme="majorBidi" w:hAnsiTheme="majorBidi" w:cstheme="majorBidi"/>
          <w:sz w:val="28"/>
          <w:szCs w:val="28"/>
          <w:rtl/>
        </w:rPr>
        <w:t>رغم الجهود المبذولة في كثير من الدول النامية لتحسين مؤشرات التنمية الاقتصادية، لا تزال فجوة التشغيل واسعة، وريادة الأعمال تعاني من ضعف الدعم المؤسسي والتمويلي. وعليه، تبرز الحاجة لتحليل مدى تأثير التنمية الاقتصادية على تحفيز التوظيف وتمكين رواد الأعمال، كأداة من أدوات التغيير الاقتصادي والاجتماعي</w:t>
      </w:r>
      <w:r w:rsidRPr="000A2106">
        <w:rPr>
          <w:rFonts w:asciiTheme="majorBidi" w:hAnsiTheme="majorBidi" w:cstheme="majorBidi"/>
          <w:sz w:val="28"/>
          <w:szCs w:val="28"/>
        </w:rPr>
        <w:t>.</w:t>
      </w:r>
    </w:p>
    <w:p w14:paraId="0C6F6DBB" w14:textId="77777777" w:rsidR="000A2106" w:rsidRPr="000A2106" w:rsidRDefault="000A2106" w:rsidP="000A2106">
      <w:pPr>
        <w:rPr>
          <w:rFonts w:asciiTheme="majorBidi" w:hAnsiTheme="majorBidi" w:cstheme="majorBidi"/>
          <w:b/>
          <w:bCs/>
          <w:sz w:val="28"/>
          <w:szCs w:val="28"/>
        </w:rPr>
      </w:pPr>
      <w:r w:rsidRPr="000A2106">
        <w:rPr>
          <w:rFonts w:asciiTheme="majorBidi" w:hAnsiTheme="majorBidi" w:cstheme="majorBidi"/>
          <w:b/>
          <w:bCs/>
          <w:sz w:val="28"/>
          <w:szCs w:val="28"/>
          <w:rtl/>
        </w:rPr>
        <w:t>منهجية الدراسة وأدوات التحليل</w:t>
      </w:r>
    </w:p>
    <w:p w14:paraId="29D1502A" w14:textId="77777777" w:rsidR="000A2106" w:rsidRPr="000A2106" w:rsidRDefault="000A2106" w:rsidP="000A2106">
      <w:pPr>
        <w:rPr>
          <w:rFonts w:asciiTheme="majorBidi" w:hAnsiTheme="majorBidi" w:cstheme="majorBidi"/>
          <w:sz w:val="28"/>
          <w:szCs w:val="28"/>
        </w:rPr>
      </w:pPr>
      <w:r w:rsidRPr="000A2106">
        <w:rPr>
          <w:rFonts w:asciiTheme="majorBidi" w:hAnsiTheme="majorBidi" w:cstheme="majorBidi"/>
          <w:sz w:val="28"/>
          <w:szCs w:val="28"/>
          <w:rtl/>
        </w:rPr>
        <w:t xml:space="preserve">تعتمد هذه الدراسة على </w:t>
      </w:r>
      <w:r w:rsidRPr="000A2106">
        <w:rPr>
          <w:rFonts w:asciiTheme="majorBidi" w:hAnsiTheme="majorBidi" w:cstheme="majorBidi"/>
          <w:b/>
          <w:bCs/>
          <w:sz w:val="28"/>
          <w:szCs w:val="28"/>
          <w:rtl/>
        </w:rPr>
        <w:t>منهج وصفي تحليلي</w:t>
      </w:r>
      <w:r w:rsidRPr="000A2106">
        <w:rPr>
          <w:rFonts w:asciiTheme="majorBidi" w:hAnsiTheme="majorBidi" w:cstheme="majorBidi"/>
          <w:sz w:val="28"/>
          <w:szCs w:val="28"/>
          <w:rtl/>
        </w:rPr>
        <w:t xml:space="preserve"> يهدف إلى تقديم رؤية شاملة ومقارنة دقيقة لعلاقة التنمية الاقتصادية بسوق العمل وتمكين ريادة الأعمال في الاقتصادات النامية، مع التركيز على الحالة السودانية </w:t>
      </w:r>
      <w:r w:rsidRPr="000A2106">
        <w:rPr>
          <w:rFonts w:asciiTheme="majorBidi" w:hAnsiTheme="majorBidi" w:cstheme="majorBidi"/>
          <w:sz w:val="28"/>
          <w:szCs w:val="28"/>
          <w:rtl/>
        </w:rPr>
        <w:lastRenderedPageBreak/>
        <w:t>كنموذج تطبيقي. يقوم المنهج الوصفي بتحليل وتفسير البيانات الثانوية المتوفرة، بينما يساعد المنهج التحليلي في كشف الأنماط والعلاقات بين المتغيرات ذات الصلة</w:t>
      </w:r>
      <w:r w:rsidRPr="000A2106">
        <w:rPr>
          <w:rFonts w:asciiTheme="majorBidi" w:hAnsiTheme="majorBidi" w:cstheme="majorBidi"/>
          <w:sz w:val="28"/>
          <w:szCs w:val="28"/>
        </w:rPr>
        <w:t>.</w:t>
      </w:r>
    </w:p>
    <w:p w14:paraId="6D26E82B" w14:textId="77777777" w:rsidR="000A2106" w:rsidRDefault="000A2106" w:rsidP="000A2106">
      <w:pPr>
        <w:jc w:val="both"/>
        <w:rPr>
          <w:rFonts w:asciiTheme="majorBidi" w:hAnsiTheme="majorBidi" w:cstheme="majorBidi"/>
          <w:b/>
          <w:bCs/>
          <w:sz w:val="28"/>
          <w:szCs w:val="28"/>
          <w:rtl/>
        </w:rPr>
      </w:pPr>
      <w:r w:rsidRPr="000A2106">
        <w:rPr>
          <w:rFonts w:asciiTheme="majorBidi" w:hAnsiTheme="majorBidi" w:cstheme="majorBidi"/>
          <w:b/>
          <w:bCs/>
          <w:sz w:val="28"/>
          <w:szCs w:val="28"/>
          <w:rtl/>
        </w:rPr>
        <w:t>أهمية الدراسة</w:t>
      </w:r>
      <w:r w:rsidRPr="000A2106">
        <w:rPr>
          <w:rFonts w:asciiTheme="majorBidi" w:hAnsiTheme="majorBidi" w:cstheme="majorBidi"/>
          <w:b/>
          <w:bCs/>
          <w:sz w:val="28"/>
          <w:szCs w:val="28"/>
        </w:rPr>
        <w:t>:</w:t>
      </w:r>
    </w:p>
    <w:p w14:paraId="5EEDDFA8" w14:textId="77777777" w:rsidR="000A2106" w:rsidRDefault="000A2106" w:rsidP="000A2106">
      <w:pPr>
        <w:jc w:val="both"/>
        <w:rPr>
          <w:rFonts w:asciiTheme="majorBidi" w:hAnsiTheme="majorBidi" w:cstheme="majorBidi"/>
          <w:sz w:val="28"/>
          <w:szCs w:val="28"/>
          <w:rtl/>
        </w:rPr>
      </w:pPr>
      <w:r w:rsidRPr="000A2106">
        <w:rPr>
          <w:rFonts w:asciiTheme="majorBidi" w:hAnsiTheme="majorBidi" w:cstheme="majorBidi"/>
          <w:sz w:val="28"/>
          <w:szCs w:val="28"/>
          <w:rtl/>
        </w:rPr>
        <w:t>كمن أهمية الدراسة في الربط بين ثلاثة محاور رئيسية</w:t>
      </w:r>
    </w:p>
    <w:p w14:paraId="6E0539A8" w14:textId="66AA1B1A" w:rsidR="000A2106" w:rsidRPr="000A2106" w:rsidRDefault="000A2106" w:rsidP="000A2106">
      <w:pPr>
        <w:jc w:val="both"/>
        <w:rPr>
          <w:rFonts w:asciiTheme="majorBidi" w:hAnsiTheme="majorBidi" w:cstheme="majorBidi"/>
          <w:sz w:val="28"/>
          <w:szCs w:val="28"/>
        </w:rPr>
      </w:pPr>
      <w:r w:rsidRPr="000A2106">
        <w:rPr>
          <w:rFonts w:asciiTheme="majorBidi" w:hAnsiTheme="majorBidi" w:cstheme="majorBidi"/>
          <w:sz w:val="28"/>
          <w:szCs w:val="28"/>
          <w:rtl/>
        </w:rPr>
        <w:t xml:space="preserve">أ- </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النمو الاقتصادي.</w:t>
      </w:r>
    </w:p>
    <w:p w14:paraId="5981CAC8" w14:textId="77777777" w:rsidR="000A2106" w:rsidRPr="000A2106" w:rsidRDefault="000A2106" w:rsidP="000A2106">
      <w:pPr>
        <w:rPr>
          <w:rFonts w:asciiTheme="majorBidi" w:hAnsiTheme="majorBidi" w:cstheme="majorBidi"/>
          <w:sz w:val="28"/>
          <w:szCs w:val="28"/>
          <w:rtl/>
        </w:rPr>
      </w:pPr>
      <w:r w:rsidRPr="000A2106">
        <w:rPr>
          <w:rFonts w:asciiTheme="majorBidi" w:hAnsiTheme="majorBidi" w:cstheme="majorBidi"/>
          <w:sz w:val="28"/>
          <w:szCs w:val="28"/>
          <w:rtl/>
        </w:rPr>
        <w:t>ب-  ديناميات سوق العمل</w:t>
      </w:r>
    </w:p>
    <w:p w14:paraId="634D3219" w14:textId="77777777" w:rsidR="000A2106" w:rsidRPr="000A2106" w:rsidRDefault="000A2106" w:rsidP="000A2106">
      <w:pPr>
        <w:rPr>
          <w:rFonts w:asciiTheme="majorBidi" w:hAnsiTheme="majorBidi" w:cstheme="majorBidi"/>
          <w:sz w:val="28"/>
          <w:szCs w:val="28"/>
          <w:rtl/>
        </w:rPr>
      </w:pPr>
      <w:r w:rsidRPr="000A2106">
        <w:rPr>
          <w:rFonts w:asciiTheme="majorBidi" w:hAnsiTheme="majorBidi" w:cstheme="majorBidi"/>
          <w:sz w:val="28"/>
          <w:szCs w:val="28"/>
          <w:rtl/>
        </w:rPr>
        <w:t xml:space="preserve"> ج-  بيئة ريادة الأعمال</w:t>
      </w:r>
      <w:r w:rsidRPr="000A2106">
        <w:rPr>
          <w:rFonts w:asciiTheme="majorBidi" w:hAnsiTheme="majorBidi" w:cstheme="majorBidi"/>
          <w:sz w:val="28"/>
          <w:szCs w:val="28"/>
        </w:rPr>
        <w:t>.</w:t>
      </w:r>
      <w:r w:rsidRPr="000A2106">
        <w:rPr>
          <w:rFonts w:asciiTheme="majorBidi" w:hAnsiTheme="majorBidi" w:cstheme="majorBidi"/>
          <w:sz w:val="28"/>
          <w:szCs w:val="28"/>
        </w:rPr>
        <w:br/>
      </w:r>
      <w:r w:rsidRPr="000A2106">
        <w:rPr>
          <w:rFonts w:asciiTheme="majorBidi" w:hAnsiTheme="majorBidi" w:cstheme="majorBidi"/>
          <w:sz w:val="28"/>
          <w:szCs w:val="28"/>
          <w:rtl/>
        </w:rPr>
        <w:t>كما تقدم الورقة توصيات قابلة للتطبيق لصناع القرار في البيئات النامية</w:t>
      </w:r>
      <w:r w:rsidRPr="000A2106">
        <w:rPr>
          <w:rFonts w:asciiTheme="majorBidi" w:hAnsiTheme="majorBidi" w:cstheme="majorBidi"/>
          <w:sz w:val="28"/>
          <w:szCs w:val="28"/>
        </w:rPr>
        <w:t>.</w:t>
      </w:r>
    </w:p>
    <w:p w14:paraId="2387C1F3" w14:textId="77777777" w:rsidR="000A2106" w:rsidRPr="000A2106" w:rsidRDefault="000A2106" w:rsidP="000A2106">
      <w:pPr>
        <w:rPr>
          <w:rFonts w:asciiTheme="majorBidi" w:hAnsiTheme="majorBidi" w:cstheme="majorBidi"/>
          <w:sz w:val="28"/>
          <w:szCs w:val="28"/>
        </w:rPr>
      </w:pPr>
      <w:r w:rsidRPr="000A2106">
        <w:rPr>
          <w:rFonts w:asciiTheme="majorBidi" w:hAnsiTheme="majorBidi" w:cstheme="majorBidi"/>
          <w:b/>
          <w:bCs/>
          <w:sz w:val="28"/>
          <w:szCs w:val="28"/>
          <w:rtl/>
        </w:rPr>
        <w:t>أهداف الدراسة</w:t>
      </w:r>
      <w:r w:rsidRPr="000A2106">
        <w:rPr>
          <w:rFonts w:asciiTheme="majorBidi" w:hAnsiTheme="majorBidi" w:cstheme="majorBidi"/>
          <w:b/>
          <w:bCs/>
          <w:sz w:val="28"/>
          <w:szCs w:val="28"/>
        </w:rPr>
        <w:t>:</w:t>
      </w:r>
    </w:p>
    <w:p w14:paraId="2A284B17" w14:textId="77777777" w:rsidR="000A2106" w:rsidRPr="000A2106" w:rsidRDefault="000A2106" w:rsidP="000A2106">
      <w:pPr>
        <w:numPr>
          <w:ilvl w:val="0"/>
          <w:numId w:val="364"/>
        </w:numPr>
        <w:rPr>
          <w:rFonts w:asciiTheme="majorBidi" w:hAnsiTheme="majorBidi" w:cstheme="majorBidi"/>
          <w:sz w:val="28"/>
          <w:szCs w:val="28"/>
        </w:rPr>
      </w:pPr>
      <w:r w:rsidRPr="000A2106">
        <w:rPr>
          <w:rFonts w:asciiTheme="majorBidi" w:hAnsiTheme="majorBidi" w:cstheme="majorBidi"/>
          <w:sz w:val="28"/>
          <w:szCs w:val="28"/>
          <w:rtl/>
        </w:rPr>
        <w:t>دراسة أثر التنمية الاقتصادية على خلق فرص العمل</w:t>
      </w:r>
      <w:r w:rsidRPr="000A2106">
        <w:rPr>
          <w:rFonts w:asciiTheme="majorBidi" w:hAnsiTheme="majorBidi" w:cstheme="majorBidi"/>
          <w:sz w:val="28"/>
          <w:szCs w:val="28"/>
        </w:rPr>
        <w:t>.</w:t>
      </w:r>
    </w:p>
    <w:p w14:paraId="66D57397" w14:textId="77777777" w:rsidR="000A2106" w:rsidRPr="000A2106" w:rsidRDefault="000A2106" w:rsidP="000A2106">
      <w:pPr>
        <w:numPr>
          <w:ilvl w:val="0"/>
          <w:numId w:val="364"/>
        </w:numPr>
        <w:rPr>
          <w:rFonts w:asciiTheme="majorBidi" w:hAnsiTheme="majorBidi" w:cstheme="majorBidi"/>
          <w:sz w:val="28"/>
          <w:szCs w:val="28"/>
        </w:rPr>
      </w:pPr>
      <w:r w:rsidRPr="000A2106">
        <w:rPr>
          <w:rFonts w:asciiTheme="majorBidi" w:hAnsiTheme="majorBidi" w:cstheme="majorBidi"/>
          <w:sz w:val="28"/>
          <w:szCs w:val="28"/>
          <w:rtl/>
        </w:rPr>
        <w:t>تحليل مدى تأثير التنمية على تمكين ريادة الأعمال</w:t>
      </w:r>
      <w:r w:rsidRPr="000A2106">
        <w:rPr>
          <w:rFonts w:asciiTheme="majorBidi" w:hAnsiTheme="majorBidi" w:cstheme="majorBidi"/>
          <w:sz w:val="28"/>
          <w:szCs w:val="28"/>
        </w:rPr>
        <w:t>.</w:t>
      </w:r>
    </w:p>
    <w:p w14:paraId="25C05793" w14:textId="77777777" w:rsidR="000A2106" w:rsidRPr="000A2106" w:rsidRDefault="000A2106" w:rsidP="000A2106">
      <w:pPr>
        <w:numPr>
          <w:ilvl w:val="0"/>
          <w:numId w:val="364"/>
        </w:numPr>
        <w:rPr>
          <w:rFonts w:asciiTheme="majorBidi" w:hAnsiTheme="majorBidi" w:cstheme="majorBidi"/>
          <w:sz w:val="28"/>
          <w:szCs w:val="28"/>
        </w:rPr>
      </w:pPr>
      <w:r w:rsidRPr="000A2106">
        <w:rPr>
          <w:rFonts w:asciiTheme="majorBidi" w:hAnsiTheme="majorBidi" w:cstheme="majorBidi"/>
          <w:sz w:val="28"/>
          <w:szCs w:val="28"/>
          <w:rtl/>
        </w:rPr>
        <w:t>تقديم مقترحات لتعزيز السياسات الاقتصادية في البلدان النامية</w:t>
      </w:r>
      <w:r w:rsidRPr="000A2106">
        <w:rPr>
          <w:rFonts w:asciiTheme="majorBidi" w:hAnsiTheme="majorBidi" w:cstheme="majorBidi"/>
          <w:sz w:val="28"/>
          <w:szCs w:val="28"/>
        </w:rPr>
        <w:t>.</w:t>
      </w:r>
    </w:p>
    <w:p w14:paraId="5EEC7592" w14:textId="77777777" w:rsidR="000A2106" w:rsidRPr="000A2106" w:rsidRDefault="000A2106" w:rsidP="000A2106">
      <w:pPr>
        <w:rPr>
          <w:rFonts w:asciiTheme="majorBidi" w:hAnsiTheme="majorBidi" w:cstheme="majorBidi"/>
          <w:sz w:val="28"/>
          <w:szCs w:val="28"/>
        </w:rPr>
      </w:pPr>
      <w:r w:rsidRPr="000A2106">
        <w:rPr>
          <w:rFonts w:asciiTheme="majorBidi" w:hAnsiTheme="majorBidi" w:cstheme="majorBidi"/>
          <w:b/>
          <w:bCs/>
          <w:sz w:val="28"/>
          <w:szCs w:val="28"/>
          <w:rtl/>
        </w:rPr>
        <w:t>تساؤلات الدراسة</w:t>
      </w:r>
      <w:r w:rsidRPr="000A2106">
        <w:rPr>
          <w:rFonts w:asciiTheme="majorBidi" w:hAnsiTheme="majorBidi" w:cstheme="majorBidi"/>
          <w:b/>
          <w:bCs/>
          <w:sz w:val="28"/>
          <w:szCs w:val="28"/>
        </w:rPr>
        <w:t>:</w:t>
      </w:r>
    </w:p>
    <w:p w14:paraId="306753B5" w14:textId="77777777" w:rsidR="000A2106" w:rsidRPr="000A2106" w:rsidRDefault="000A2106" w:rsidP="000A2106">
      <w:pPr>
        <w:numPr>
          <w:ilvl w:val="0"/>
          <w:numId w:val="365"/>
        </w:numPr>
        <w:rPr>
          <w:rFonts w:asciiTheme="majorBidi" w:hAnsiTheme="majorBidi" w:cstheme="majorBidi"/>
          <w:sz w:val="28"/>
          <w:szCs w:val="28"/>
        </w:rPr>
      </w:pPr>
      <w:r w:rsidRPr="000A2106">
        <w:rPr>
          <w:rFonts w:asciiTheme="majorBidi" w:hAnsiTheme="majorBidi" w:cstheme="majorBidi"/>
          <w:sz w:val="28"/>
          <w:szCs w:val="28"/>
          <w:rtl/>
        </w:rPr>
        <w:t>ما مدى تأثير التنمية الاقتصادية على مؤشرات سوق العمل؟</w:t>
      </w:r>
    </w:p>
    <w:p w14:paraId="07030F4A" w14:textId="77777777" w:rsidR="000A2106" w:rsidRPr="000A2106" w:rsidRDefault="000A2106" w:rsidP="000A2106">
      <w:pPr>
        <w:numPr>
          <w:ilvl w:val="0"/>
          <w:numId w:val="365"/>
        </w:numPr>
        <w:rPr>
          <w:rFonts w:asciiTheme="majorBidi" w:hAnsiTheme="majorBidi" w:cstheme="majorBidi"/>
          <w:sz w:val="28"/>
          <w:szCs w:val="28"/>
        </w:rPr>
      </w:pPr>
      <w:r w:rsidRPr="000A2106">
        <w:rPr>
          <w:rFonts w:asciiTheme="majorBidi" w:hAnsiTheme="majorBidi" w:cstheme="majorBidi"/>
          <w:sz w:val="28"/>
          <w:szCs w:val="28"/>
          <w:rtl/>
        </w:rPr>
        <w:t>كيف تسهم التنمية في تمكين رواد الأعمال؟</w:t>
      </w:r>
    </w:p>
    <w:p w14:paraId="1B6E36C4" w14:textId="77777777" w:rsidR="000A2106" w:rsidRPr="000A2106" w:rsidRDefault="000A2106" w:rsidP="000A2106">
      <w:pPr>
        <w:numPr>
          <w:ilvl w:val="0"/>
          <w:numId w:val="365"/>
        </w:numPr>
        <w:rPr>
          <w:rFonts w:asciiTheme="majorBidi" w:hAnsiTheme="majorBidi" w:cstheme="majorBidi"/>
          <w:sz w:val="28"/>
          <w:szCs w:val="28"/>
        </w:rPr>
      </w:pPr>
      <w:r w:rsidRPr="000A2106">
        <w:rPr>
          <w:rFonts w:asciiTheme="majorBidi" w:hAnsiTheme="majorBidi" w:cstheme="majorBidi"/>
          <w:sz w:val="28"/>
          <w:szCs w:val="28"/>
          <w:rtl/>
        </w:rPr>
        <w:t>ما هي أبرز التحديات والفرص في هذا السياق؟</w:t>
      </w:r>
    </w:p>
    <w:p w14:paraId="6E37CF79" w14:textId="77777777" w:rsidR="000A2106" w:rsidRPr="000A2106" w:rsidRDefault="000A2106" w:rsidP="000A2106">
      <w:pPr>
        <w:rPr>
          <w:rFonts w:asciiTheme="majorBidi" w:hAnsiTheme="majorBidi" w:cstheme="majorBidi"/>
          <w:b/>
          <w:bCs/>
          <w:sz w:val="28"/>
          <w:szCs w:val="28"/>
        </w:rPr>
      </w:pPr>
      <w:r w:rsidRPr="000A2106">
        <w:rPr>
          <w:rFonts w:asciiTheme="majorBidi" w:hAnsiTheme="majorBidi" w:cstheme="majorBidi"/>
          <w:b/>
          <w:bCs/>
          <w:sz w:val="28"/>
          <w:szCs w:val="28"/>
          <w:rtl/>
        </w:rPr>
        <w:t xml:space="preserve">الإطار النظري والدراسات السابقة </w:t>
      </w:r>
    </w:p>
    <w:p w14:paraId="6E1F3FBA" w14:textId="77777777" w:rsidR="000A2106" w:rsidRPr="000A2106" w:rsidRDefault="000A2106" w:rsidP="000A2106">
      <w:pPr>
        <w:rPr>
          <w:rFonts w:asciiTheme="majorBidi" w:hAnsiTheme="majorBidi" w:cstheme="majorBidi"/>
          <w:b/>
          <w:bCs/>
          <w:sz w:val="28"/>
          <w:szCs w:val="28"/>
          <w:rtl/>
        </w:rPr>
      </w:pPr>
      <w:r w:rsidRPr="000A2106">
        <w:rPr>
          <w:rFonts w:asciiTheme="majorBidi" w:hAnsiTheme="majorBidi" w:cstheme="majorBidi"/>
          <w:b/>
          <w:bCs/>
          <w:sz w:val="28"/>
          <w:szCs w:val="28"/>
          <w:rtl/>
        </w:rPr>
        <w:t>الدراسات السابقة</w:t>
      </w:r>
      <w:r w:rsidRPr="000A2106">
        <w:rPr>
          <w:rFonts w:asciiTheme="majorBidi" w:hAnsiTheme="majorBidi" w:cstheme="majorBidi"/>
          <w:b/>
          <w:bCs/>
          <w:sz w:val="28"/>
          <w:szCs w:val="28"/>
        </w:rPr>
        <w:t xml:space="preserve"> </w:t>
      </w:r>
      <w:r w:rsidRPr="000A2106">
        <w:rPr>
          <w:rFonts w:asciiTheme="majorBidi" w:hAnsiTheme="majorBidi" w:cstheme="majorBidi"/>
          <w:b/>
          <w:bCs/>
          <w:sz w:val="28"/>
          <w:szCs w:val="28"/>
          <w:rtl/>
        </w:rPr>
        <w:t>:</w:t>
      </w:r>
    </w:p>
    <w:p w14:paraId="3FDCBCA1" w14:textId="77777777" w:rsidR="000A2106" w:rsidRPr="000A2106" w:rsidRDefault="000A2106" w:rsidP="000A2106">
      <w:pPr>
        <w:rPr>
          <w:rFonts w:asciiTheme="majorBidi" w:hAnsiTheme="majorBidi" w:cstheme="majorBidi"/>
          <w:sz w:val="28"/>
          <w:szCs w:val="28"/>
        </w:rPr>
      </w:pPr>
      <w:r w:rsidRPr="000A2106">
        <w:rPr>
          <w:rFonts w:asciiTheme="majorBidi" w:hAnsiTheme="majorBidi" w:cstheme="majorBidi"/>
          <w:sz w:val="28"/>
          <w:szCs w:val="28"/>
          <w:rtl/>
        </w:rPr>
        <w:t>لقد تناولت العديد من الدراسات العلاقة بين التنمية الاقتصادية وسوق العمل وتمكين ريادة الأعمال في الدول النامية، مع اختلاف في المنهجيات والتركيز. نستعرض فيما يلي أبرز هذه الدراسات التي شكّلت مرجعية أساسية لهذا البحث</w:t>
      </w:r>
      <w:r w:rsidRPr="000A2106">
        <w:rPr>
          <w:rFonts w:asciiTheme="majorBidi" w:hAnsiTheme="majorBidi" w:cstheme="majorBidi"/>
          <w:sz w:val="28"/>
          <w:szCs w:val="28"/>
        </w:rPr>
        <w:t>:</w:t>
      </w:r>
    </w:p>
    <w:p w14:paraId="123D4249" w14:textId="77777777" w:rsidR="000A2106" w:rsidRPr="000A2106" w:rsidRDefault="000A2106" w:rsidP="000A2106">
      <w:pPr>
        <w:rPr>
          <w:rFonts w:asciiTheme="majorBidi" w:hAnsiTheme="majorBidi" w:cstheme="majorBidi"/>
          <w:b/>
          <w:bCs/>
          <w:sz w:val="28"/>
          <w:szCs w:val="28"/>
        </w:rPr>
      </w:pPr>
      <w:r w:rsidRPr="000A2106">
        <w:rPr>
          <w:rFonts w:asciiTheme="majorBidi" w:hAnsiTheme="majorBidi" w:cstheme="majorBidi"/>
          <w:b/>
          <w:bCs/>
          <w:sz w:val="28"/>
          <w:szCs w:val="28"/>
        </w:rPr>
        <w:t xml:space="preserve">1 </w:t>
      </w:r>
      <w:r w:rsidRPr="000A2106">
        <w:rPr>
          <w:rFonts w:asciiTheme="majorBidi" w:hAnsiTheme="majorBidi" w:cstheme="majorBidi"/>
          <w:b/>
          <w:bCs/>
          <w:sz w:val="28"/>
          <w:szCs w:val="28"/>
          <w:rtl/>
        </w:rPr>
        <w:t>– العلاقة بين النمو الاقتصادي والبطالة</w:t>
      </w:r>
    </w:p>
    <w:p w14:paraId="53249D2C" w14:textId="77777777" w:rsidR="000A2106" w:rsidRDefault="000A2106" w:rsidP="000A2106">
      <w:pPr>
        <w:jc w:val="both"/>
        <w:rPr>
          <w:rFonts w:asciiTheme="majorBidi" w:hAnsiTheme="majorBidi" w:cstheme="majorBidi"/>
          <w:sz w:val="28"/>
          <w:szCs w:val="28"/>
          <w:rtl/>
        </w:rPr>
      </w:pPr>
      <w:r w:rsidRPr="000A2106">
        <w:rPr>
          <w:rFonts w:asciiTheme="majorBidi" w:hAnsiTheme="majorBidi" w:cstheme="majorBidi"/>
          <w:sz w:val="28"/>
          <w:szCs w:val="28"/>
          <w:rtl/>
        </w:rPr>
        <w:t>أجرى حسين، وسدّيقي، وإقبال (2010) دراسة تحليلية لاختبار مدى انطباق "قانون أوكن" في عدد من الدول النامية، والذي يفترض وجود علاقة عكسية بين النمو الاقتصادي والبطالة. ووجدت الدراسة أن هذه العلاقة ضعيفة في أغلب الحالات، نتيجة وجود اختلالات هيكلية في سوق العمل وعدم قدرة الاقتصادات على امتصاص الزيادة السكانية ضمن قطاعات إنتاجية. أوصت الدراسة بضرورة إصلاح سوق العمل وربط السياسات الاقتصادية بفرص التوظيف الفعلية</w:t>
      </w:r>
      <w:r w:rsidRPr="000A2106">
        <w:rPr>
          <w:rFonts w:asciiTheme="majorBidi" w:hAnsiTheme="majorBidi" w:cstheme="majorBidi"/>
          <w:sz w:val="28"/>
          <w:szCs w:val="28"/>
        </w:rPr>
        <w:t xml:space="preserve"> (Hussain, Siddiqi, &amp; Iqbal, 2010).</w:t>
      </w:r>
    </w:p>
    <w:p w14:paraId="464412D1" w14:textId="77777777" w:rsidR="000A2106" w:rsidRDefault="000A2106" w:rsidP="000A2106">
      <w:pPr>
        <w:jc w:val="both"/>
        <w:rPr>
          <w:rFonts w:asciiTheme="majorBidi" w:hAnsiTheme="majorBidi" w:cstheme="majorBidi"/>
          <w:sz w:val="28"/>
          <w:szCs w:val="28"/>
          <w:rtl/>
        </w:rPr>
      </w:pPr>
    </w:p>
    <w:p w14:paraId="630095A0" w14:textId="77777777" w:rsidR="000A2106" w:rsidRPr="000A2106" w:rsidRDefault="000A2106" w:rsidP="000A2106">
      <w:pPr>
        <w:jc w:val="both"/>
        <w:rPr>
          <w:rFonts w:asciiTheme="majorBidi" w:hAnsiTheme="majorBidi" w:cstheme="majorBidi"/>
          <w:sz w:val="28"/>
          <w:szCs w:val="28"/>
        </w:rPr>
      </w:pPr>
    </w:p>
    <w:p w14:paraId="3EAE72BB" w14:textId="77777777" w:rsidR="000A2106" w:rsidRPr="000A2106" w:rsidRDefault="000A2106" w:rsidP="000A2106">
      <w:pPr>
        <w:jc w:val="both"/>
        <w:rPr>
          <w:rFonts w:asciiTheme="majorBidi" w:hAnsiTheme="majorBidi" w:cstheme="majorBidi"/>
          <w:b/>
          <w:bCs/>
          <w:sz w:val="28"/>
          <w:szCs w:val="28"/>
        </w:rPr>
      </w:pPr>
      <w:r w:rsidRPr="000A2106">
        <w:rPr>
          <w:rFonts w:asciiTheme="majorBidi" w:hAnsiTheme="majorBidi" w:cstheme="majorBidi"/>
          <w:b/>
          <w:bCs/>
          <w:sz w:val="28"/>
          <w:szCs w:val="28"/>
          <w:rtl/>
        </w:rPr>
        <w:t>2-</w:t>
      </w:r>
      <w:r w:rsidRPr="000A2106">
        <w:rPr>
          <w:rFonts w:asciiTheme="majorBidi" w:hAnsiTheme="majorBidi" w:cstheme="majorBidi"/>
          <w:b/>
          <w:bCs/>
          <w:sz w:val="28"/>
          <w:szCs w:val="28"/>
        </w:rPr>
        <w:t xml:space="preserve"> </w:t>
      </w:r>
      <w:r w:rsidRPr="000A2106">
        <w:rPr>
          <w:rFonts w:asciiTheme="majorBidi" w:hAnsiTheme="majorBidi" w:cstheme="majorBidi"/>
          <w:b/>
          <w:bCs/>
          <w:sz w:val="28"/>
          <w:szCs w:val="28"/>
          <w:rtl/>
        </w:rPr>
        <w:t>ريادة الأعمال والتنمية في إفريقيا</w:t>
      </w:r>
    </w:p>
    <w:p w14:paraId="4574504B" w14:textId="77777777" w:rsidR="000A2106" w:rsidRPr="000A2106" w:rsidRDefault="000A2106" w:rsidP="000A2106">
      <w:pPr>
        <w:jc w:val="both"/>
        <w:rPr>
          <w:rFonts w:asciiTheme="majorBidi" w:hAnsiTheme="majorBidi" w:cstheme="majorBidi"/>
          <w:sz w:val="28"/>
          <w:szCs w:val="28"/>
        </w:rPr>
      </w:pPr>
      <w:r w:rsidRPr="000A2106">
        <w:rPr>
          <w:rFonts w:asciiTheme="majorBidi" w:hAnsiTheme="majorBidi" w:cstheme="majorBidi"/>
          <w:sz w:val="28"/>
          <w:szCs w:val="28"/>
          <w:rtl/>
        </w:rPr>
        <w:t>في دراسة شاملة للبيانات المقطعية، تناول أدوسي (2016) أثر ريادة الأعمال على النمو الاقتصادي في إفريقيا. وأشارت النتائج إلى أن ريادة الأعمال تُسهم بشكل إيجابي في التنمية فقط في حال توفر بيئة مؤسسية داعمة تشمل سياسات الحوكمة، سهولة التمويل، والاستقرار السياسي. وقد ركز الباحث على أهمية التمايز بين الريادة الاضطرارية والريادة الفرصية، مؤكدًا أن الأخيرة هي الأكثر تأثيرًا على مؤشرات التنمية</w:t>
      </w:r>
      <w:r w:rsidRPr="000A2106">
        <w:rPr>
          <w:rFonts w:asciiTheme="majorBidi" w:hAnsiTheme="majorBidi" w:cstheme="majorBidi"/>
          <w:sz w:val="28"/>
          <w:szCs w:val="28"/>
        </w:rPr>
        <w:t xml:space="preserve"> (Adusei, 2016).</w:t>
      </w:r>
    </w:p>
    <w:p w14:paraId="1A39175A" w14:textId="77777777" w:rsidR="000A2106" w:rsidRPr="000A2106" w:rsidRDefault="000A2106" w:rsidP="000A2106">
      <w:pPr>
        <w:jc w:val="both"/>
        <w:rPr>
          <w:rFonts w:asciiTheme="majorBidi" w:hAnsiTheme="majorBidi" w:cstheme="majorBidi"/>
          <w:b/>
          <w:bCs/>
          <w:sz w:val="28"/>
          <w:szCs w:val="28"/>
        </w:rPr>
      </w:pPr>
      <w:r w:rsidRPr="000A2106">
        <w:rPr>
          <w:rFonts w:asciiTheme="majorBidi" w:hAnsiTheme="majorBidi" w:cstheme="majorBidi"/>
          <w:b/>
          <w:bCs/>
          <w:sz w:val="28"/>
          <w:szCs w:val="28"/>
          <w:rtl/>
        </w:rPr>
        <w:t>3-</w:t>
      </w:r>
      <w:r w:rsidRPr="000A2106">
        <w:rPr>
          <w:rFonts w:asciiTheme="majorBidi" w:hAnsiTheme="majorBidi" w:cstheme="majorBidi"/>
          <w:b/>
          <w:bCs/>
          <w:sz w:val="28"/>
          <w:szCs w:val="28"/>
        </w:rPr>
        <w:t xml:space="preserve"> </w:t>
      </w:r>
      <w:r w:rsidRPr="000A2106">
        <w:rPr>
          <w:rFonts w:asciiTheme="majorBidi" w:hAnsiTheme="majorBidi" w:cstheme="majorBidi"/>
          <w:b/>
          <w:bCs/>
          <w:sz w:val="28"/>
          <w:szCs w:val="28"/>
          <w:rtl/>
        </w:rPr>
        <w:t>تمكين الشباب وريادة الأعمال</w:t>
      </w:r>
    </w:p>
    <w:p w14:paraId="1B41A3D3" w14:textId="77777777" w:rsidR="000A2106" w:rsidRPr="000A2106" w:rsidRDefault="000A2106" w:rsidP="000A2106">
      <w:pPr>
        <w:jc w:val="both"/>
        <w:rPr>
          <w:rFonts w:asciiTheme="majorBidi" w:hAnsiTheme="majorBidi" w:cstheme="majorBidi"/>
          <w:sz w:val="28"/>
          <w:szCs w:val="28"/>
        </w:rPr>
      </w:pPr>
      <w:r w:rsidRPr="000A2106">
        <w:rPr>
          <w:rFonts w:asciiTheme="majorBidi" w:hAnsiTheme="majorBidi" w:cstheme="majorBidi"/>
          <w:sz w:val="28"/>
          <w:szCs w:val="28"/>
          <w:rtl/>
        </w:rPr>
        <w:t>أعدّ شيقونتا (2017) تقريرًا لصالح منظمة العمل الدولية حول ريادة الأعمال الشبابية في الدول النامية، حيث اعتبرها إطارًا استراتيجيًا لمواجهة البطالة بين الشباب. وتضمنت الدراسة تحليلًا للتحديات التي يواجهها الشباب، مثل ضعف التدريب والتمويل، وغياب البيئة التشريعية المشجعة. وأوصى التقرير بتطوير برامج تعليم ريادي داخل المؤسسات الأكاديمية، وتوفير حوافز مالية وضريبية للمشروعات الشبابية</w:t>
      </w:r>
      <w:r w:rsidRPr="000A2106">
        <w:rPr>
          <w:rFonts w:asciiTheme="majorBidi" w:hAnsiTheme="majorBidi" w:cstheme="majorBidi"/>
          <w:sz w:val="28"/>
          <w:szCs w:val="28"/>
        </w:rPr>
        <w:t xml:space="preserve"> (</w:t>
      </w:r>
      <w:proofErr w:type="spellStart"/>
      <w:r w:rsidRPr="000A2106">
        <w:rPr>
          <w:rFonts w:asciiTheme="majorBidi" w:hAnsiTheme="majorBidi" w:cstheme="majorBidi"/>
          <w:sz w:val="28"/>
          <w:szCs w:val="28"/>
        </w:rPr>
        <w:t>Chigunta</w:t>
      </w:r>
      <w:proofErr w:type="spellEnd"/>
      <w:r w:rsidRPr="000A2106">
        <w:rPr>
          <w:rFonts w:asciiTheme="majorBidi" w:hAnsiTheme="majorBidi" w:cstheme="majorBidi"/>
          <w:sz w:val="28"/>
          <w:szCs w:val="28"/>
        </w:rPr>
        <w:t>, 2017).</w:t>
      </w:r>
    </w:p>
    <w:p w14:paraId="40369E1C" w14:textId="77777777" w:rsidR="000A2106" w:rsidRPr="000A2106" w:rsidRDefault="000A2106" w:rsidP="000A2106">
      <w:pPr>
        <w:jc w:val="both"/>
        <w:rPr>
          <w:rFonts w:asciiTheme="majorBidi" w:hAnsiTheme="majorBidi" w:cstheme="majorBidi"/>
          <w:b/>
          <w:bCs/>
          <w:sz w:val="28"/>
          <w:szCs w:val="28"/>
        </w:rPr>
      </w:pPr>
      <w:r w:rsidRPr="000A2106">
        <w:rPr>
          <w:rFonts w:asciiTheme="majorBidi" w:hAnsiTheme="majorBidi" w:cstheme="majorBidi"/>
          <w:b/>
          <w:bCs/>
          <w:sz w:val="28"/>
          <w:szCs w:val="28"/>
          <w:rtl/>
        </w:rPr>
        <w:t>4-الابتكار كحلقة مفقودة</w:t>
      </w:r>
    </w:p>
    <w:p w14:paraId="0A5C6474" w14:textId="77777777" w:rsidR="000A2106" w:rsidRPr="000A2106" w:rsidRDefault="000A2106" w:rsidP="000A2106">
      <w:pPr>
        <w:jc w:val="both"/>
        <w:rPr>
          <w:rFonts w:asciiTheme="majorBidi" w:hAnsiTheme="majorBidi" w:cstheme="majorBidi"/>
          <w:sz w:val="28"/>
          <w:szCs w:val="28"/>
        </w:rPr>
      </w:pPr>
      <w:r w:rsidRPr="000A2106">
        <w:rPr>
          <w:rFonts w:asciiTheme="majorBidi" w:hAnsiTheme="majorBidi" w:cstheme="majorBidi"/>
          <w:sz w:val="28"/>
          <w:szCs w:val="28"/>
          <w:rtl/>
        </w:rPr>
        <w:t>أكدت دراسة ناودي (2011) أن الابتكار يشكل حلقة مفقودة في العلاقة بين التنمية الاقتصادية وريادة الأعمال في الدول النامية. حيث أشار إلى أن ضعف الاستثمار في البحث والتطوير يحد من القيمة المضافة للمشاريع الريادية. كما أوضح أن معظم المشروعات تفتقر إلى الجانب الابتكاري، ما يجعلها ضعيفة الاستدامة. وتوصي الدراسة بإصلاح النظام التعليمي وربط الجامعات بمراكز الابتكار</w:t>
      </w:r>
      <w:r w:rsidRPr="000A2106">
        <w:rPr>
          <w:rFonts w:asciiTheme="majorBidi" w:hAnsiTheme="majorBidi" w:cstheme="majorBidi"/>
          <w:sz w:val="28"/>
          <w:szCs w:val="28"/>
        </w:rPr>
        <w:t xml:space="preserve"> (Naudé, 2011).</w:t>
      </w:r>
    </w:p>
    <w:p w14:paraId="1586662C" w14:textId="77777777" w:rsidR="000A2106" w:rsidRPr="000A2106" w:rsidRDefault="000A2106" w:rsidP="000A2106">
      <w:pPr>
        <w:jc w:val="both"/>
        <w:rPr>
          <w:rFonts w:asciiTheme="majorBidi" w:hAnsiTheme="majorBidi" w:cstheme="majorBidi"/>
          <w:b/>
          <w:bCs/>
          <w:sz w:val="28"/>
          <w:szCs w:val="28"/>
        </w:rPr>
      </w:pPr>
      <w:r w:rsidRPr="000A2106">
        <w:rPr>
          <w:rFonts w:asciiTheme="majorBidi" w:hAnsiTheme="majorBidi" w:cstheme="majorBidi"/>
          <w:b/>
          <w:bCs/>
          <w:sz w:val="28"/>
          <w:szCs w:val="28"/>
          <w:rtl/>
        </w:rPr>
        <w:t>5-بيئة الأعمال ونمو المشاريع</w:t>
      </w:r>
    </w:p>
    <w:p w14:paraId="600A6A05" w14:textId="77777777" w:rsidR="000A2106" w:rsidRPr="000A2106" w:rsidRDefault="000A2106" w:rsidP="000A2106">
      <w:pPr>
        <w:jc w:val="both"/>
        <w:rPr>
          <w:rFonts w:asciiTheme="majorBidi" w:hAnsiTheme="majorBidi" w:cstheme="majorBidi"/>
          <w:sz w:val="28"/>
          <w:szCs w:val="28"/>
        </w:rPr>
      </w:pPr>
      <w:r w:rsidRPr="000A2106">
        <w:rPr>
          <w:rFonts w:asciiTheme="majorBidi" w:hAnsiTheme="majorBidi" w:cstheme="majorBidi"/>
          <w:sz w:val="28"/>
          <w:szCs w:val="28"/>
          <w:rtl/>
        </w:rPr>
        <w:t>حلّل كل من بيك، وديميرغوج-كنت، وليفين (2005) تأثير بيئة الأعمال على نمو المشروعات الصغيرة والمتوسطة، وأظهروا أن البيروقراطية والفساد وعدم وضوح التشريعات هي من أبرز المعوقات. وتدعم النتائج الفرضية القائلة إن الإصلاح المؤسسي وتبسيط الإجراءات يمكن أن يسهما بفعالية في تمكين رواد الأعمال وتوسيع مشاريعهم</w:t>
      </w:r>
      <w:r w:rsidRPr="000A2106">
        <w:rPr>
          <w:rFonts w:asciiTheme="majorBidi" w:hAnsiTheme="majorBidi" w:cstheme="majorBidi"/>
          <w:sz w:val="28"/>
          <w:szCs w:val="28"/>
        </w:rPr>
        <w:t xml:space="preserve"> (Beck, </w:t>
      </w:r>
      <w:proofErr w:type="spellStart"/>
      <w:r w:rsidRPr="000A2106">
        <w:rPr>
          <w:rFonts w:asciiTheme="majorBidi" w:hAnsiTheme="majorBidi" w:cstheme="majorBidi"/>
          <w:sz w:val="28"/>
          <w:szCs w:val="28"/>
        </w:rPr>
        <w:t>Demirguc</w:t>
      </w:r>
      <w:proofErr w:type="spellEnd"/>
      <w:r w:rsidRPr="000A2106">
        <w:rPr>
          <w:rFonts w:asciiTheme="majorBidi" w:hAnsiTheme="majorBidi" w:cstheme="majorBidi"/>
          <w:sz w:val="28"/>
          <w:szCs w:val="28"/>
        </w:rPr>
        <w:t>-Kunt, &amp; Levine, 2005).</w:t>
      </w:r>
    </w:p>
    <w:p w14:paraId="0A9218F6" w14:textId="77777777" w:rsidR="000A2106" w:rsidRPr="000A2106" w:rsidRDefault="000A2106" w:rsidP="000A2106">
      <w:pPr>
        <w:jc w:val="both"/>
        <w:rPr>
          <w:rFonts w:asciiTheme="majorBidi" w:hAnsiTheme="majorBidi" w:cstheme="majorBidi"/>
          <w:b/>
          <w:bCs/>
          <w:sz w:val="28"/>
          <w:szCs w:val="28"/>
        </w:rPr>
      </w:pPr>
      <w:r w:rsidRPr="000A2106">
        <w:rPr>
          <w:rFonts w:asciiTheme="majorBidi" w:hAnsiTheme="majorBidi" w:cstheme="majorBidi"/>
          <w:b/>
          <w:bCs/>
          <w:sz w:val="28"/>
          <w:szCs w:val="28"/>
          <w:rtl/>
        </w:rPr>
        <w:t>أولًا: مفهوم التنمية الاقتصادية</w:t>
      </w:r>
    </w:p>
    <w:p w14:paraId="21D4525C" w14:textId="77777777" w:rsidR="000A2106" w:rsidRDefault="000A2106" w:rsidP="000A2106">
      <w:pPr>
        <w:jc w:val="both"/>
        <w:rPr>
          <w:rFonts w:asciiTheme="majorBidi" w:hAnsiTheme="majorBidi" w:cstheme="majorBidi"/>
          <w:sz w:val="28"/>
          <w:szCs w:val="28"/>
          <w:rtl/>
        </w:rPr>
      </w:pPr>
      <w:r w:rsidRPr="000A2106">
        <w:rPr>
          <w:rFonts w:asciiTheme="majorBidi" w:hAnsiTheme="majorBidi" w:cstheme="majorBidi"/>
          <w:sz w:val="28"/>
          <w:szCs w:val="28"/>
          <w:rtl/>
        </w:rPr>
        <w:t>تُعرف التنمية الاقتصادية بأنها عملية مستدامة تهدف إلى تحسين المستوى المعيشي للسكان من خلال زيادة الدخل، وتطوير البنية التحتية، وتحسين التعليم والرعاية الصحية، وتوفير فرص العمل. وهي لا تقتصر على النمو الاقتصادي</w:t>
      </w:r>
      <w:r w:rsidRPr="000A2106">
        <w:rPr>
          <w:rFonts w:asciiTheme="majorBidi" w:hAnsiTheme="majorBidi" w:cstheme="majorBidi"/>
          <w:sz w:val="28"/>
          <w:szCs w:val="28"/>
        </w:rPr>
        <w:t xml:space="preserve"> (GDP) </w:t>
      </w:r>
      <w:r w:rsidRPr="000A2106">
        <w:rPr>
          <w:rFonts w:asciiTheme="majorBidi" w:hAnsiTheme="majorBidi" w:cstheme="majorBidi"/>
          <w:sz w:val="28"/>
          <w:szCs w:val="28"/>
          <w:rtl/>
        </w:rPr>
        <w:t>بل تشمل العدالة الاجتماعية وتمكين الفئات المهمشة</w:t>
      </w:r>
      <w:r w:rsidRPr="000A2106">
        <w:rPr>
          <w:rFonts w:asciiTheme="majorBidi" w:hAnsiTheme="majorBidi" w:cstheme="majorBidi"/>
          <w:sz w:val="28"/>
          <w:szCs w:val="28"/>
        </w:rPr>
        <w:t>.</w:t>
      </w:r>
    </w:p>
    <w:p w14:paraId="43F2D28C" w14:textId="77777777" w:rsidR="000A2106" w:rsidRDefault="000A2106" w:rsidP="000A2106">
      <w:pPr>
        <w:jc w:val="both"/>
        <w:rPr>
          <w:rFonts w:asciiTheme="majorBidi" w:hAnsiTheme="majorBidi" w:cstheme="majorBidi"/>
          <w:sz w:val="28"/>
          <w:szCs w:val="28"/>
          <w:rtl/>
        </w:rPr>
      </w:pPr>
    </w:p>
    <w:p w14:paraId="4A4C972C" w14:textId="77777777" w:rsidR="000A2106" w:rsidRDefault="000A2106" w:rsidP="000A2106">
      <w:pPr>
        <w:jc w:val="both"/>
        <w:rPr>
          <w:rFonts w:asciiTheme="majorBidi" w:hAnsiTheme="majorBidi" w:cstheme="majorBidi"/>
          <w:sz w:val="28"/>
          <w:szCs w:val="28"/>
          <w:rtl/>
        </w:rPr>
      </w:pPr>
    </w:p>
    <w:p w14:paraId="5D49FBB6" w14:textId="77777777" w:rsidR="000A2106" w:rsidRPr="000A2106" w:rsidRDefault="000A2106" w:rsidP="000A2106">
      <w:pPr>
        <w:jc w:val="both"/>
        <w:rPr>
          <w:rFonts w:asciiTheme="majorBidi" w:hAnsiTheme="majorBidi" w:cstheme="majorBidi"/>
          <w:sz w:val="28"/>
          <w:szCs w:val="28"/>
        </w:rPr>
      </w:pPr>
    </w:p>
    <w:p w14:paraId="696867B7" w14:textId="77777777" w:rsidR="000A2106" w:rsidRPr="000A2106" w:rsidRDefault="000A2106" w:rsidP="000A2106">
      <w:pPr>
        <w:rPr>
          <w:rFonts w:asciiTheme="majorBidi" w:hAnsiTheme="majorBidi" w:cstheme="majorBidi"/>
          <w:b/>
          <w:bCs/>
          <w:sz w:val="28"/>
          <w:szCs w:val="28"/>
          <w:rtl/>
        </w:rPr>
      </w:pPr>
      <w:r w:rsidRPr="000A2106">
        <w:rPr>
          <w:rFonts w:asciiTheme="majorBidi" w:hAnsiTheme="majorBidi" w:cstheme="majorBidi"/>
          <w:b/>
          <w:bCs/>
          <w:sz w:val="28"/>
          <w:szCs w:val="28"/>
          <w:rtl/>
        </w:rPr>
        <w:t>تعريف التنمية الاقتصادية</w:t>
      </w:r>
    </w:p>
    <w:p w14:paraId="655FBE94" w14:textId="77777777" w:rsidR="000A2106" w:rsidRPr="000A2106" w:rsidRDefault="000A2106" w:rsidP="000A2106">
      <w:pPr>
        <w:rPr>
          <w:rFonts w:asciiTheme="majorBidi" w:hAnsiTheme="majorBidi" w:cstheme="majorBidi"/>
          <w:sz w:val="28"/>
          <w:szCs w:val="28"/>
        </w:rPr>
      </w:pPr>
      <w:r w:rsidRPr="000A2106">
        <w:rPr>
          <w:rFonts w:asciiTheme="majorBidi" w:hAnsiTheme="majorBidi" w:cstheme="majorBidi"/>
          <w:sz w:val="28"/>
          <w:szCs w:val="28"/>
          <w:rtl/>
        </w:rPr>
        <w:t>تُعد التنمية الاقتصادية من أبرز المفاهيم التي حظيت باهتمام واسع في العلوم الاقتصادية والاجتماعية، إذ تشير إلى العملية التي تحقق من خلالها الدول تحسناً مستداماً في مستوى دخلها القومي، ومستوى معيشة سكانها، بالإضافة إلى تطوير البنية التحتية والقدرات البشرية والمؤسسية</w:t>
      </w:r>
      <w:r w:rsidRPr="000A2106">
        <w:rPr>
          <w:rFonts w:asciiTheme="majorBidi" w:hAnsiTheme="majorBidi" w:cstheme="majorBidi"/>
          <w:sz w:val="28"/>
          <w:szCs w:val="28"/>
        </w:rPr>
        <w:t xml:space="preserve"> (Todaro &amp; Smith, 2020).</w:t>
      </w:r>
    </w:p>
    <w:p w14:paraId="251F3192" w14:textId="77777777" w:rsidR="000A2106" w:rsidRPr="000A2106" w:rsidRDefault="000A2106" w:rsidP="000A2106">
      <w:pPr>
        <w:jc w:val="both"/>
        <w:rPr>
          <w:rFonts w:asciiTheme="majorBidi" w:hAnsiTheme="majorBidi" w:cstheme="majorBidi"/>
          <w:b/>
          <w:bCs/>
          <w:sz w:val="28"/>
          <w:szCs w:val="28"/>
        </w:rPr>
      </w:pPr>
      <w:r w:rsidRPr="000A2106">
        <w:rPr>
          <w:rFonts w:asciiTheme="majorBidi" w:hAnsiTheme="majorBidi" w:cstheme="majorBidi"/>
          <w:b/>
          <w:bCs/>
          <w:sz w:val="28"/>
          <w:szCs w:val="28"/>
          <w:rtl/>
        </w:rPr>
        <w:t>يمكن تعريف التنمية الاقتصادية بأنها</w:t>
      </w:r>
      <w:r w:rsidRPr="000A2106">
        <w:rPr>
          <w:rFonts w:asciiTheme="majorBidi" w:hAnsiTheme="majorBidi" w:cstheme="majorBidi"/>
          <w:b/>
          <w:bCs/>
          <w:sz w:val="28"/>
          <w:szCs w:val="28"/>
        </w:rPr>
        <w:t>:</w:t>
      </w:r>
    </w:p>
    <w:p w14:paraId="38BD86E8" w14:textId="77777777" w:rsidR="000A2106" w:rsidRPr="000A2106" w:rsidRDefault="000A2106" w:rsidP="000A2106">
      <w:pPr>
        <w:jc w:val="both"/>
        <w:rPr>
          <w:rFonts w:asciiTheme="majorBidi" w:hAnsiTheme="majorBidi" w:cstheme="majorBidi"/>
          <w:i/>
          <w:iCs/>
          <w:sz w:val="28"/>
          <w:szCs w:val="28"/>
          <w:rtl/>
        </w:rPr>
      </w:pPr>
      <w:r w:rsidRPr="000A2106">
        <w:rPr>
          <w:rFonts w:asciiTheme="majorBidi" w:hAnsiTheme="majorBidi" w:cstheme="majorBidi"/>
          <w:i/>
          <w:iCs/>
          <w:sz w:val="28"/>
          <w:szCs w:val="28"/>
        </w:rPr>
        <w:t>"</w:t>
      </w:r>
      <w:r w:rsidRPr="000A2106">
        <w:rPr>
          <w:rFonts w:asciiTheme="majorBidi" w:hAnsiTheme="majorBidi" w:cstheme="majorBidi"/>
          <w:sz w:val="28"/>
          <w:szCs w:val="28"/>
          <w:rtl/>
        </w:rPr>
        <w:t>عملية متكاملة ومتعددة الأبعاد تشمل النمو الاقتصادي، والتحولات الهيكلية في الاقتصاد، والتغيرات الاجتماعية والسياسية، والتي تؤدي إلى تحسين نوعية الحياة ورفع مستوى الرفاهية الاقتصادية للسكان</w:t>
      </w:r>
      <w:r w:rsidRPr="000A2106">
        <w:rPr>
          <w:rFonts w:asciiTheme="majorBidi" w:hAnsiTheme="majorBidi" w:cstheme="majorBidi"/>
          <w:sz w:val="28"/>
          <w:szCs w:val="28"/>
        </w:rPr>
        <w:t>" (Todaro &amp; Smith, 2020).</w:t>
      </w:r>
    </w:p>
    <w:p w14:paraId="7C40F8F4" w14:textId="77777777" w:rsidR="000A2106" w:rsidRPr="000A2106" w:rsidRDefault="000A2106" w:rsidP="000A2106">
      <w:pPr>
        <w:jc w:val="both"/>
        <w:rPr>
          <w:rFonts w:asciiTheme="majorBidi" w:hAnsiTheme="majorBidi" w:cstheme="majorBidi"/>
          <w:b/>
          <w:bCs/>
          <w:sz w:val="28"/>
          <w:szCs w:val="28"/>
          <w:rtl/>
        </w:rPr>
      </w:pPr>
      <w:r w:rsidRPr="000A2106">
        <w:rPr>
          <w:rFonts w:asciiTheme="majorBidi" w:hAnsiTheme="majorBidi" w:cstheme="majorBidi"/>
          <w:b/>
          <w:bCs/>
          <w:sz w:val="28"/>
          <w:szCs w:val="28"/>
          <w:rtl/>
        </w:rPr>
        <w:t>أبعاد التنمية الاقتصادية</w:t>
      </w:r>
    </w:p>
    <w:p w14:paraId="639B985B" w14:textId="77777777" w:rsidR="000A2106" w:rsidRPr="000A2106" w:rsidRDefault="000A2106" w:rsidP="000A2106">
      <w:pPr>
        <w:jc w:val="both"/>
        <w:rPr>
          <w:rFonts w:asciiTheme="majorBidi" w:hAnsiTheme="majorBidi" w:cstheme="majorBidi"/>
          <w:sz w:val="28"/>
          <w:szCs w:val="28"/>
        </w:rPr>
      </w:pPr>
      <w:r w:rsidRPr="000A2106">
        <w:rPr>
          <w:rFonts w:asciiTheme="majorBidi" w:hAnsiTheme="majorBidi" w:cstheme="majorBidi"/>
          <w:sz w:val="28"/>
          <w:szCs w:val="28"/>
          <w:rtl/>
        </w:rPr>
        <w:t>تتجاوز التنمية الاقتصادية النمو الاقتصادي البسيط، الذي يقاس غالبًا بزيادة الناتج المحلي الإجمالي</w:t>
      </w:r>
      <w:r w:rsidRPr="000A2106">
        <w:rPr>
          <w:rFonts w:asciiTheme="majorBidi" w:hAnsiTheme="majorBidi" w:cstheme="majorBidi"/>
          <w:sz w:val="28"/>
          <w:szCs w:val="28"/>
        </w:rPr>
        <w:t xml:space="preserve"> (GDP)</w:t>
      </w:r>
      <w:r w:rsidRPr="000A2106">
        <w:rPr>
          <w:rFonts w:asciiTheme="majorBidi" w:hAnsiTheme="majorBidi" w:cstheme="majorBidi"/>
          <w:sz w:val="28"/>
          <w:szCs w:val="28"/>
          <w:rtl/>
        </w:rPr>
        <w:t>، إلى أبعاد أوسع تشمل</w:t>
      </w:r>
      <w:r w:rsidRPr="000A2106">
        <w:rPr>
          <w:rFonts w:asciiTheme="majorBidi" w:hAnsiTheme="majorBidi" w:cstheme="majorBidi"/>
          <w:sz w:val="28"/>
          <w:szCs w:val="28"/>
        </w:rPr>
        <w:t>:</w:t>
      </w:r>
    </w:p>
    <w:p w14:paraId="6330D4AA" w14:textId="77777777" w:rsidR="000A2106" w:rsidRPr="000A2106" w:rsidRDefault="000A2106" w:rsidP="000A2106">
      <w:pPr>
        <w:numPr>
          <w:ilvl w:val="0"/>
          <w:numId w:val="366"/>
        </w:numPr>
        <w:jc w:val="both"/>
        <w:rPr>
          <w:rFonts w:asciiTheme="majorBidi" w:hAnsiTheme="majorBidi" w:cstheme="majorBidi"/>
          <w:sz w:val="28"/>
          <w:szCs w:val="28"/>
        </w:rPr>
      </w:pPr>
      <w:r w:rsidRPr="000A2106">
        <w:rPr>
          <w:rFonts w:asciiTheme="majorBidi" w:hAnsiTheme="majorBidi" w:cstheme="majorBidi"/>
          <w:b/>
          <w:bCs/>
          <w:sz w:val="28"/>
          <w:szCs w:val="28"/>
          <w:rtl/>
        </w:rPr>
        <w:t>التغيير الهيكلي</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انتقال الاقتصاد من الاعتماد على الزراعة إلى الصناعات والخدمات</w:t>
      </w:r>
      <w:r w:rsidRPr="000A2106">
        <w:rPr>
          <w:rFonts w:asciiTheme="majorBidi" w:hAnsiTheme="majorBidi" w:cstheme="majorBidi"/>
          <w:sz w:val="28"/>
          <w:szCs w:val="28"/>
        </w:rPr>
        <w:t>.</w:t>
      </w:r>
    </w:p>
    <w:p w14:paraId="635B7664" w14:textId="77777777" w:rsidR="000A2106" w:rsidRPr="000A2106" w:rsidRDefault="000A2106" w:rsidP="000A2106">
      <w:pPr>
        <w:numPr>
          <w:ilvl w:val="0"/>
          <w:numId w:val="366"/>
        </w:numPr>
        <w:jc w:val="both"/>
        <w:rPr>
          <w:rFonts w:asciiTheme="majorBidi" w:hAnsiTheme="majorBidi" w:cstheme="majorBidi"/>
          <w:sz w:val="28"/>
          <w:szCs w:val="28"/>
        </w:rPr>
      </w:pPr>
      <w:r w:rsidRPr="000A2106">
        <w:rPr>
          <w:rFonts w:asciiTheme="majorBidi" w:hAnsiTheme="majorBidi" w:cstheme="majorBidi"/>
          <w:b/>
          <w:bCs/>
          <w:sz w:val="28"/>
          <w:szCs w:val="28"/>
          <w:rtl/>
        </w:rPr>
        <w:t>العدالة الاجتماعية</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تقليل الفوارق الاقتصادية وتحسين توزيع الدخل</w:t>
      </w:r>
      <w:r w:rsidRPr="000A2106">
        <w:rPr>
          <w:rFonts w:asciiTheme="majorBidi" w:hAnsiTheme="majorBidi" w:cstheme="majorBidi"/>
          <w:sz w:val="28"/>
          <w:szCs w:val="28"/>
        </w:rPr>
        <w:t>.</w:t>
      </w:r>
    </w:p>
    <w:p w14:paraId="46D9C51A" w14:textId="77777777" w:rsidR="000A2106" w:rsidRPr="000A2106" w:rsidRDefault="000A2106" w:rsidP="000A2106">
      <w:pPr>
        <w:numPr>
          <w:ilvl w:val="0"/>
          <w:numId w:val="366"/>
        </w:numPr>
        <w:jc w:val="both"/>
        <w:rPr>
          <w:rFonts w:asciiTheme="majorBidi" w:hAnsiTheme="majorBidi" w:cstheme="majorBidi"/>
          <w:sz w:val="28"/>
          <w:szCs w:val="28"/>
        </w:rPr>
      </w:pPr>
      <w:r w:rsidRPr="000A2106">
        <w:rPr>
          <w:rFonts w:asciiTheme="majorBidi" w:hAnsiTheme="majorBidi" w:cstheme="majorBidi"/>
          <w:b/>
          <w:bCs/>
          <w:sz w:val="28"/>
          <w:szCs w:val="28"/>
          <w:rtl/>
        </w:rPr>
        <w:t>القدرات البشرية</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الاستثمار في التعليم والصحة وتطوير مهارات السكان</w:t>
      </w:r>
      <w:r w:rsidRPr="000A2106">
        <w:rPr>
          <w:rFonts w:asciiTheme="majorBidi" w:hAnsiTheme="majorBidi" w:cstheme="majorBidi"/>
          <w:sz w:val="28"/>
          <w:szCs w:val="28"/>
        </w:rPr>
        <w:t>.</w:t>
      </w:r>
    </w:p>
    <w:p w14:paraId="2B6B4A11" w14:textId="77777777" w:rsidR="000A2106" w:rsidRPr="000A2106" w:rsidRDefault="000A2106" w:rsidP="000A2106">
      <w:pPr>
        <w:numPr>
          <w:ilvl w:val="0"/>
          <w:numId w:val="366"/>
        </w:numPr>
        <w:jc w:val="both"/>
        <w:rPr>
          <w:rFonts w:asciiTheme="majorBidi" w:hAnsiTheme="majorBidi" w:cstheme="majorBidi"/>
          <w:sz w:val="28"/>
          <w:szCs w:val="28"/>
        </w:rPr>
      </w:pPr>
      <w:r w:rsidRPr="000A2106">
        <w:rPr>
          <w:rFonts w:asciiTheme="majorBidi" w:hAnsiTheme="majorBidi" w:cstheme="majorBidi"/>
          <w:b/>
          <w:bCs/>
          <w:sz w:val="28"/>
          <w:szCs w:val="28"/>
          <w:rtl/>
        </w:rPr>
        <w:t>البنية التحتية</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تطوير شبكات النقل والطاقة والاتصالات</w:t>
      </w:r>
      <w:r w:rsidRPr="000A2106">
        <w:rPr>
          <w:rFonts w:asciiTheme="majorBidi" w:hAnsiTheme="majorBidi" w:cstheme="majorBidi"/>
          <w:sz w:val="28"/>
          <w:szCs w:val="28"/>
        </w:rPr>
        <w:t>.</w:t>
      </w:r>
    </w:p>
    <w:p w14:paraId="4E053CED" w14:textId="77777777" w:rsidR="000A2106" w:rsidRPr="000A2106" w:rsidRDefault="000A2106" w:rsidP="000A2106">
      <w:pPr>
        <w:numPr>
          <w:ilvl w:val="0"/>
          <w:numId w:val="366"/>
        </w:numPr>
        <w:jc w:val="both"/>
        <w:rPr>
          <w:rFonts w:asciiTheme="majorBidi" w:hAnsiTheme="majorBidi" w:cstheme="majorBidi"/>
          <w:sz w:val="28"/>
          <w:szCs w:val="28"/>
        </w:rPr>
      </w:pPr>
      <w:r w:rsidRPr="000A2106">
        <w:rPr>
          <w:rFonts w:asciiTheme="majorBidi" w:hAnsiTheme="majorBidi" w:cstheme="majorBidi"/>
          <w:b/>
          <w:bCs/>
          <w:sz w:val="28"/>
          <w:szCs w:val="28"/>
          <w:rtl/>
        </w:rPr>
        <w:t>الاستدامة البيئية</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تحقيق نمو لا يضر بالموارد الطبيعية للأجيال القادمة</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w:t>
      </w:r>
      <w:r w:rsidRPr="000A2106">
        <w:rPr>
          <w:rFonts w:asciiTheme="majorBidi" w:hAnsiTheme="majorBidi" w:cstheme="majorBidi"/>
          <w:sz w:val="28"/>
          <w:szCs w:val="28"/>
        </w:rPr>
        <w:t>Todaro &amp; Smith, 2020; Sen, 1999).</w:t>
      </w:r>
    </w:p>
    <w:p w14:paraId="39FF2644" w14:textId="77777777" w:rsidR="000A2106" w:rsidRPr="000A2106" w:rsidRDefault="000A2106" w:rsidP="000A2106">
      <w:pPr>
        <w:jc w:val="both"/>
        <w:rPr>
          <w:rFonts w:asciiTheme="majorBidi" w:hAnsiTheme="majorBidi" w:cstheme="majorBidi"/>
          <w:b/>
          <w:bCs/>
          <w:sz w:val="28"/>
          <w:szCs w:val="28"/>
        </w:rPr>
      </w:pPr>
      <w:r w:rsidRPr="000A2106">
        <w:rPr>
          <w:rFonts w:asciiTheme="majorBidi" w:hAnsiTheme="majorBidi" w:cstheme="majorBidi"/>
          <w:b/>
          <w:bCs/>
          <w:sz w:val="28"/>
          <w:szCs w:val="28"/>
          <w:rtl/>
        </w:rPr>
        <w:t>نظريات التنمية الاقتصادية:</w:t>
      </w:r>
    </w:p>
    <w:p w14:paraId="0C6BD433" w14:textId="77777777" w:rsidR="000A2106" w:rsidRPr="000A2106" w:rsidRDefault="000A2106" w:rsidP="000A2106">
      <w:pPr>
        <w:jc w:val="both"/>
        <w:rPr>
          <w:rFonts w:asciiTheme="majorBidi" w:hAnsiTheme="majorBidi" w:cstheme="majorBidi"/>
          <w:sz w:val="28"/>
          <w:szCs w:val="28"/>
        </w:rPr>
      </w:pPr>
      <w:r w:rsidRPr="000A2106">
        <w:rPr>
          <w:rFonts w:asciiTheme="majorBidi" w:hAnsiTheme="majorBidi" w:cstheme="majorBidi"/>
          <w:sz w:val="28"/>
          <w:szCs w:val="28"/>
          <w:rtl/>
        </w:rPr>
        <w:t>شهدت التنمية الاقتصادية تطورًا فكريًا عبر عقود، حيث انبثقت عدة نظريات حاولت تفسير كيفية تحقيق النمو والتنمية، ومن أبرزها</w:t>
      </w:r>
      <w:r w:rsidRPr="000A2106">
        <w:rPr>
          <w:rFonts w:asciiTheme="majorBidi" w:hAnsiTheme="majorBidi" w:cstheme="majorBidi"/>
          <w:sz w:val="28"/>
          <w:szCs w:val="28"/>
        </w:rPr>
        <w:t>:</w:t>
      </w:r>
    </w:p>
    <w:p w14:paraId="1FB865AC" w14:textId="77777777" w:rsidR="000A2106" w:rsidRPr="000A2106" w:rsidRDefault="000A2106" w:rsidP="000A2106">
      <w:pPr>
        <w:numPr>
          <w:ilvl w:val="0"/>
          <w:numId w:val="367"/>
        </w:numPr>
        <w:jc w:val="both"/>
        <w:rPr>
          <w:rFonts w:asciiTheme="majorBidi" w:hAnsiTheme="majorBidi" w:cstheme="majorBidi"/>
          <w:sz w:val="28"/>
          <w:szCs w:val="28"/>
        </w:rPr>
      </w:pPr>
      <w:r w:rsidRPr="000A2106">
        <w:rPr>
          <w:rFonts w:asciiTheme="majorBidi" w:hAnsiTheme="majorBidi" w:cstheme="majorBidi"/>
          <w:b/>
          <w:bCs/>
          <w:sz w:val="28"/>
          <w:szCs w:val="28"/>
          <w:rtl/>
        </w:rPr>
        <w:t>نظرية النمو الكلاسيكية</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ركزت على تراكم رأس المال والتكنولوجيا كعوامل أساسية للنمو</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w:t>
      </w:r>
      <w:r w:rsidRPr="000A2106">
        <w:rPr>
          <w:rFonts w:asciiTheme="majorBidi" w:hAnsiTheme="majorBidi" w:cstheme="majorBidi"/>
          <w:sz w:val="28"/>
          <w:szCs w:val="28"/>
        </w:rPr>
        <w:t>Solow, 1956).</w:t>
      </w:r>
    </w:p>
    <w:p w14:paraId="0021335B" w14:textId="77777777" w:rsidR="000A2106" w:rsidRPr="000A2106" w:rsidRDefault="000A2106" w:rsidP="000A2106">
      <w:pPr>
        <w:numPr>
          <w:ilvl w:val="0"/>
          <w:numId w:val="367"/>
        </w:numPr>
        <w:jc w:val="both"/>
        <w:rPr>
          <w:rFonts w:asciiTheme="majorBidi" w:hAnsiTheme="majorBidi" w:cstheme="majorBidi"/>
          <w:sz w:val="28"/>
          <w:szCs w:val="28"/>
        </w:rPr>
      </w:pPr>
      <w:r w:rsidRPr="000A2106">
        <w:rPr>
          <w:rFonts w:asciiTheme="majorBidi" w:hAnsiTheme="majorBidi" w:cstheme="majorBidi"/>
          <w:b/>
          <w:bCs/>
          <w:sz w:val="28"/>
          <w:szCs w:val="28"/>
          <w:rtl/>
        </w:rPr>
        <w:t>نظرية التنمية الهيكلية</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أكدت على أهمية التغيرات الهيكلية، مثل تحويل العمالة من القطاعات ذات الإنتاجية المنخفضة إلى القطاعات ذات الإنتاجية العالية</w:t>
      </w:r>
      <w:r w:rsidRPr="000A2106">
        <w:rPr>
          <w:rFonts w:asciiTheme="majorBidi" w:hAnsiTheme="majorBidi" w:cstheme="majorBidi"/>
          <w:sz w:val="28"/>
          <w:szCs w:val="28"/>
        </w:rPr>
        <w:t xml:space="preserve"> (Lewis, 1954).</w:t>
      </w:r>
    </w:p>
    <w:p w14:paraId="14BBE28F" w14:textId="77777777" w:rsidR="000A2106" w:rsidRPr="000A2106" w:rsidRDefault="000A2106" w:rsidP="000A2106">
      <w:pPr>
        <w:numPr>
          <w:ilvl w:val="0"/>
          <w:numId w:val="367"/>
        </w:numPr>
        <w:jc w:val="both"/>
        <w:rPr>
          <w:rFonts w:asciiTheme="majorBidi" w:hAnsiTheme="majorBidi" w:cstheme="majorBidi"/>
          <w:sz w:val="28"/>
          <w:szCs w:val="28"/>
        </w:rPr>
      </w:pPr>
      <w:r w:rsidRPr="000A2106">
        <w:rPr>
          <w:rFonts w:asciiTheme="majorBidi" w:hAnsiTheme="majorBidi" w:cstheme="majorBidi"/>
          <w:b/>
          <w:bCs/>
          <w:sz w:val="28"/>
          <w:szCs w:val="28"/>
          <w:rtl/>
        </w:rPr>
        <w:t>نظرية التنمية البشرية</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التي أشار إليها أمارتياسن</w:t>
      </w:r>
      <w:r w:rsidRPr="000A2106">
        <w:rPr>
          <w:rFonts w:asciiTheme="majorBidi" w:hAnsiTheme="majorBidi" w:cstheme="majorBidi"/>
          <w:sz w:val="28"/>
          <w:szCs w:val="28"/>
        </w:rPr>
        <w:t xml:space="preserve"> (Sen, 1999)</w:t>
      </w:r>
      <w:r w:rsidRPr="000A2106">
        <w:rPr>
          <w:rFonts w:asciiTheme="majorBidi" w:hAnsiTheme="majorBidi" w:cstheme="majorBidi"/>
          <w:sz w:val="28"/>
          <w:szCs w:val="28"/>
          <w:rtl/>
        </w:rPr>
        <w:t>، والتي ركزت على توسيع حرية الأفراد وقدرتهم على الاختيار، معتبرة التنمية عملية تمكين</w:t>
      </w:r>
      <w:r w:rsidRPr="000A2106">
        <w:rPr>
          <w:rFonts w:asciiTheme="majorBidi" w:hAnsiTheme="majorBidi" w:cstheme="majorBidi"/>
          <w:sz w:val="28"/>
          <w:szCs w:val="28"/>
        </w:rPr>
        <w:t>.</w:t>
      </w:r>
    </w:p>
    <w:p w14:paraId="06EF39C8" w14:textId="77777777" w:rsidR="000A2106" w:rsidRPr="000A2106" w:rsidRDefault="000A2106" w:rsidP="000A2106">
      <w:pPr>
        <w:numPr>
          <w:ilvl w:val="0"/>
          <w:numId w:val="367"/>
        </w:numPr>
        <w:jc w:val="both"/>
        <w:rPr>
          <w:rFonts w:asciiTheme="majorBidi" w:hAnsiTheme="majorBidi" w:cstheme="majorBidi"/>
          <w:sz w:val="28"/>
          <w:szCs w:val="28"/>
        </w:rPr>
      </w:pPr>
      <w:r w:rsidRPr="000A2106">
        <w:rPr>
          <w:rFonts w:asciiTheme="majorBidi" w:hAnsiTheme="majorBidi" w:cstheme="majorBidi"/>
          <w:b/>
          <w:bCs/>
          <w:sz w:val="28"/>
          <w:szCs w:val="28"/>
          <w:rtl/>
        </w:rPr>
        <w:lastRenderedPageBreak/>
        <w:t>النموذج المؤسسي</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يركز على دور المؤسسات والحوكمة في تعزيز التنمية الاقتصادية</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w:t>
      </w:r>
      <w:r w:rsidRPr="000A2106">
        <w:rPr>
          <w:rFonts w:asciiTheme="majorBidi" w:hAnsiTheme="majorBidi" w:cstheme="majorBidi"/>
          <w:sz w:val="28"/>
          <w:szCs w:val="28"/>
        </w:rPr>
        <w:t>North, 1990).</w:t>
      </w:r>
    </w:p>
    <w:p w14:paraId="2288677C" w14:textId="77777777" w:rsidR="000A2106" w:rsidRPr="000A2106" w:rsidRDefault="000A2106" w:rsidP="000A2106">
      <w:pPr>
        <w:rPr>
          <w:rFonts w:asciiTheme="majorBidi" w:hAnsiTheme="majorBidi" w:cstheme="majorBidi"/>
          <w:b/>
          <w:bCs/>
          <w:sz w:val="28"/>
          <w:szCs w:val="28"/>
        </w:rPr>
      </w:pPr>
      <w:r w:rsidRPr="000A2106">
        <w:rPr>
          <w:rFonts w:asciiTheme="majorBidi" w:hAnsiTheme="majorBidi" w:cstheme="majorBidi"/>
          <w:b/>
          <w:bCs/>
          <w:sz w:val="28"/>
          <w:szCs w:val="28"/>
          <w:rtl/>
        </w:rPr>
        <w:t>أهمية التنمية الاقتصادية</w:t>
      </w:r>
    </w:p>
    <w:p w14:paraId="65F6C410" w14:textId="77777777" w:rsidR="000A2106" w:rsidRPr="000A2106" w:rsidRDefault="000A2106" w:rsidP="000A2106">
      <w:pPr>
        <w:rPr>
          <w:rFonts w:asciiTheme="majorBidi" w:hAnsiTheme="majorBidi" w:cstheme="majorBidi"/>
          <w:sz w:val="28"/>
          <w:szCs w:val="28"/>
        </w:rPr>
      </w:pPr>
      <w:r w:rsidRPr="000A2106">
        <w:rPr>
          <w:rFonts w:asciiTheme="majorBidi" w:hAnsiTheme="majorBidi" w:cstheme="majorBidi"/>
          <w:sz w:val="28"/>
          <w:szCs w:val="28"/>
          <w:rtl/>
        </w:rPr>
        <w:t>تشكل التنمية الاقتصادية الركيزة الأساسية لتحقيق الاستقرار السياسي والاجتماعي، إذ تؤدي إلى</w:t>
      </w:r>
      <w:r w:rsidRPr="000A2106">
        <w:rPr>
          <w:rFonts w:asciiTheme="majorBidi" w:hAnsiTheme="majorBidi" w:cstheme="majorBidi"/>
          <w:sz w:val="28"/>
          <w:szCs w:val="28"/>
        </w:rPr>
        <w:t>:</w:t>
      </w:r>
    </w:p>
    <w:p w14:paraId="46CC78D2" w14:textId="77777777" w:rsidR="000A2106" w:rsidRPr="000A2106" w:rsidRDefault="000A2106" w:rsidP="000A2106">
      <w:pPr>
        <w:numPr>
          <w:ilvl w:val="0"/>
          <w:numId w:val="368"/>
        </w:numPr>
        <w:rPr>
          <w:rFonts w:asciiTheme="majorBidi" w:hAnsiTheme="majorBidi" w:cstheme="majorBidi"/>
          <w:sz w:val="28"/>
          <w:szCs w:val="28"/>
        </w:rPr>
      </w:pPr>
      <w:r w:rsidRPr="000A2106">
        <w:rPr>
          <w:rFonts w:asciiTheme="majorBidi" w:hAnsiTheme="majorBidi" w:cstheme="majorBidi"/>
          <w:sz w:val="28"/>
          <w:szCs w:val="28"/>
          <w:rtl/>
        </w:rPr>
        <w:t>زيادة فرص العمل وخفض معدلات البطالة</w:t>
      </w:r>
      <w:r w:rsidRPr="000A2106">
        <w:rPr>
          <w:rFonts w:asciiTheme="majorBidi" w:hAnsiTheme="majorBidi" w:cstheme="majorBidi"/>
          <w:sz w:val="28"/>
          <w:szCs w:val="28"/>
        </w:rPr>
        <w:t>.</w:t>
      </w:r>
    </w:p>
    <w:p w14:paraId="2D43F66B" w14:textId="77777777" w:rsidR="000A2106" w:rsidRPr="000A2106" w:rsidRDefault="000A2106" w:rsidP="000A2106">
      <w:pPr>
        <w:numPr>
          <w:ilvl w:val="0"/>
          <w:numId w:val="368"/>
        </w:numPr>
        <w:rPr>
          <w:rFonts w:asciiTheme="majorBidi" w:hAnsiTheme="majorBidi" w:cstheme="majorBidi"/>
          <w:sz w:val="28"/>
          <w:szCs w:val="28"/>
        </w:rPr>
      </w:pPr>
      <w:r w:rsidRPr="000A2106">
        <w:rPr>
          <w:rFonts w:asciiTheme="majorBidi" w:hAnsiTheme="majorBidi" w:cstheme="majorBidi"/>
          <w:sz w:val="28"/>
          <w:szCs w:val="28"/>
          <w:rtl/>
        </w:rPr>
        <w:t>تحسين مستويات الدخل والرفاهية</w:t>
      </w:r>
      <w:r w:rsidRPr="000A2106">
        <w:rPr>
          <w:rFonts w:asciiTheme="majorBidi" w:hAnsiTheme="majorBidi" w:cstheme="majorBidi"/>
          <w:sz w:val="28"/>
          <w:szCs w:val="28"/>
        </w:rPr>
        <w:t>.</w:t>
      </w:r>
    </w:p>
    <w:p w14:paraId="23513074" w14:textId="77777777" w:rsidR="000A2106" w:rsidRPr="000A2106" w:rsidRDefault="000A2106" w:rsidP="000A2106">
      <w:pPr>
        <w:numPr>
          <w:ilvl w:val="0"/>
          <w:numId w:val="368"/>
        </w:numPr>
        <w:rPr>
          <w:rFonts w:asciiTheme="majorBidi" w:hAnsiTheme="majorBidi" w:cstheme="majorBidi"/>
          <w:sz w:val="28"/>
          <w:szCs w:val="28"/>
        </w:rPr>
      </w:pPr>
      <w:r w:rsidRPr="000A2106">
        <w:rPr>
          <w:rFonts w:asciiTheme="majorBidi" w:hAnsiTheme="majorBidi" w:cstheme="majorBidi"/>
          <w:sz w:val="28"/>
          <w:szCs w:val="28"/>
          <w:rtl/>
        </w:rPr>
        <w:t>تعزيز القدرة التنافسية للاقتصاد الوطني</w:t>
      </w:r>
      <w:r w:rsidRPr="000A2106">
        <w:rPr>
          <w:rFonts w:asciiTheme="majorBidi" w:hAnsiTheme="majorBidi" w:cstheme="majorBidi"/>
          <w:sz w:val="28"/>
          <w:szCs w:val="28"/>
        </w:rPr>
        <w:t>.</w:t>
      </w:r>
    </w:p>
    <w:p w14:paraId="7CBC93D9" w14:textId="77777777" w:rsidR="000A2106" w:rsidRPr="000A2106" w:rsidRDefault="000A2106" w:rsidP="000A2106">
      <w:pPr>
        <w:numPr>
          <w:ilvl w:val="0"/>
          <w:numId w:val="368"/>
        </w:numPr>
        <w:rPr>
          <w:rFonts w:asciiTheme="majorBidi" w:hAnsiTheme="majorBidi" w:cstheme="majorBidi"/>
          <w:sz w:val="28"/>
          <w:szCs w:val="28"/>
        </w:rPr>
      </w:pPr>
      <w:r w:rsidRPr="000A2106">
        <w:rPr>
          <w:rFonts w:asciiTheme="majorBidi" w:hAnsiTheme="majorBidi" w:cstheme="majorBidi"/>
          <w:sz w:val="28"/>
          <w:szCs w:val="28"/>
          <w:rtl/>
        </w:rPr>
        <w:t>تمكين الحكومات من توفير خدمات أفضل للمواطنين</w:t>
      </w:r>
      <w:r w:rsidRPr="000A2106">
        <w:rPr>
          <w:rFonts w:asciiTheme="majorBidi" w:hAnsiTheme="majorBidi" w:cstheme="majorBidi"/>
          <w:sz w:val="28"/>
          <w:szCs w:val="28"/>
        </w:rPr>
        <w:t xml:space="preserve"> (Todaro &amp; Smith, 2020).</w:t>
      </w:r>
    </w:p>
    <w:p w14:paraId="6980F77F" w14:textId="77777777" w:rsidR="000A2106" w:rsidRPr="000A2106" w:rsidRDefault="000A2106" w:rsidP="000A2106">
      <w:pPr>
        <w:rPr>
          <w:rFonts w:asciiTheme="majorBidi" w:hAnsiTheme="majorBidi" w:cstheme="majorBidi"/>
          <w:b/>
          <w:bCs/>
          <w:sz w:val="28"/>
          <w:szCs w:val="28"/>
        </w:rPr>
      </w:pPr>
      <w:r w:rsidRPr="000A2106">
        <w:rPr>
          <w:rFonts w:asciiTheme="majorBidi" w:hAnsiTheme="majorBidi" w:cstheme="majorBidi"/>
          <w:b/>
          <w:bCs/>
          <w:sz w:val="28"/>
          <w:szCs w:val="28"/>
          <w:rtl/>
        </w:rPr>
        <w:t>مؤشرات قياس التنمية الاقتصادية</w:t>
      </w:r>
    </w:p>
    <w:p w14:paraId="13A3B328" w14:textId="77777777" w:rsidR="000A2106" w:rsidRPr="000A2106" w:rsidRDefault="000A2106" w:rsidP="000A2106">
      <w:pPr>
        <w:rPr>
          <w:rFonts w:asciiTheme="majorBidi" w:hAnsiTheme="majorBidi" w:cstheme="majorBidi"/>
          <w:sz w:val="28"/>
          <w:szCs w:val="28"/>
        </w:rPr>
      </w:pPr>
      <w:r w:rsidRPr="000A2106">
        <w:rPr>
          <w:rFonts w:asciiTheme="majorBidi" w:hAnsiTheme="majorBidi" w:cstheme="majorBidi"/>
          <w:sz w:val="28"/>
          <w:szCs w:val="28"/>
          <w:rtl/>
        </w:rPr>
        <w:t>يتم قياس التنمية الاقتصادية باستخدام عدة مؤشرات من أهمها</w:t>
      </w:r>
      <w:r w:rsidRPr="000A2106">
        <w:rPr>
          <w:rFonts w:asciiTheme="majorBidi" w:hAnsiTheme="majorBidi" w:cstheme="majorBidi"/>
          <w:sz w:val="28"/>
          <w:szCs w:val="28"/>
        </w:rPr>
        <w:t>:</w:t>
      </w:r>
    </w:p>
    <w:p w14:paraId="0A1CCE37" w14:textId="77777777" w:rsidR="000A2106" w:rsidRPr="000A2106" w:rsidRDefault="000A2106" w:rsidP="000A2106">
      <w:pPr>
        <w:numPr>
          <w:ilvl w:val="0"/>
          <w:numId w:val="369"/>
        </w:numPr>
        <w:rPr>
          <w:rFonts w:asciiTheme="majorBidi" w:hAnsiTheme="majorBidi" w:cstheme="majorBidi"/>
          <w:sz w:val="28"/>
          <w:szCs w:val="28"/>
        </w:rPr>
      </w:pPr>
      <w:r w:rsidRPr="000A2106">
        <w:rPr>
          <w:rFonts w:asciiTheme="majorBidi" w:hAnsiTheme="majorBidi" w:cstheme="majorBidi"/>
          <w:b/>
          <w:bCs/>
          <w:sz w:val="28"/>
          <w:szCs w:val="28"/>
          <w:rtl/>
        </w:rPr>
        <w:t>الناتج المحلي الإجمالي</w:t>
      </w:r>
      <w:r w:rsidRPr="000A2106">
        <w:rPr>
          <w:rFonts w:asciiTheme="majorBidi" w:hAnsiTheme="majorBidi" w:cstheme="majorBidi"/>
          <w:b/>
          <w:bCs/>
          <w:sz w:val="28"/>
          <w:szCs w:val="28"/>
        </w:rPr>
        <w:t xml:space="preserve"> (GDP) </w:t>
      </w:r>
      <w:r w:rsidRPr="000A2106">
        <w:rPr>
          <w:rFonts w:asciiTheme="majorBidi" w:hAnsiTheme="majorBidi" w:cstheme="majorBidi"/>
          <w:b/>
          <w:bCs/>
          <w:sz w:val="28"/>
          <w:szCs w:val="28"/>
          <w:rtl/>
        </w:rPr>
        <w:t>للفرد</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مؤشر مادي يقيس متوسط الدخل</w:t>
      </w:r>
      <w:r w:rsidRPr="000A2106">
        <w:rPr>
          <w:rFonts w:asciiTheme="majorBidi" w:hAnsiTheme="majorBidi" w:cstheme="majorBidi"/>
          <w:sz w:val="28"/>
          <w:szCs w:val="28"/>
        </w:rPr>
        <w:t>.</w:t>
      </w:r>
    </w:p>
    <w:p w14:paraId="0E1FCECD" w14:textId="77777777" w:rsidR="000A2106" w:rsidRPr="000A2106" w:rsidRDefault="000A2106" w:rsidP="000A2106">
      <w:pPr>
        <w:numPr>
          <w:ilvl w:val="0"/>
          <w:numId w:val="369"/>
        </w:numPr>
        <w:rPr>
          <w:rFonts w:asciiTheme="majorBidi" w:hAnsiTheme="majorBidi" w:cstheme="majorBidi"/>
          <w:sz w:val="28"/>
          <w:szCs w:val="28"/>
        </w:rPr>
      </w:pPr>
      <w:r w:rsidRPr="000A2106">
        <w:rPr>
          <w:rFonts w:asciiTheme="majorBidi" w:hAnsiTheme="majorBidi" w:cstheme="majorBidi"/>
          <w:b/>
          <w:bCs/>
          <w:sz w:val="28"/>
          <w:szCs w:val="28"/>
          <w:rtl/>
        </w:rPr>
        <w:t>مؤشر التنمية البشرية</w:t>
      </w:r>
      <w:r w:rsidRPr="000A2106">
        <w:rPr>
          <w:rFonts w:asciiTheme="majorBidi" w:hAnsiTheme="majorBidi" w:cstheme="majorBidi"/>
          <w:b/>
          <w:bCs/>
          <w:sz w:val="28"/>
          <w:szCs w:val="28"/>
        </w:rPr>
        <w:t xml:space="preserve"> (HDI)</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يشمل متوسط العمر المتوقع، والتعليم، ومستوى الدخل</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w:t>
      </w:r>
      <w:r w:rsidRPr="000A2106">
        <w:rPr>
          <w:rFonts w:asciiTheme="majorBidi" w:hAnsiTheme="majorBidi" w:cstheme="majorBidi"/>
          <w:sz w:val="28"/>
          <w:szCs w:val="28"/>
        </w:rPr>
        <w:t>UNDP, 2022</w:t>
      </w:r>
      <w:r w:rsidRPr="000A2106">
        <w:rPr>
          <w:rFonts w:asciiTheme="majorBidi" w:hAnsiTheme="majorBidi" w:cstheme="majorBidi"/>
          <w:sz w:val="28"/>
          <w:szCs w:val="28"/>
          <w:rtl/>
        </w:rPr>
        <w:t>)</w:t>
      </w:r>
    </w:p>
    <w:p w14:paraId="754D5880" w14:textId="77777777" w:rsidR="000A2106" w:rsidRPr="000A2106" w:rsidRDefault="000A2106" w:rsidP="000A2106">
      <w:pPr>
        <w:numPr>
          <w:ilvl w:val="0"/>
          <w:numId w:val="369"/>
        </w:numPr>
        <w:rPr>
          <w:rFonts w:asciiTheme="majorBidi" w:hAnsiTheme="majorBidi" w:cstheme="majorBidi"/>
          <w:sz w:val="28"/>
          <w:szCs w:val="28"/>
        </w:rPr>
      </w:pPr>
      <w:r w:rsidRPr="000A2106">
        <w:rPr>
          <w:rFonts w:asciiTheme="majorBidi" w:hAnsiTheme="majorBidi" w:cstheme="majorBidi"/>
          <w:b/>
          <w:bCs/>
          <w:sz w:val="28"/>
          <w:szCs w:val="28"/>
          <w:rtl/>
        </w:rPr>
        <w:t>مؤشرات الفقر والبطالة</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لقياس جودة الحياة والفرص الاقتصادية</w:t>
      </w:r>
      <w:r w:rsidRPr="000A2106">
        <w:rPr>
          <w:rFonts w:asciiTheme="majorBidi" w:hAnsiTheme="majorBidi" w:cstheme="majorBidi"/>
          <w:sz w:val="28"/>
          <w:szCs w:val="28"/>
        </w:rPr>
        <w:t>.</w:t>
      </w:r>
    </w:p>
    <w:p w14:paraId="33491206" w14:textId="77777777" w:rsidR="000A2106" w:rsidRPr="000A2106" w:rsidRDefault="000A2106" w:rsidP="000A2106">
      <w:pPr>
        <w:rPr>
          <w:rFonts w:asciiTheme="majorBidi" w:hAnsiTheme="majorBidi" w:cstheme="majorBidi"/>
          <w:b/>
          <w:bCs/>
          <w:sz w:val="28"/>
          <w:szCs w:val="28"/>
        </w:rPr>
      </w:pPr>
      <w:r w:rsidRPr="000A2106">
        <w:rPr>
          <w:rFonts w:asciiTheme="majorBidi" w:hAnsiTheme="majorBidi" w:cstheme="majorBidi"/>
          <w:b/>
          <w:bCs/>
          <w:sz w:val="28"/>
          <w:szCs w:val="28"/>
          <w:rtl/>
        </w:rPr>
        <w:t>التحديات في التنمية الاقتصادية للدول النامية</w:t>
      </w:r>
    </w:p>
    <w:p w14:paraId="15453CD6" w14:textId="77777777" w:rsidR="000A2106" w:rsidRPr="000A2106" w:rsidRDefault="000A2106" w:rsidP="000A2106">
      <w:pPr>
        <w:rPr>
          <w:rFonts w:asciiTheme="majorBidi" w:hAnsiTheme="majorBidi" w:cstheme="majorBidi"/>
          <w:sz w:val="28"/>
          <w:szCs w:val="28"/>
        </w:rPr>
      </w:pPr>
      <w:r w:rsidRPr="000A2106">
        <w:rPr>
          <w:rFonts w:asciiTheme="majorBidi" w:hAnsiTheme="majorBidi" w:cstheme="majorBidi"/>
          <w:sz w:val="28"/>
          <w:szCs w:val="28"/>
          <w:rtl/>
        </w:rPr>
        <w:t>تواجه الدول النامية العديد من التحديات التي تعيق تحقيق التنمية المستدامة، منها</w:t>
      </w:r>
      <w:r w:rsidRPr="000A2106">
        <w:rPr>
          <w:rFonts w:asciiTheme="majorBidi" w:hAnsiTheme="majorBidi" w:cstheme="majorBidi"/>
          <w:sz w:val="28"/>
          <w:szCs w:val="28"/>
        </w:rPr>
        <w:t>:</w:t>
      </w:r>
    </w:p>
    <w:p w14:paraId="1C3B8A41" w14:textId="77777777" w:rsidR="000A2106" w:rsidRPr="000A2106" w:rsidRDefault="000A2106" w:rsidP="000A2106">
      <w:pPr>
        <w:numPr>
          <w:ilvl w:val="0"/>
          <w:numId w:val="370"/>
        </w:numPr>
        <w:rPr>
          <w:rFonts w:asciiTheme="majorBidi" w:hAnsiTheme="majorBidi" w:cstheme="majorBidi"/>
          <w:sz w:val="28"/>
          <w:szCs w:val="28"/>
        </w:rPr>
      </w:pPr>
      <w:r w:rsidRPr="000A2106">
        <w:rPr>
          <w:rFonts w:asciiTheme="majorBidi" w:hAnsiTheme="majorBidi" w:cstheme="majorBidi"/>
          <w:sz w:val="28"/>
          <w:szCs w:val="28"/>
          <w:rtl/>
        </w:rPr>
        <w:t>الاعتماد على تصدير المواد الخام وغياب التنويع الاقتصادي</w:t>
      </w:r>
      <w:r w:rsidRPr="000A2106">
        <w:rPr>
          <w:rFonts w:asciiTheme="majorBidi" w:hAnsiTheme="majorBidi" w:cstheme="majorBidi"/>
          <w:sz w:val="28"/>
          <w:szCs w:val="28"/>
        </w:rPr>
        <w:t>.</w:t>
      </w:r>
    </w:p>
    <w:p w14:paraId="33338F0B" w14:textId="77777777" w:rsidR="000A2106" w:rsidRPr="000A2106" w:rsidRDefault="000A2106" w:rsidP="000A2106">
      <w:pPr>
        <w:numPr>
          <w:ilvl w:val="0"/>
          <w:numId w:val="370"/>
        </w:numPr>
        <w:rPr>
          <w:rFonts w:asciiTheme="majorBidi" w:hAnsiTheme="majorBidi" w:cstheme="majorBidi"/>
          <w:sz w:val="28"/>
          <w:szCs w:val="28"/>
        </w:rPr>
      </w:pPr>
      <w:r w:rsidRPr="000A2106">
        <w:rPr>
          <w:rFonts w:asciiTheme="majorBidi" w:hAnsiTheme="majorBidi" w:cstheme="majorBidi"/>
          <w:sz w:val="28"/>
          <w:szCs w:val="28"/>
          <w:rtl/>
        </w:rPr>
        <w:t>ضعف البنية التحتية والمؤسسات</w:t>
      </w:r>
      <w:r w:rsidRPr="000A2106">
        <w:rPr>
          <w:rFonts w:asciiTheme="majorBidi" w:hAnsiTheme="majorBidi" w:cstheme="majorBidi"/>
          <w:sz w:val="28"/>
          <w:szCs w:val="28"/>
        </w:rPr>
        <w:t>.</w:t>
      </w:r>
    </w:p>
    <w:p w14:paraId="5C037202" w14:textId="77777777" w:rsidR="000A2106" w:rsidRPr="000A2106" w:rsidRDefault="000A2106" w:rsidP="000A2106">
      <w:pPr>
        <w:numPr>
          <w:ilvl w:val="0"/>
          <w:numId w:val="370"/>
        </w:numPr>
        <w:rPr>
          <w:rFonts w:asciiTheme="majorBidi" w:hAnsiTheme="majorBidi" w:cstheme="majorBidi"/>
          <w:sz w:val="28"/>
          <w:szCs w:val="28"/>
        </w:rPr>
      </w:pPr>
      <w:r w:rsidRPr="000A2106">
        <w:rPr>
          <w:rFonts w:asciiTheme="majorBidi" w:hAnsiTheme="majorBidi" w:cstheme="majorBidi"/>
          <w:sz w:val="28"/>
          <w:szCs w:val="28"/>
          <w:rtl/>
        </w:rPr>
        <w:t>معدلات بطالة مرتفعة خاصة بين الشباب</w:t>
      </w:r>
      <w:r w:rsidRPr="000A2106">
        <w:rPr>
          <w:rFonts w:asciiTheme="majorBidi" w:hAnsiTheme="majorBidi" w:cstheme="majorBidi"/>
          <w:sz w:val="28"/>
          <w:szCs w:val="28"/>
        </w:rPr>
        <w:t>.</w:t>
      </w:r>
    </w:p>
    <w:p w14:paraId="0B39AED7" w14:textId="77777777" w:rsidR="000A2106" w:rsidRPr="000A2106" w:rsidRDefault="000A2106" w:rsidP="000A2106">
      <w:pPr>
        <w:numPr>
          <w:ilvl w:val="0"/>
          <w:numId w:val="370"/>
        </w:numPr>
        <w:rPr>
          <w:rFonts w:asciiTheme="majorBidi" w:hAnsiTheme="majorBidi" w:cstheme="majorBidi"/>
          <w:sz w:val="28"/>
          <w:szCs w:val="28"/>
        </w:rPr>
      </w:pPr>
      <w:r w:rsidRPr="000A2106">
        <w:rPr>
          <w:rFonts w:asciiTheme="majorBidi" w:hAnsiTheme="majorBidi" w:cstheme="majorBidi"/>
          <w:sz w:val="28"/>
          <w:szCs w:val="28"/>
          <w:rtl/>
        </w:rPr>
        <w:t>الفساد وضعف الحوكمة</w:t>
      </w:r>
      <w:r w:rsidRPr="000A2106">
        <w:rPr>
          <w:rFonts w:asciiTheme="majorBidi" w:hAnsiTheme="majorBidi" w:cstheme="majorBidi"/>
          <w:sz w:val="28"/>
          <w:szCs w:val="28"/>
        </w:rPr>
        <w:t xml:space="preserve"> (Todaro &amp; Smith, 2020).</w:t>
      </w:r>
    </w:p>
    <w:p w14:paraId="3EF5281A" w14:textId="77777777" w:rsidR="000A2106" w:rsidRPr="000A2106" w:rsidRDefault="000A2106" w:rsidP="000A2106">
      <w:pPr>
        <w:rPr>
          <w:rFonts w:asciiTheme="majorBidi" w:hAnsiTheme="majorBidi" w:cstheme="majorBidi"/>
          <w:b/>
          <w:bCs/>
          <w:sz w:val="28"/>
          <w:szCs w:val="28"/>
        </w:rPr>
      </w:pPr>
      <w:r w:rsidRPr="000A2106">
        <w:rPr>
          <w:rFonts w:asciiTheme="majorBidi" w:hAnsiTheme="majorBidi" w:cstheme="majorBidi"/>
          <w:b/>
          <w:bCs/>
          <w:sz w:val="28"/>
          <w:szCs w:val="28"/>
          <w:rtl/>
        </w:rPr>
        <w:t>ثانيا: خصائص سوق العمل في الاقتصادات النامية</w:t>
      </w:r>
    </w:p>
    <w:p w14:paraId="5E10378C" w14:textId="77777777" w:rsidR="000A2106" w:rsidRPr="000A2106" w:rsidRDefault="000A2106" w:rsidP="000A2106">
      <w:pPr>
        <w:numPr>
          <w:ilvl w:val="0"/>
          <w:numId w:val="371"/>
        </w:numPr>
        <w:rPr>
          <w:rFonts w:asciiTheme="majorBidi" w:hAnsiTheme="majorBidi" w:cstheme="majorBidi"/>
          <w:sz w:val="28"/>
          <w:szCs w:val="28"/>
        </w:rPr>
      </w:pPr>
      <w:r w:rsidRPr="000A2106">
        <w:rPr>
          <w:rFonts w:asciiTheme="majorBidi" w:hAnsiTheme="majorBidi" w:cstheme="majorBidi"/>
          <w:sz w:val="28"/>
          <w:szCs w:val="28"/>
          <w:rtl/>
        </w:rPr>
        <w:t>ارتفاع معدلات البطالة والبطالة المقنّعة</w:t>
      </w:r>
    </w:p>
    <w:p w14:paraId="2F2FE85A" w14:textId="77777777" w:rsidR="000A2106" w:rsidRPr="000A2106" w:rsidRDefault="000A2106" w:rsidP="000A2106">
      <w:pPr>
        <w:numPr>
          <w:ilvl w:val="0"/>
          <w:numId w:val="371"/>
        </w:numPr>
        <w:rPr>
          <w:rFonts w:asciiTheme="majorBidi" w:hAnsiTheme="majorBidi" w:cstheme="majorBidi"/>
          <w:sz w:val="28"/>
          <w:szCs w:val="28"/>
        </w:rPr>
      </w:pPr>
      <w:r w:rsidRPr="000A2106">
        <w:rPr>
          <w:rFonts w:asciiTheme="majorBidi" w:hAnsiTheme="majorBidi" w:cstheme="majorBidi"/>
          <w:sz w:val="28"/>
          <w:szCs w:val="28"/>
          <w:rtl/>
        </w:rPr>
        <w:t>ضعف المواءمة بين مخرجات التعليم ومتطلبات السوق</w:t>
      </w:r>
    </w:p>
    <w:p w14:paraId="5BF18D26" w14:textId="77777777" w:rsidR="000A2106" w:rsidRPr="000A2106" w:rsidRDefault="000A2106" w:rsidP="000A2106">
      <w:pPr>
        <w:numPr>
          <w:ilvl w:val="0"/>
          <w:numId w:val="371"/>
        </w:numPr>
        <w:rPr>
          <w:rFonts w:asciiTheme="majorBidi" w:hAnsiTheme="majorBidi" w:cstheme="majorBidi"/>
          <w:sz w:val="28"/>
          <w:szCs w:val="28"/>
        </w:rPr>
      </w:pPr>
      <w:r w:rsidRPr="000A2106">
        <w:rPr>
          <w:rFonts w:asciiTheme="majorBidi" w:hAnsiTheme="majorBidi" w:cstheme="majorBidi"/>
          <w:sz w:val="28"/>
          <w:szCs w:val="28"/>
          <w:rtl/>
        </w:rPr>
        <w:t>سيطرة القطاع غير الرسمي</w:t>
      </w:r>
    </w:p>
    <w:p w14:paraId="5CC0DD72" w14:textId="77777777" w:rsidR="000A2106" w:rsidRDefault="000A2106" w:rsidP="000A2106">
      <w:pPr>
        <w:numPr>
          <w:ilvl w:val="0"/>
          <w:numId w:val="371"/>
        </w:numPr>
        <w:rPr>
          <w:rFonts w:asciiTheme="majorBidi" w:hAnsiTheme="majorBidi" w:cstheme="majorBidi"/>
          <w:sz w:val="28"/>
          <w:szCs w:val="28"/>
        </w:rPr>
      </w:pPr>
      <w:r w:rsidRPr="000A2106">
        <w:rPr>
          <w:rFonts w:asciiTheme="majorBidi" w:hAnsiTheme="majorBidi" w:cstheme="majorBidi"/>
          <w:sz w:val="28"/>
          <w:szCs w:val="28"/>
          <w:rtl/>
        </w:rPr>
        <w:t>فجوة المهارات والفرص</w:t>
      </w:r>
    </w:p>
    <w:p w14:paraId="14362B77" w14:textId="77777777" w:rsidR="000A2106" w:rsidRPr="000A2106" w:rsidRDefault="000A2106" w:rsidP="000A2106">
      <w:pPr>
        <w:rPr>
          <w:rFonts w:asciiTheme="majorBidi" w:hAnsiTheme="majorBidi" w:cstheme="majorBidi"/>
          <w:sz w:val="28"/>
          <w:szCs w:val="28"/>
        </w:rPr>
      </w:pPr>
    </w:p>
    <w:p w14:paraId="6DFC34CE" w14:textId="77777777" w:rsidR="000A2106" w:rsidRPr="000A2106" w:rsidRDefault="000A2106" w:rsidP="000A2106">
      <w:pPr>
        <w:rPr>
          <w:rFonts w:asciiTheme="majorBidi" w:hAnsiTheme="majorBidi" w:cstheme="majorBidi"/>
          <w:b/>
          <w:bCs/>
          <w:sz w:val="28"/>
          <w:szCs w:val="28"/>
        </w:rPr>
      </w:pPr>
      <w:r w:rsidRPr="000A2106">
        <w:rPr>
          <w:rFonts w:asciiTheme="majorBidi" w:hAnsiTheme="majorBidi" w:cstheme="majorBidi"/>
          <w:b/>
          <w:bCs/>
          <w:sz w:val="28"/>
          <w:szCs w:val="28"/>
          <w:rtl/>
        </w:rPr>
        <w:t>تعريف سوق العمل</w:t>
      </w:r>
    </w:p>
    <w:p w14:paraId="7F82AD3B" w14:textId="77777777" w:rsidR="000A2106" w:rsidRPr="000A2106" w:rsidRDefault="000A2106" w:rsidP="000A2106">
      <w:pPr>
        <w:rPr>
          <w:rFonts w:asciiTheme="majorBidi" w:hAnsiTheme="majorBidi" w:cstheme="majorBidi"/>
          <w:sz w:val="28"/>
          <w:szCs w:val="28"/>
        </w:rPr>
      </w:pPr>
      <w:r w:rsidRPr="000A2106">
        <w:rPr>
          <w:rFonts w:asciiTheme="majorBidi" w:hAnsiTheme="majorBidi" w:cstheme="majorBidi"/>
          <w:sz w:val="28"/>
          <w:szCs w:val="28"/>
          <w:rtl/>
        </w:rPr>
        <w:t>يُعرف سوق العمل بأنه المكان أو النظام الذي يلتقي فيه العرض من العمالة مع الطلب من جانب أصحاب العمل لتبادل فرص العمل مقابل الأجور أو التعويضات</w:t>
      </w:r>
      <w:r w:rsidRPr="000A2106">
        <w:rPr>
          <w:rFonts w:asciiTheme="majorBidi" w:hAnsiTheme="majorBidi" w:cstheme="majorBidi"/>
          <w:sz w:val="28"/>
          <w:szCs w:val="28"/>
        </w:rPr>
        <w:t xml:space="preserve"> (Blanchard &amp; Johnson, 2013). </w:t>
      </w:r>
      <w:r w:rsidRPr="000A2106">
        <w:rPr>
          <w:rFonts w:asciiTheme="majorBidi" w:hAnsiTheme="majorBidi" w:cstheme="majorBidi"/>
          <w:sz w:val="28"/>
          <w:szCs w:val="28"/>
          <w:rtl/>
        </w:rPr>
        <w:t>ويشمل السوق كافة الأنشطة المتعلقة بتوفير فرص العمل، وتوظيف القوى العاملة، وتنظيم العلاقات بين العمال وأصحاب العمل</w:t>
      </w:r>
      <w:r w:rsidRPr="000A2106">
        <w:rPr>
          <w:rFonts w:asciiTheme="majorBidi" w:hAnsiTheme="majorBidi" w:cstheme="majorBidi"/>
          <w:sz w:val="28"/>
          <w:szCs w:val="28"/>
        </w:rPr>
        <w:t>.</w:t>
      </w:r>
    </w:p>
    <w:p w14:paraId="533CADF0" w14:textId="77777777" w:rsidR="000A2106" w:rsidRPr="000A2106" w:rsidRDefault="000A2106" w:rsidP="000A2106">
      <w:pPr>
        <w:rPr>
          <w:rFonts w:asciiTheme="majorBidi" w:hAnsiTheme="majorBidi" w:cstheme="majorBidi"/>
          <w:b/>
          <w:bCs/>
          <w:sz w:val="28"/>
          <w:szCs w:val="28"/>
        </w:rPr>
      </w:pPr>
      <w:r w:rsidRPr="000A2106">
        <w:rPr>
          <w:rFonts w:asciiTheme="majorBidi" w:hAnsiTheme="majorBidi" w:cstheme="majorBidi"/>
          <w:b/>
          <w:bCs/>
          <w:sz w:val="28"/>
          <w:szCs w:val="28"/>
          <w:rtl/>
        </w:rPr>
        <w:t>وظائف سوق العمل</w:t>
      </w:r>
    </w:p>
    <w:p w14:paraId="59E9B39E" w14:textId="77777777" w:rsidR="000A2106" w:rsidRPr="000A2106" w:rsidRDefault="000A2106" w:rsidP="000A2106">
      <w:pPr>
        <w:numPr>
          <w:ilvl w:val="0"/>
          <w:numId w:val="372"/>
        </w:numPr>
        <w:rPr>
          <w:rFonts w:asciiTheme="majorBidi" w:hAnsiTheme="majorBidi" w:cstheme="majorBidi"/>
          <w:sz w:val="28"/>
          <w:szCs w:val="28"/>
        </w:rPr>
      </w:pPr>
      <w:r w:rsidRPr="000A2106">
        <w:rPr>
          <w:rFonts w:asciiTheme="majorBidi" w:hAnsiTheme="majorBidi" w:cstheme="majorBidi"/>
          <w:b/>
          <w:bCs/>
          <w:sz w:val="28"/>
          <w:szCs w:val="28"/>
          <w:rtl/>
        </w:rPr>
        <w:t>توزيع الموارد البشرية</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تخصيص الأيدي العاملة حسب التخصصات والمهارات المطلوبة</w:t>
      </w:r>
      <w:r w:rsidRPr="000A2106">
        <w:rPr>
          <w:rFonts w:asciiTheme="majorBidi" w:hAnsiTheme="majorBidi" w:cstheme="majorBidi"/>
          <w:sz w:val="28"/>
          <w:szCs w:val="28"/>
        </w:rPr>
        <w:t>.</w:t>
      </w:r>
    </w:p>
    <w:p w14:paraId="759C8FA8" w14:textId="77777777" w:rsidR="000A2106" w:rsidRPr="000A2106" w:rsidRDefault="000A2106" w:rsidP="000A2106">
      <w:pPr>
        <w:numPr>
          <w:ilvl w:val="0"/>
          <w:numId w:val="372"/>
        </w:numPr>
        <w:rPr>
          <w:rFonts w:asciiTheme="majorBidi" w:hAnsiTheme="majorBidi" w:cstheme="majorBidi"/>
          <w:sz w:val="28"/>
          <w:szCs w:val="28"/>
        </w:rPr>
      </w:pPr>
      <w:r w:rsidRPr="000A2106">
        <w:rPr>
          <w:rFonts w:asciiTheme="majorBidi" w:hAnsiTheme="majorBidi" w:cstheme="majorBidi"/>
          <w:b/>
          <w:bCs/>
          <w:sz w:val="28"/>
          <w:szCs w:val="28"/>
          <w:rtl/>
        </w:rPr>
        <w:t>تحديد الأجور</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من خلال التفاعل بين العرض والطلب</w:t>
      </w:r>
      <w:r w:rsidRPr="000A2106">
        <w:rPr>
          <w:rFonts w:asciiTheme="majorBidi" w:hAnsiTheme="majorBidi" w:cstheme="majorBidi"/>
          <w:sz w:val="28"/>
          <w:szCs w:val="28"/>
        </w:rPr>
        <w:t>.</w:t>
      </w:r>
    </w:p>
    <w:p w14:paraId="12402961" w14:textId="77777777" w:rsidR="000A2106" w:rsidRPr="000A2106" w:rsidRDefault="000A2106" w:rsidP="000A2106">
      <w:pPr>
        <w:numPr>
          <w:ilvl w:val="0"/>
          <w:numId w:val="372"/>
        </w:numPr>
        <w:rPr>
          <w:rFonts w:asciiTheme="majorBidi" w:hAnsiTheme="majorBidi" w:cstheme="majorBidi"/>
          <w:sz w:val="28"/>
          <w:szCs w:val="28"/>
        </w:rPr>
      </w:pPr>
      <w:r w:rsidRPr="000A2106">
        <w:rPr>
          <w:rFonts w:asciiTheme="majorBidi" w:hAnsiTheme="majorBidi" w:cstheme="majorBidi"/>
          <w:b/>
          <w:bCs/>
          <w:sz w:val="28"/>
          <w:szCs w:val="28"/>
          <w:rtl/>
        </w:rPr>
        <w:t>تنظيم العلاقات</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بين العمال وأصحاب العمل عبر التشريعات النقابية والقانونية</w:t>
      </w:r>
      <w:r w:rsidRPr="000A2106">
        <w:rPr>
          <w:rFonts w:asciiTheme="majorBidi" w:hAnsiTheme="majorBidi" w:cstheme="majorBidi"/>
          <w:sz w:val="28"/>
          <w:szCs w:val="28"/>
        </w:rPr>
        <w:t>.</w:t>
      </w:r>
    </w:p>
    <w:p w14:paraId="42801FC4" w14:textId="77777777" w:rsidR="000A2106" w:rsidRPr="000A2106" w:rsidRDefault="000A2106" w:rsidP="000A2106">
      <w:pPr>
        <w:numPr>
          <w:ilvl w:val="0"/>
          <w:numId w:val="372"/>
        </w:numPr>
        <w:rPr>
          <w:rFonts w:asciiTheme="majorBidi" w:hAnsiTheme="majorBidi" w:cstheme="majorBidi"/>
          <w:sz w:val="28"/>
          <w:szCs w:val="28"/>
        </w:rPr>
      </w:pPr>
      <w:r w:rsidRPr="000A2106">
        <w:rPr>
          <w:rFonts w:asciiTheme="majorBidi" w:hAnsiTheme="majorBidi" w:cstheme="majorBidi"/>
          <w:b/>
          <w:bCs/>
          <w:sz w:val="28"/>
          <w:szCs w:val="28"/>
          <w:rtl/>
        </w:rPr>
        <w:t>توفير فرص التدريب والتطوير</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لرفع كفاءة القوى العاملة</w:t>
      </w:r>
      <w:r w:rsidRPr="000A2106">
        <w:rPr>
          <w:rFonts w:asciiTheme="majorBidi" w:hAnsiTheme="majorBidi" w:cstheme="majorBidi"/>
          <w:sz w:val="28"/>
          <w:szCs w:val="28"/>
        </w:rPr>
        <w:t xml:space="preserve"> (Schultz, 1975).</w:t>
      </w:r>
    </w:p>
    <w:p w14:paraId="484F7E84" w14:textId="77777777" w:rsidR="000A2106" w:rsidRPr="000A2106" w:rsidRDefault="000A2106" w:rsidP="000A2106">
      <w:pPr>
        <w:rPr>
          <w:rFonts w:asciiTheme="majorBidi" w:hAnsiTheme="majorBidi" w:cstheme="majorBidi"/>
          <w:b/>
          <w:bCs/>
          <w:sz w:val="28"/>
          <w:szCs w:val="28"/>
        </w:rPr>
      </w:pPr>
      <w:r w:rsidRPr="000A2106">
        <w:rPr>
          <w:rFonts w:asciiTheme="majorBidi" w:hAnsiTheme="majorBidi" w:cstheme="majorBidi"/>
          <w:b/>
          <w:bCs/>
          <w:sz w:val="28"/>
          <w:szCs w:val="28"/>
          <w:rtl/>
        </w:rPr>
        <w:t>خصائص سوق العمل في الاقتصادات النامية</w:t>
      </w:r>
    </w:p>
    <w:p w14:paraId="2CB55F67" w14:textId="77777777" w:rsidR="000A2106" w:rsidRPr="000A2106" w:rsidRDefault="000A2106" w:rsidP="000A2106">
      <w:pPr>
        <w:rPr>
          <w:rFonts w:asciiTheme="majorBidi" w:hAnsiTheme="majorBidi" w:cstheme="majorBidi"/>
          <w:sz w:val="28"/>
          <w:szCs w:val="28"/>
        </w:rPr>
      </w:pPr>
      <w:r w:rsidRPr="000A2106">
        <w:rPr>
          <w:rFonts w:asciiTheme="majorBidi" w:hAnsiTheme="majorBidi" w:cstheme="majorBidi"/>
          <w:sz w:val="28"/>
          <w:szCs w:val="28"/>
          <w:rtl/>
        </w:rPr>
        <w:t>تتميز أسواق العمل في الدول النامية بعدد من الخصائص التي تميزها عن الأسواق في الدول المتقدمة</w:t>
      </w:r>
      <w:r w:rsidRPr="000A2106">
        <w:rPr>
          <w:rFonts w:asciiTheme="majorBidi" w:hAnsiTheme="majorBidi" w:cstheme="majorBidi"/>
          <w:sz w:val="28"/>
          <w:szCs w:val="28"/>
        </w:rPr>
        <w:t xml:space="preserve"> </w:t>
      </w:r>
    </w:p>
    <w:p w14:paraId="4519B6E7" w14:textId="77777777" w:rsidR="000A2106" w:rsidRPr="000A2106" w:rsidRDefault="000A2106" w:rsidP="000A2106">
      <w:pPr>
        <w:rPr>
          <w:rFonts w:asciiTheme="majorBidi" w:hAnsiTheme="majorBidi" w:cstheme="majorBidi"/>
          <w:sz w:val="28"/>
          <w:szCs w:val="28"/>
          <w:rtl/>
        </w:rPr>
      </w:pPr>
      <w:r w:rsidRPr="000A2106">
        <w:rPr>
          <w:rFonts w:asciiTheme="majorBidi" w:hAnsiTheme="majorBidi" w:cstheme="majorBidi"/>
          <w:sz w:val="28"/>
          <w:szCs w:val="28"/>
          <w:rtl/>
        </w:rPr>
        <w:t>(</w:t>
      </w:r>
      <w:r w:rsidRPr="000A2106">
        <w:rPr>
          <w:rFonts w:asciiTheme="majorBidi" w:hAnsiTheme="majorBidi" w:cstheme="majorBidi"/>
          <w:sz w:val="28"/>
          <w:szCs w:val="28"/>
        </w:rPr>
        <w:t>Fields, 2004</w:t>
      </w:r>
      <w:r w:rsidRPr="000A2106">
        <w:rPr>
          <w:rFonts w:asciiTheme="majorBidi" w:hAnsiTheme="majorBidi" w:cstheme="majorBidi"/>
          <w:sz w:val="28"/>
          <w:szCs w:val="28"/>
          <w:rtl/>
        </w:rPr>
        <w:t>)</w:t>
      </w:r>
      <w:r w:rsidRPr="000A2106">
        <w:rPr>
          <w:rFonts w:asciiTheme="majorBidi" w:hAnsiTheme="majorBidi" w:cstheme="majorBidi"/>
          <w:sz w:val="28"/>
          <w:szCs w:val="28"/>
        </w:rPr>
        <w:t>:</w:t>
      </w:r>
    </w:p>
    <w:p w14:paraId="068A9683" w14:textId="77777777" w:rsidR="000A2106" w:rsidRPr="000A2106" w:rsidRDefault="000A2106" w:rsidP="000A2106">
      <w:pPr>
        <w:numPr>
          <w:ilvl w:val="0"/>
          <w:numId w:val="373"/>
        </w:numPr>
        <w:rPr>
          <w:rFonts w:asciiTheme="majorBidi" w:hAnsiTheme="majorBidi" w:cstheme="majorBidi"/>
          <w:sz w:val="28"/>
          <w:szCs w:val="28"/>
        </w:rPr>
      </w:pPr>
      <w:r w:rsidRPr="000A2106">
        <w:rPr>
          <w:rFonts w:asciiTheme="majorBidi" w:hAnsiTheme="majorBidi" w:cstheme="majorBidi"/>
          <w:b/>
          <w:bCs/>
          <w:sz w:val="28"/>
          <w:szCs w:val="28"/>
          <w:rtl/>
        </w:rPr>
        <w:t>ارتفاع معدلات البطالة والبطالة المقنعة</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بسبب النمو السكاني السريع وتباطؤ خلق فرص العمل الرسمية</w:t>
      </w:r>
      <w:r w:rsidRPr="000A2106">
        <w:rPr>
          <w:rFonts w:asciiTheme="majorBidi" w:hAnsiTheme="majorBidi" w:cstheme="majorBidi"/>
          <w:sz w:val="28"/>
          <w:szCs w:val="28"/>
        </w:rPr>
        <w:t>.</w:t>
      </w:r>
    </w:p>
    <w:p w14:paraId="0DBCC3DC" w14:textId="77777777" w:rsidR="000A2106" w:rsidRPr="000A2106" w:rsidRDefault="000A2106" w:rsidP="000A2106">
      <w:pPr>
        <w:numPr>
          <w:ilvl w:val="0"/>
          <w:numId w:val="373"/>
        </w:numPr>
        <w:rPr>
          <w:rFonts w:asciiTheme="majorBidi" w:hAnsiTheme="majorBidi" w:cstheme="majorBidi"/>
          <w:sz w:val="28"/>
          <w:szCs w:val="28"/>
        </w:rPr>
      </w:pPr>
      <w:r w:rsidRPr="000A2106">
        <w:rPr>
          <w:rFonts w:asciiTheme="majorBidi" w:hAnsiTheme="majorBidi" w:cstheme="majorBidi"/>
          <w:b/>
          <w:bCs/>
          <w:sz w:val="28"/>
          <w:szCs w:val="28"/>
          <w:rtl/>
        </w:rPr>
        <w:t>ارتفاع نسبة العمل في القطاع غير الرسمي</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حيث يشكل العمال في القطاعات غير المنظمة نسبة كبيرة من القوى العاملة، مثل التجارة الصغيرة والحرف اليدوية</w:t>
      </w:r>
      <w:r w:rsidRPr="000A2106">
        <w:rPr>
          <w:rFonts w:asciiTheme="majorBidi" w:hAnsiTheme="majorBidi" w:cstheme="majorBidi"/>
          <w:sz w:val="28"/>
          <w:szCs w:val="28"/>
        </w:rPr>
        <w:t>.</w:t>
      </w:r>
    </w:p>
    <w:p w14:paraId="1DB27F1A" w14:textId="77777777" w:rsidR="000A2106" w:rsidRPr="000A2106" w:rsidRDefault="000A2106" w:rsidP="000A2106">
      <w:pPr>
        <w:numPr>
          <w:ilvl w:val="0"/>
          <w:numId w:val="373"/>
        </w:numPr>
        <w:rPr>
          <w:rFonts w:asciiTheme="majorBidi" w:hAnsiTheme="majorBidi" w:cstheme="majorBidi"/>
          <w:sz w:val="28"/>
          <w:szCs w:val="28"/>
        </w:rPr>
      </w:pPr>
      <w:r w:rsidRPr="000A2106">
        <w:rPr>
          <w:rFonts w:asciiTheme="majorBidi" w:hAnsiTheme="majorBidi" w:cstheme="majorBidi"/>
          <w:b/>
          <w:bCs/>
          <w:sz w:val="28"/>
          <w:szCs w:val="28"/>
          <w:rtl/>
        </w:rPr>
        <w:t>ضعف التغطية الاجتماعية</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غياب التأمينات الاجتماعية والحماية القانونية لكثير من العاملين</w:t>
      </w:r>
      <w:r w:rsidRPr="000A2106">
        <w:rPr>
          <w:rFonts w:asciiTheme="majorBidi" w:hAnsiTheme="majorBidi" w:cstheme="majorBidi"/>
          <w:sz w:val="28"/>
          <w:szCs w:val="28"/>
        </w:rPr>
        <w:t>.</w:t>
      </w:r>
    </w:p>
    <w:p w14:paraId="63C2DA6A" w14:textId="77777777" w:rsidR="000A2106" w:rsidRPr="000A2106" w:rsidRDefault="000A2106" w:rsidP="000A2106">
      <w:pPr>
        <w:numPr>
          <w:ilvl w:val="0"/>
          <w:numId w:val="373"/>
        </w:numPr>
        <w:rPr>
          <w:rFonts w:asciiTheme="majorBidi" w:hAnsiTheme="majorBidi" w:cstheme="majorBidi"/>
          <w:sz w:val="28"/>
          <w:szCs w:val="28"/>
        </w:rPr>
      </w:pPr>
      <w:r w:rsidRPr="000A2106">
        <w:rPr>
          <w:rFonts w:asciiTheme="majorBidi" w:hAnsiTheme="majorBidi" w:cstheme="majorBidi"/>
          <w:b/>
          <w:bCs/>
          <w:sz w:val="28"/>
          <w:szCs w:val="28"/>
          <w:rtl/>
        </w:rPr>
        <w:t>هجرة الأدمغة والعمالة</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انتقال العمالة الماهرة إلى الخارج بحثًا عن فرص أفضل</w:t>
      </w:r>
      <w:r w:rsidRPr="000A2106">
        <w:rPr>
          <w:rFonts w:asciiTheme="majorBidi" w:hAnsiTheme="majorBidi" w:cstheme="majorBidi"/>
          <w:sz w:val="28"/>
          <w:szCs w:val="28"/>
        </w:rPr>
        <w:t>.</w:t>
      </w:r>
    </w:p>
    <w:p w14:paraId="454209C5" w14:textId="77777777" w:rsidR="000A2106" w:rsidRPr="000A2106" w:rsidRDefault="000A2106" w:rsidP="000A2106">
      <w:pPr>
        <w:numPr>
          <w:ilvl w:val="0"/>
          <w:numId w:val="373"/>
        </w:numPr>
        <w:rPr>
          <w:rFonts w:asciiTheme="majorBidi" w:hAnsiTheme="majorBidi" w:cstheme="majorBidi"/>
          <w:sz w:val="28"/>
          <w:szCs w:val="28"/>
        </w:rPr>
      </w:pPr>
      <w:r w:rsidRPr="000A2106">
        <w:rPr>
          <w:rFonts w:asciiTheme="majorBidi" w:hAnsiTheme="majorBidi" w:cstheme="majorBidi"/>
          <w:b/>
          <w:bCs/>
          <w:sz w:val="28"/>
          <w:szCs w:val="28"/>
          <w:rtl/>
        </w:rPr>
        <w:t>ضعف المهارات وعدم التوافق</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بين مخرجات التعليم ومتطلبات سوق العمل</w:t>
      </w:r>
      <w:r w:rsidRPr="000A2106">
        <w:rPr>
          <w:rFonts w:asciiTheme="majorBidi" w:hAnsiTheme="majorBidi" w:cstheme="majorBidi"/>
          <w:sz w:val="28"/>
          <w:szCs w:val="28"/>
        </w:rPr>
        <w:t xml:space="preserve"> (Fields, 2004; ILO, 2020</w:t>
      </w:r>
      <w:r w:rsidRPr="000A2106">
        <w:rPr>
          <w:rFonts w:asciiTheme="majorBidi" w:hAnsiTheme="majorBidi" w:cstheme="majorBidi"/>
          <w:sz w:val="28"/>
          <w:szCs w:val="28"/>
          <w:rtl/>
        </w:rPr>
        <w:t>)</w:t>
      </w:r>
      <w:r w:rsidRPr="000A2106">
        <w:rPr>
          <w:rFonts w:asciiTheme="majorBidi" w:hAnsiTheme="majorBidi" w:cstheme="majorBidi"/>
          <w:sz w:val="28"/>
          <w:szCs w:val="28"/>
        </w:rPr>
        <w:t>.</w:t>
      </w:r>
    </w:p>
    <w:p w14:paraId="117DAEAC" w14:textId="77777777" w:rsidR="000A2106" w:rsidRPr="000A2106" w:rsidRDefault="000A2106" w:rsidP="000A2106">
      <w:pPr>
        <w:rPr>
          <w:rFonts w:asciiTheme="majorBidi" w:hAnsiTheme="majorBidi" w:cstheme="majorBidi"/>
          <w:b/>
          <w:bCs/>
          <w:sz w:val="28"/>
          <w:szCs w:val="28"/>
        </w:rPr>
      </w:pPr>
      <w:r w:rsidRPr="000A2106">
        <w:rPr>
          <w:rFonts w:asciiTheme="majorBidi" w:hAnsiTheme="majorBidi" w:cstheme="majorBidi"/>
          <w:b/>
          <w:bCs/>
          <w:sz w:val="28"/>
          <w:szCs w:val="28"/>
          <w:rtl/>
        </w:rPr>
        <w:t>التحديات التي تواجه سوق العمل في الدول النامية</w:t>
      </w:r>
    </w:p>
    <w:p w14:paraId="1DA2C9BD" w14:textId="77777777" w:rsidR="000A2106" w:rsidRPr="000A2106" w:rsidRDefault="000A2106" w:rsidP="000A2106">
      <w:pPr>
        <w:numPr>
          <w:ilvl w:val="0"/>
          <w:numId w:val="374"/>
        </w:numPr>
        <w:rPr>
          <w:rFonts w:asciiTheme="majorBidi" w:hAnsiTheme="majorBidi" w:cstheme="majorBidi"/>
          <w:sz w:val="28"/>
          <w:szCs w:val="28"/>
        </w:rPr>
      </w:pPr>
      <w:r w:rsidRPr="000A2106">
        <w:rPr>
          <w:rFonts w:asciiTheme="majorBidi" w:hAnsiTheme="majorBidi" w:cstheme="majorBidi"/>
          <w:b/>
          <w:bCs/>
          <w:sz w:val="28"/>
          <w:szCs w:val="28"/>
          <w:rtl/>
        </w:rPr>
        <w:t>البطالة والفقر</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نسبة كبيرة من السكان الشباب غير قادرين على إيجاد فرص عمل لائقة</w:t>
      </w:r>
      <w:r w:rsidRPr="000A2106">
        <w:rPr>
          <w:rFonts w:asciiTheme="majorBidi" w:hAnsiTheme="majorBidi" w:cstheme="majorBidi"/>
          <w:sz w:val="28"/>
          <w:szCs w:val="28"/>
        </w:rPr>
        <w:t xml:space="preserve"> (ILO, 2020</w:t>
      </w:r>
      <w:r w:rsidRPr="000A2106">
        <w:rPr>
          <w:rFonts w:asciiTheme="majorBidi" w:hAnsiTheme="majorBidi" w:cstheme="majorBidi"/>
          <w:sz w:val="28"/>
          <w:szCs w:val="28"/>
          <w:rtl/>
        </w:rPr>
        <w:t>)</w:t>
      </w:r>
      <w:r w:rsidRPr="000A2106">
        <w:rPr>
          <w:rFonts w:asciiTheme="majorBidi" w:hAnsiTheme="majorBidi" w:cstheme="majorBidi"/>
          <w:sz w:val="28"/>
          <w:szCs w:val="28"/>
        </w:rPr>
        <w:t>.</w:t>
      </w:r>
    </w:p>
    <w:p w14:paraId="0922158E" w14:textId="77777777" w:rsidR="000A2106" w:rsidRPr="000A2106" w:rsidRDefault="000A2106" w:rsidP="000A2106">
      <w:pPr>
        <w:numPr>
          <w:ilvl w:val="0"/>
          <w:numId w:val="374"/>
        </w:numPr>
        <w:rPr>
          <w:rFonts w:asciiTheme="majorBidi" w:hAnsiTheme="majorBidi" w:cstheme="majorBidi"/>
          <w:sz w:val="28"/>
          <w:szCs w:val="28"/>
        </w:rPr>
      </w:pPr>
      <w:r w:rsidRPr="000A2106">
        <w:rPr>
          <w:rFonts w:asciiTheme="majorBidi" w:hAnsiTheme="majorBidi" w:cstheme="majorBidi"/>
          <w:b/>
          <w:bCs/>
          <w:sz w:val="28"/>
          <w:szCs w:val="28"/>
          <w:rtl/>
        </w:rPr>
        <w:t>ضعف البنية التحتية والتدريب</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عدم توفر برامج تدريبية فعالة لتطوير المهارات التقنية والمهنية</w:t>
      </w:r>
      <w:r w:rsidRPr="000A2106">
        <w:rPr>
          <w:rFonts w:asciiTheme="majorBidi" w:hAnsiTheme="majorBidi" w:cstheme="majorBidi"/>
          <w:sz w:val="28"/>
          <w:szCs w:val="28"/>
        </w:rPr>
        <w:t>.</w:t>
      </w:r>
    </w:p>
    <w:p w14:paraId="7BA19D68" w14:textId="77777777" w:rsidR="000A2106" w:rsidRPr="000A2106" w:rsidRDefault="000A2106" w:rsidP="000A2106">
      <w:pPr>
        <w:numPr>
          <w:ilvl w:val="0"/>
          <w:numId w:val="374"/>
        </w:numPr>
        <w:rPr>
          <w:rFonts w:asciiTheme="majorBidi" w:hAnsiTheme="majorBidi" w:cstheme="majorBidi"/>
          <w:sz w:val="28"/>
          <w:szCs w:val="28"/>
        </w:rPr>
      </w:pPr>
      <w:r w:rsidRPr="000A2106">
        <w:rPr>
          <w:rFonts w:asciiTheme="majorBidi" w:hAnsiTheme="majorBidi" w:cstheme="majorBidi"/>
          <w:b/>
          <w:bCs/>
          <w:sz w:val="28"/>
          <w:szCs w:val="28"/>
          <w:rtl/>
        </w:rPr>
        <w:lastRenderedPageBreak/>
        <w:t>ضعف التشريعات والحوكمة</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عدم وجود قوانين عمل تحمي حقوق العمال، خاصة في القطاع غير الرسمي</w:t>
      </w:r>
      <w:r w:rsidRPr="000A2106">
        <w:rPr>
          <w:rFonts w:asciiTheme="majorBidi" w:hAnsiTheme="majorBidi" w:cstheme="majorBidi"/>
          <w:sz w:val="28"/>
          <w:szCs w:val="28"/>
        </w:rPr>
        <w:t>.</w:t>
      </w:r>
    </w:p>
    <w:p w14:paraId="0220A129" w14:textId="77777777" w:rsidR="000A2106" w:rsidRPr="000A2106" w:rsidRDefault="000A2106" w:rsidP="000A2106">
      <w:pPr>
        <w:numPr>
          <w:ilvl w:val="0"/>
          <w:numId w:val="374"/>
        </w:numPr>
        <w:rPr>
          <w:rFonts w:asciiTheme="majorBidi" w:hAnsiTheme="majorBidi" w:cstheme="majorBidi"/>
          <w:sz w:val="28"/>
          <w:szCs w:val="28"/>
        </w:rPr>
      </w:pPr>
      <w:r w:rsidRPr="000A2106">
        <w:rPr>
          <w:rFonts w:asciiTheme="majorBidi" w:hAnsiTheme="majorBidi" w:cstheme="majorBidi"/>
          <w:b/>
          <w:bCs/>
          <w:sz w:val="28"/>
          <w:szCs w:val="28"/>
          <w:rtl/>
        </w:rPr>
        <w:t>عدم المساواة في فرص العمل</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خاصة بين الجنسين والفئات الضعيفة</w:t>
      </w:r>
      <w:r w:rsidRPr="000A2106">
        <w:rPr>
          <w:rFonts w:asciiTheme="majorBidi" w:hAnsiTheme="majorBidi" w:cstheme="majorBidi"/>
          <w:sz w:val="28"/>
          <w:szCs w:val="28"/>
        </w:rPr>
        <w:t xml:space="preserve"> (World Bank, 2019).</w:t>
      </w:r>
    </w:p>
    <w:p w14:paraId="38D35778" w14:textId="77777777" w:rsidR="000A2106" w:rsidRPr="000A2106" w:rsidRDefault="000A2106" w:rsidP="000A2106">
      <w:pPr>
        <w:rPr>
          <w:rFonts w:asciiTheme="majorBidi" w:hAnsiTheme="majorBidi" w:cstheme="majorBidi"/>
          <w:b/>
          <w:bCs/>
          <w:sz w:val="28"/>
          <w:szCs w:val="28"/>
        </w:rPr>
      </w:pPr>
      <w:r w:rsidRPr="000A2106">
        <w:rPr>
          <w:rFonts w:asciiTheme="majorBidi" w:hAnsiTheme="majorBidi" w:cstheme="majorBidi"/>
          <w:b/>
          <w:bCs/>
          <w:sz w:val="28"/>
          <w:szCs w:val="28"/>
          <w:rtl/>
        </w:rPr>
        <w:t>دور سوق العمل في التنمية الاقتصادية</w:t>
      </w:r>
    </w:p>
    <w:p w14:paraId="1ECF6B91" w14:textId="77777777" w:rsidR="000A2106" w:rsidRPr="000A2106" w:rsidRDefault="000A2106" w:rsidP="000A2106">
      <w:pPr>
        <w:rPr>
          <w:rFonts w:asciiTheme="majorBidi" w:hAnsiTheme="majorBidi" w:cstheme="majorBidi"/>
          <w:sz w:val="28"/>
          <w:szCs w:val="28"/>
        </w:rPr>
      </w:pPr>
      <w:r w:rsidRPr="000A2106">
        <w:rPr>
          <w:rFonts w:asciiTheme="majorBidi" w:hAnsiTheme="majorBidi" w:cstheme="majorBidi"/>
          <w:sz w:val="28"/>
          <w:szCs w:val="28"/>
          <w:rtl/>
        </w:rPr>
        <w:t>يعتبر سوق العمل عاملًا أساسيًا في تحقيق التنمية الاقتصادية من خلال</w:t>
      </w:r>
      <w:r w:rsidRPr="000A2106">
        <w:rPr>
          <w:rFonts w:asciiTheme="majorBidi" w:hAnsiTheme="majorBidi" w:cstheme="majorBidi"/>
          <w:sz w:val="28"/>
          <w:szCs w:val="28"/>
        </w:rPr>
        <w:t>:</w:t>
      </w:r>
    </w:p>
    <w:p w14:paraId="165E6368" w14:textId="77777777" w:rsidR="000A2106" w:rsidRPr="000A2106" w:rsidRDefault="000A2106" w:rsidP="000A2106">
      <w:pPr>
        <w:numPr>
          <w:ilvl w:val="0"/>
          <w:numId w:val="375"/>
        </w:numPr>
        <w:rPr>
          <w:rFonts w:asciiTheme="majorBidi" w:hAnsiTheme="majorBidi" w:cstheme="majorBidi"/>
          <w:sz w:val="28"/>
          <w:szCs w:val="28"/>
        </w:rPr>
      </w:pPr>
      <w:r w:rsidRPr="000A2106">
        <w:rPr>
          <w:rFonts w:asciiTheme="majorBidi" w:hAnsiTheme="majorBidi" w:cstheme="majorBidi"/>
          <w:b/>
          <w:bCs/>
          <w:sz w:val="28"/>
          <w:szCs w:val="28"/>
          <w:rtl/>
        </w:rPr>
        <w:t>توظيف رأس المال البشري</w:t>
      </w:r>
      <w:r w:rsidRPr="000A2106">
        <w:rPr>
          <w:rFonts w:asciiTheme="majorBidi" w:hAnsiTheme="majorBidi" w:cstheme="majorBidi"/>
          <w:sz w:val="28"/>
          <w:szCs w:val="28"/>
          <w:rtl/>
        </w:rPr>
        <w:t xml:space="preserve"> بكفاءة لتحسين الإنتاجية</w:t>
      </w:r>
      <w:r w:rsidRPr="000A2106">
        <w:rPr>
          <w:rFonts w:asciiTheme="majorBidi" w:hAnsiTheme="majorBidi" w:cstheme="majorBidi"/>
          <w:sz w:val="28"/>
          <w:szCs w:val="28"/>
        </w:rPr>
        <w:t>.</w:t>
      </w:r>
    </w:p>
    <w:p w14:paraId="3E185C6E" w14:textId="77777777" w:rsidR="000A2106" w:rsidRPr="000A2106" w:rsidRDefault="000A2106" w:rsidP="000A2106">
      <w:pPr>
        <w:numPr>
          <w:ilvl w:val="0"/>
          <w:numId w:val="375"/>
        </w:numPr>
        <w:rPr>
          <w:rFonts w:asciiTheme="majorBidi" w:hAnsiTheme="majorBidi" w:cstheme="majorBidi"/>
          <w:sz w:val="28"/>
          <w:szCs w:val="28"/>
        </w:rPr>
      </w:pPr>
      <w:r w:rsidRPr="000A2106">
        <w:rPr>
          <w:rFonts w:asciiTheme="majorBidi" w:hAnsiTheme="majorBidi" w:cstheme="majorBidi"/>
          <w:b/>
          <w:bCs/>
          <w:sz w:val="28"/>
          <w:szCs w:val="28"/>
          <w:rtl/>
        </w:rPr>
        <w:t>تحفيز النمو الاقتصادي</w:t>
      </w:r>
      <w:r w:rsidRPr="000A2106">
        <w:rPr>
          <w:rFonts w:asciiTheme="majorBidi" w:hAnsiTheme="majorBidi" w:cstheme="majorBidi"/>
          <w:sz w:val="28"/>
          <w:szCs w:val="28"/>
          <w:rtl/>
        </w:rPr>
        <w:t xml:space="preserve"> عبر توظيف القوى العاملة في القطاعات الحديثة</w:t>
      </w:r>
      <w:r w:rsidRPr="000A2106">
        <w:rPr>
          <w:rFonts w:asciiTheme="majorBidi" w:hAnsiTheme="majorBidi" w:cstheme="majorBidi"/>
          <w:sz w:val="28"/>
          <w:szCs w:val="28"/>
        </w:rPr>
        <w:t>.</w:t>
      </w:r>
    </w:p>
    <w:p w14:paraId="479EC506" w14:textId="77777777" w:rsidR="000A2106" w:rsidRPr="000A2106" w:rsidRDefault="000A2106" w:rsidP="000A2106">
      <w:pPr>
        <w:numPr>
          <w:ilvl w:val="0"/>
          <w:numId w:val="375"/>
        </w:numPr>
        <w:rPr>
          <w:rFonts w:asciiTheme="majorBidi" w:hAnsiTheme="majorBidi" w:cstheme="majorBidi"/>
          <w:sz w:val="28"/>
          <w:szCs w:val="28"/>
        </w:rPr>
      </w:pPr>
      <w:r w:rsidRPr="000A2106">
        <w:rPr>
          <w:rFonts w:asciiTheme="majorBidi" w:hAnsiTheme="majorBidi" w:cstheme="majorBidi"/>
          <w:b/>
          <w:bCs/>
          <w:sz w:val="28"/>
          <w:szCs w:val="28"/>
          <w:rtl/>
        </w:rPr>
        <w:t>تمكين الفئات الاجتماعية</w:t>
      </w:r>
      <w:r w:rsidRPr="000A2106">
        <w:rPr>
          <w:rFonts w:asciiTheme="majorBidi" w:hAnsiTheme="majorBidi" w:cstheme="majorBidi"/>
          <w:sz w:val="28"/>
          <w:szCs w:val="28"/>
          <w:rtl/>
        </w:rPr>
        <w:t xml:space="preserve"> وتقليل الفقر من خلال خلق فرص عمل</w:t>
      </w:r>
      <w:r w:rsidRPr="000A2106">
        <w:rPr>
          <w:rFonts w:asciiTheme="majorBidi" w:hAnsiTheme="majorBidi" w:cstheme="majorBidi"/>
          <w:sz w:val="28"/>
          <w:szCs w:val="28"/>
        </w:rPr>
        <w:t>.</w:t>
      </w:r>
    </w:p>
    <w:p w14:paraId="30F94196" w14:textId="77777777" w:rsidR="000A2106" w:rsidRPr="000A2106" w:rsidRDefault="000A2106" w:rsidP="000A2106">
      <w:pPr>
        <w:numPr>
          <w:ilvl w:val="0"/>
          <w:numId w:val="375"/>
        </w:numPr>
        <w:rPr>
          <w:rFonts w:asciiTheme="majorBidi" w:hAnsiTheme="majorBidi" w:cstheme="majorBidi"/>
          <w:sz w:val="28"/>
          <w:szCs w:val="28"/>
        </w:rPr>
      </w:pPr>
      <w:r w:rsidRPr="000A2106">
        <w:rPr>
          <w:rFonts w:asciiTheme="majorBidi" w:hAnsiTheme="majorBidi" w:cstheme="majorBidi"/>
          <w:b/>
          <w:bCs/>
          <w:sz w:val="28"/>
          <w:szCs w:val="28"/>
          <w:rtl/>
        </w:rPr>
        <w:t>دعم الاستقرار الاجتماعي</w:t>
      </w:r>
      <w:r w:rsidRPr="000A2106">
        <w:rPr>
          <w:rFonts w:asciiTheme="majorBidi" w:hAnsiTheme="majorBidi" w:cstheme="majorBidi"/>
          <w:sz w:val="28"/>
          <w:szCs w:val="28"/>
          <w:rtl/>
        </w:rPr>
        <w:t xml:space="preserve"> وتقليل الفوارق الاقتصادية</w:t>
      </w:r>
      <w:r w:rsidRPr="000A2106">
        <w:rPr>
          <w:rFonts w:asciiTheme="majorBidi" w:hAnsiTheme="majorBidi" w:cstheme="majorBidi"/>
          <w:sz w:val="28"/>
          <w:szCs w:val="28"/>
        </w:rPr>
        <w:t xml:space="preserve"> (Blanchard &amp; Johnson, 2013).</w:t>
      </w:r>
    </w:p>
    <w:p w14:paraId="6555D921" w14:textId="77777777" w:rsidR="000A2106" w:rsidRPr="000A2106" w:rsidRDefault="000A2106" w:rsidP="000A2106">
      <w:pPr>
        <w:rPr>
          <w:rFonts w:asciiTheme="majorBidi" w:hAnsiTheme="majorBidi" w:cstheme="majorBidi"/>
          <w:b/>
          <w:bCs/>
          <w:sz w:val="28"/>
          <w:szCs w:val="28"/>
        </w:rPr>
      </w:pPr>
    </w:p>
    <w:p w14:paraId="6E0E2EED" w14:textId="77777777" w:rsidR="000A2106" w:rsidRPr="000A2106" w:rsidRDefault="000A2106" w:rsidP="000A2106">
      <w:pPr>
        <w:jc w:val="both"/>
        <w:rPr>
          <w:rFonts w:asciiTheme="majorBidi" w:hAnsiTheme="majorBidi" w:cstheme="majorBidi"/>
          <w:b/>
          <w:bCs/>
          <w:sz w:val="28"/>
          <w:szCs w:val="28"/>
          <w:rtl/>
        </w:rPr>
      </w:pPr>
      <w:r w:rsidRPr="000A2106">
        <w:rPr>
          <w:rFonts w:asciiTheme="majorBidi" w:hAnsiTheme="majorBidi" w:cstheme="majorBidi"/>
          <w:b/>
          <w:bCs/>
          <w:sz w:val="28"/>
          <w:szCs w:val="28"/>
          <w:rtl/>
        </w:rPr>
        <w:t>ثالثًا: مفهوم ريادة الأعمال والتمكين</w:t>
      </w:r>
    </w:p>
    <w:p w14:paraId="312B28C5" w14:textId="77777777" w:rsidR="000A2106" w:rsidRPr="000A2106" w:rsidRDefault="000A2106" w:rsidP="000A2106">
      <w:pPr>
        <w:jc w:val="both"/>
        <w:rPr>
          <w:rFonts w:asciiTheme="majorBidi" w:hAnsiTheme="majorBidi" w:cstheme="majorBidi"/>
          <w:sz w:val="28"/>
          <w:szCs w:val="28"/>
        </w:rPr>
      </w:pPr>
      <w:r w:rsidRPr="000A2106">
        <w:rPr>
          <w:rFonts w:asciiTheme="majorBidi" w:hAnsiTheme="majorBidi" w:cstheme="majorBidi"/>
          <w:sz w:val="28"/>
          <w:szCs w:val="28"/>
          <w:rtl/>
        </w:rPr>
        <w:t>ريادة الأعمال هي القدرة على تحديد الفرص وتحويلها إلى مشاريع ناجحة تخلق قيمة اقتصادية واجتماعية. ويُقصد بالتمكين تهيئة بيئة داعمة عبر التعليم، التمويل، الإرشاد، والبيئة القانونية</w:t>
      </w:r>
      <w:r w:rsidRPr="000A2106">
        <w:rPr>
          <w:rFonts w:asciiTheme="majorBidi" w:hAnsiTheme="majorBidi" w:cstheme="majorBidi"/>
          <w:sz w:val="28"/>
          <w:szCs w:val="28"/>
        </w:rPr>
        <w:t>.</w:t>
      </w:r>
    </w:p>
    <w:p w14:paraId="5FC7CBFB" w14:textId="77777777" w:rsidR="000A2106" w:rsidRPr="000A2106" w:rsidRDefault="000A2106" w:rsidP="000A2106">
      <w:pPr>
        <w:jc w:val="both"/>
        <w:rPr>
          <w:rFonts w:asciiTheme="majorBidi" w:hAnsiTheme="majorBidi" w:cstheme="majorBidi"/>
          <w:b/>
          <w:bCs/>
          <w:sz w:val="28"/>
          <w:szCs w:val="28"/>
          <w:rtl/>
        </w:rPr>
      </w:pPr>
      <w:r w:rsidRPr="000A2106">
        <w:rPr>
          <w:rFonts w:asciiTheme="majorBidi" w:hAnsiTheme="majorBidi" w:cstheme="majorBidi"/>
          <w:b/>
          <w:bCs/>
          <w:sz w:val="28"/>
          <w:szCs w:val="28"/>
          <w:rtl/>
        </w:rPr>
        <w:t>مفهوم ريادة الأعمال</w:t>
      </w:r>
    </w:p>
    <w:p w14:paraId="0EE941CA" w14:textId="77777777" w:rsidR="000A2106" w:rsidRPr="000A2106" w:rsidRDefault="000A2106" w:rsidP="000A2106">
      <w:pPr>
        <w:jc w:val="both"/>
        <w:rPr>
          <w:rFonts w:asciiTheme="majorBidi" w:hAnsiTheme="majorBidi" w:cstheme="majorBidi"/>
          <w:sz w:val="28"/>
          <w:szCs w:val="28"/>
        </w:rPr>
      </w:pPr>
      <w:r w:rsidRPr="000A2106">
        <w:rPr>
          <w:rFonts w:asciiTheme="majorBidi" w:hAnsiTheme="majorBidi" w:cstheme="majorBidi"/>
          <w:sz w:val="28"/>
          <w:szCs w:val="28"/>
          <w:rtl/>
        </w:rPr>
        <w:t>تُعرّف ريادة الأعمال بأنها العملية التي يقوم من خلالها الأفراد أو المجموعات بتأسيس مشاريع جديدة من خلال تحويل الأفكار إلى أعمال تجارية ناجحة، بهدف خلق القيمة الاقتصادية والاجتماعية</w:t>
      </w:r>
      <w:r w:rsidRPr="000A2106">
        <w:rPr>
          <w:rFonts w:asciiTheme="majorBidi" w:hAnsiTheme="majorBidi" w:cstheme="majorBidi"/>
          <w:sz w:val="28"/>
          <w:szCs w:val="28"/>
        </w:rPr>
        <w:t xml:space="preserve"> (Kuratko, 2021). </w:t>
      </w:r>
      <w:r w:rsidRPr="000A2106">
        <w:rPr>
          <w:rFonts w:asciiTheme="majorBidi" w:hAnsiTheme="majorBidi" w:cstheme="majorBidi"/>
          <w:sz w:val="28"/>
          <w:szCs w:val="28"/>
          <w:rtl/>
        </w:rPr>
        <w:t>وتتضمن ريادة الأعمال الابتكار، المخاطرة، وتحديد الفرص، بالإضافة إلى القدرة على تعبئة الموارد اللازمة لإطلاق المشروع وتنميته</w:t>
      </w:r>
      <w:r w:rsidRPr="000A2106">
        <w:rPr>
          <w:rFonts w:asciiTheme="majorBidi" w:hAnsiTheme="majorBidi" w:cstheme="majorBidi"/>
          <w:sz w:val="28"/>
          <w:szCs w:val="28"/>
        </w:rPr>
        <w:t>.</w:t>
      </w:r>
    </w:p>
    <w:p w14:paraId="258DA18D" w14:textId="77777777" w:rsidR="000A2106" w:rsidRPr="000A2106" w:rsidRDefault="000A2106" w:rsidP="000A2106">
      <w:pPr>
        <w:jc w:val="both"/>
        <w:rPr>
          <w:rFonts w:asciiTheme="majorBidi" w:hAnsiTheme="majorBidi" w:cstheme="majorBidi"/>
          <w:sz w:val="28"/>
          <w:szCs w:val="28"/>
        </w:rPr>
      </w:pPr>
      <w:r w:rsidRPr="000A2106">
        <w:rPr>
          <w:rFonts w:asciiTheme="majorBidi" w:hAnsiTheme="majorBidi" w:cstheme="majorBidi"/>
          <w:sz w:val="28"/>
          <w:szCs w:val="28"/>
          <w:rtl/>
        </w:rPr>
        <w:t>تعرف منظمة التعاون والتنمية الاقتصادية</w:t>
      </w:r>
      <w:r w:rsidRPr="000A2106">
        <w:rPr>
          <w:rFonts w:asciiTheme="majorBidi" w:hAnsiTheme="majorBidi" w:cstheme="majorBidi"/>
          <w:sz w:val="28"/>
          <w:szCs w:val="28"/>
        </w:rPr>
        <w:t xml:space="preserve"> (OECD) </w:t>
      </w:r>
      <w:r w:rsidRPr="000A2106">
        <w:rPr>
          <w:rFonts w:asciiTheme="majorBidi" w:hAnsiTheme="majorBidi" w:cstheme="majorBidi"/>
          <w:sz w:val="28"/>
          <w:szCs w:val="28"/>
          <w:rtl/>
        </w:rPr>
        <w:t>ريادة الأعمال بأنها</w:t>
      </w:r>
      <w:r w:rsidRPr="000A2106">
        <w:rPr>
          <w:rFonts w:asciiTheme="majorBidi" w:hAnsiTheme="majorBidi" w:cstheme="majorBidi"/>
          <w:sz w:val="28"/>
          <w:szCs w:val="28"/>
        </w:rPr>
        <w:t>:</w:t>
      </w:r>
      <w:r w:rsidRPr="000A2106">
        <w:rPr>
          <w:rFonts w:asciiTheme="majorBidi" w:hAnsiTheme="majorBidi" w:cstheme="majorBidi"/>
          <w:sz w:val="28"/>
          <w:szCs w:val="28"/>
        </w:rPr>
        <w:br/>
      </w:r>
      <w:r w:rsidRPr="000A2106">
        <w:rPr>
          <w:rFonts w:asciiTheme="majorBidi" w:hAnsiTheme="majorBidi" w:cstheme="majorBidi"/>
          <w:i/>
          <w:iCs/>
          <w:sz w:val="28"/>
          <w:szCs w:val="28"/>
        </w:rPr>
        <w:t>"</w:t>
      </w:r>
      <w:r w:rsidRPr="000A2106">
        <w:rPr>
          <w:rFonts w:asciiTheme="majorBidi" w:hAnsiTheme="majorBidi" w:cstheme="majorBidi"/>
          <w:sz w:val="28"/>
          <w:szCs w:val="28"/>
          <w:rtl/>
        </w:rPr>
        <w:t>نشاط اقتصادي يتضمن إنشاء أو تطوير مشروع جديد لتلبية حاجة سوقية مع استغلال فرص تجارية</w:t>
      </w:r>
      <w:r w:rsidRPr="000A2106">
        <w:rPr>
          <w:rFonts w:asciiTheme="majorBidi" w:hAnsiTheme="majorBidi" w:cstheme="majorBidi"/>
          <w:sz w:val="28"/>
          <w:szCs w:val="28"/>
        </w:rPr>
        <w:t>" (OECD, 2017).</w:t>
      </w:r>
    </w:p>
    <w:p w14:paraId="457B566B" w14:textId="77777777" w:rsidR="000A2106" w:rsidRPr="000A2106" w:rsidRDefault="000A2106" w:rsidP="000A2106">
      <w:pPr>
        <w:jc w:val="both"/>
        <w:rPr>
          <w:rFonts w:asciiTheme="majorBidi" w:hAnsiTheme="majorBidi" w:cstheme="majorBidi"/>
          <w:b/>
          <w:bCs/>
          <w:sz w:val="28"/>
          <w:szCs w:val="28"/>
        </w:rPr>
      </w:pPr>
      <w:r w:rsidRPr="000A2106">
        <w:rPr>
          <w:rFonts w:asciiTheme="majorBidi" w:hAnsiTheme="majorBidi" w:cstheme="majorBidi"/>
          <w:b/>
          <w:bCs/>
          <w:sz w:val="28"/>
          <w:szCs w:val="28"/>
          <w:rtl/>
        </w:rPr>
        <w:t>مفهوم التمكين في ريادة الأعمال</w:t>
      </w:r>
    </w:p>
    <w:p w14:paraId="27AF298E" w14:textId="77777777" w:rsidR="000A2106" w:rsidRDefault="000A2106" w:rsidP="000A2106">
      <w:pPr>
        <w:jc w:val="both"/>
        <w:rPr>
          <w:rFonts w:asciiTheme="majorBidi" w:hAnsiTheme="majorBidi" w:cstheme="majorBidi"/>
          <w:sz w:val="28"/>
          <w:szCs w:val="28"/>
          <w:rtl/>
        </w:rPr>
      </w:pPr>
      <w:r w:rsidRPr="000A2106">
        <w:rPr>
          <w:rFonts w:asciiTheme="majorBidi" w:hAnsiTheme="majorBidi" w:cstheme="majorBidi"/>
          <w:sz w:val="28"/>
          <w:szCs w:val="28"/>
          <w:rtl/>
        </w:rPr>
        <w:t>التمكين هو العملية التي يتم من خلالها زيادة قدرة الأفراد أو الجماعات على التحكم في مواردهم واتخاذ القرارات التي تؤثر في حياتهم الاقتصادية والاجتماعية</w:t>
      </w:r>
      <w:r w:rsidRPr="000A2106">
        <w:rPr>
          <w:rFonts w:asciiTheme="majorBidi" w:hAnsiTheme="majorBidi" w:cstheme="majorBidi"/>
          <w:sz w:val="28"/>
          <w:szCs w:val="28"/>
        </w:rPr>
        <w:t xml:space="preserve"> (Zimmerman, 2000). </w:t>
      </w:r>
      <w:r w:rsidRPr="000A2106">
        <w:rPr>
          <w:rFonts w:asciiTheme="majorBidi" w:hAnsiTheme="majorBidi" w:cstheme="majorBidi"/>
          <w:sz w:val="28"/>
          <w:szCs w:val="28"/>
          <w:rtl/>
        </w:rPr>
        <w:t>في سياق ريادة الأعمال، يشير التمكين إلى تهيئة بيئة داعمة توفر فرص التدريب، التمويل، الإرشاد، والبيئة التشريعية الملائمة التي تساعد رواد الأعمال على النجاح والاستدامة</w:t>
      </w:r>
      <w:r w:rsidRPr="000A2106">
        <w:rPr>
          <w:rFonts w:asciiTheme="majorBidi" w:hAnsiTheme="majorBidi" w:cstheme="majorBidi"/>
          <w:sz w:val="28"/>
          <w:szCs w:val="28"/>
        </w:rPr>
        <w:t>.</w:t>
      </w:r>
    </w:p>
    <w:p w14:paraId="521C5D98" w14:textId="77777777" w:rsidR="000A2106" w:rsidRDefault="000A2106" w:rsidP="000A2106">
      <w:pPr>
        <w:jc w:val="both"/>
        <w:rPr>
          <w:rFonts w:asciiTheme="majorBidi" w:hAnsiTheme="majorBidi" w:cstheme="majorBidi"/>
          <w:sz w:val="28"/>
          <w:szCs w:val="28"/>
          <w:rtl/>
        </w:rPr>
      </w:pPr>
    </w:p>
    <w:p w14:paraId="0F27985B" w14:textId="77777777" w:rsidR="000A2106" w:rsidRDefault="000A2106" w:rsidP="000A2106">
      <w:pPr>
        <w:jc w:val="both"/>
        <w:rPr>
          <w:rFonts w:asciiTheme="majorBidi" w:hAnsiTheme="majorBidi" w:cstheme="majorBidi"/>
          <w:sz w:val="28"/>
          <w:szCs w:val="28"/>
          <w:rtl/>
        </w:rPr>
      </w:pPr>
    </w:p>
    <w:p w14:paraId="6457DFDD" w14:textId="77777777" w:rsidR="000A2106" w:rsidRPr="000A2106" w:rsidRDefault="000A2106" w:rsidP="000A2106">
      <w:pPr>
        <w:jc w:val="both"/>
        <w:rPr>
          <w:rFonts w:asciiTheme="majorBidi" w:hAnsiTheme="majorBidi" w:cstheme="majorBidi"/>
          <w:sz w:val="28"/>
          <w:szCs w:val="28"/>
        </w:rPr>
      </w:pPr>
    </w:p>
    <w:p w14:paraId="05D9E888" w14:textId="77777777" w:rsidR="000A2106" w:rsidRPr="000A2106" w:rsidRDefault="000A2106" w:rsidP="000A2106">
      <w:pPr>
        <w:rPr>
          <w:rFonts w:asciiTheme="majorBidi" w:hAnsiTheme="majorBidi" w:cstheme="majorBidi"/>
          <w:b/>
          <w:bCs/>
          <w:sz w:val="28"/>
          <w:szCs w:val="28"/>
        </w:rPr>
      </w:pPr>
      <w:r w:rsidRPr="000A2106">
        <w:rPr>
          <w:rFonts w:asciiTheme="majorBidi" w:hAnsiTheme="majorBidi" w:cstheme="majorBidi"/>
          <w:b/>
          <w:bCs/>
          <w:sz w:val="28"/>
          <w:szCs w:val="28"/>
          <w:rtl/>
        </w:rPr>
        <w:t>أهمية ريادة الأعمال والتمكين</w:t>
      </w:r>
    </w:p>
    <w:p w14:paraId="13BA68E0" w14:textId="77777777" w:rsidR="000A2106" w:rsidRPr="000A2106" w:rsidRDefault="000A2106" w:rsidP="000A2106">
      <w:pPr>
        <w:numPr>
          <w:ilvl w:val="0"/>
          <w:numId w:val="376"/>
        </w:numPr>
        <w:rPr>
          <w:rFonts w:asciiTheme="majorBidi" w:hAnsiTheme="majorBidi" w:cstheme="majorBidi"/>
          <w:sz w:val="28"/>
          <w:szCs w:val="28"/>
        </w:rPr>
      </w:pPr>
      <w:r w:rsidRPr="000A2106">
        <w:rPr>
          <w:rFonts w:asciiTheme="majorBidi" w:hAnsiTheme="majorBidi" w:cstheme="majorBidi"/>
          <w:b/>
          <w:bCs/>
          <w:sz w:val="28"/>
          <w:szCs w:val="28"/>
          <w:rtl/>
        </w:rPr>
        <w:t>دفع عجلة التنمية الاقتصادية</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من خلال خلق فرص عمل جديدة وزيادة الإنتاجية</w:t>
      </w:r>
      <w:r w:rsidRPr="000A2106">
        <w:rPr>
          <w:rFonts w:asciiTheme="majorBidi" w:hAnsiTheme="majorBidi" w:cstheme="majorBidi"/>
          <w:sz w:val="28"/>
          <w:szCs w:val="28"/>
        </w:rPr>
        <w:t xml:space="preserve"> (Acs et al., 2014).</w:t>
      </w:r>
    </w:p>
    <w:p w14:paraId="71560714" w14:textId="77777777" w:rsidR="000A2106" w:rsidRPr="000A2106" w:rsidRDefault="000A2106" w:rsidP="000A2106">
      <w:pPr>
        <w:numPr>
          <w:ilvl w:val="0"/>
          <w:numId w:val="376"/>
        </w:numPr>
        <w:rPr>
          <w:rFonts w:asciiTheme="majorBidi" w:hAnsiTheme="majorBidi" w:cstheme="majorBidi"/>
          <w:sz w:val="28"/>
          <w:szCs w:val="28"/>
        </w:rPr>
      </w:pPr>
      <w:r w:rsidRPr="000A2106">
        <w:rPr>
          <w:rFonts w:asciiTheme="majorBidi" w:hAnsiTheme="majorBidi" w:cstheme="majorBidi"/>
          <w:b/>
          <w:bCs/>
          <w:sz w:val="28"/>
          <w:szCs w:val="28"/>
          <w:rtl/>
        </w:rPr>
        <w:t>تحفيز الابتكار</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مما يسهم في تطوير المنتجات والخدمات وتلبية الاحتياجات المتغيرة للسوق</w:t>
      </w:r>
      <w:r w:rsidRPr="000A2106">
        <w:rPr>
          <w:rFonts w:asciiTheme="majorBidi" w:hAnsiTheme="majorBidi" w:cstheme="majorBidi"/>
          <w:sz w:val="28"/>
          <w:szCs w:val="28"/>
        </w:rPr>
        <w:t>.</w:t>
      </w:r>
    </w:p>
    <w:p w14:paraId="0C5A82D4" w14:textId="77777777" w:rsidR="000A2106" w:rsidRPr="000A2106" w:rsidRDefault="000A2106" w:rsidP="000A2106">
      <w:pPr>
        <w:numPr>
          <w:ilvl w:val="0"/>
          <w:numId w:val="376"/>
        </w:numPr>
        <w:rPr>
          <w:rFonts w:asciiTheme="majorBidi" w:hAnsiTheme="majorBidi" w:cstheme="majorBidi"/>
          <w:sz w:val="28"/>
          <w:szCs w:val="28"/>
        </w:rPr>
      </w:pPr>
      <w:r w:rsidRPr="000A2106">
        <w:rPr>
          <w:rFonts w:asciiTheme="majorBidi" w:hAnsiTheme="majorBidi" w:cstheme="majorBidi"/>
          <w:b/>
          <w:bCs/>
          <w:sz w:val="28"/>
          <w:szCs w:val="28"/>
          <w:rtl/>
        </w:rPr>
        <w:t>تعزيز الشمول المالي والاجتماعي</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من خلال تمكين فئات المجتمع المختلفة، بما في ذلك الشباب والنساء، للاندماج في النشاط الاقتصادي</w:t>
      </w:r>
      <w:r w:rsidRPr="000A2106">
        <w:rPr>
          <w:rFonts w:asciiTheme="majorBidi" w:hAnsiTheme="majorBidi" w:cstheme="majorBidi"/>
          <w:sz w:val="28"/>
          <w:szCs w:val="28"/>
        </w:rPr>
        <w:t xml:space="preserve"> (</w:t>
      </w:r>
      <w:proofErr w:type="spellStart"/>
      <w:r w:rsidRPr="000A2106">
        <w:rPr>
          <w:rFonts w:asciiTheme="majorBidi" w:hAnsiTheme="majorBidi" w:cstheme="majorBidi"/>
          <w:sz w:val="28"/>
          <w:szCs w:val="28"/>
        </w:rPr>
        <w:t>Chigunta</w:t>
      </w:r>
      <w:proofErr w:type="spellEnd"/>
      <w:r w:rsidRPr="000A2106">
        <w:rPr>
          <w:rFonts w:asciiTheme="majorBidi" w:hAnsiTheme="majorBidi" w:cstheme="majorBidi"/>
          <w:sz w:val="28"/>
          <w:szCs w:val="28"/>
        </w:rPr>
        <w:t>, 2017).</w:t>
      </w:r>
    </w:p>
    <w:p w14:paraId="0759BC89" w14:textId="77777777" w:rsidR="000A2106" w:rsidRPr="000A2106" w:rsidRDefault="000A2106" w:rsidP="000A2106">
      <w:pPr>
        <w:numPr>
          <w:ilvl w:val="0"/>
          <w:numId w:val="376"/>
        </w:numPr>
        <w:rPr>
          <w:rFonts w:asciiTheme="majorBidi" w:hAnsiTheme="majorBidi" w:cstheme="majorBidi"/>
          <w:sz w:val="28"/>
          <w:szCs w:val="28"/>
        </w:rPr>
      </w:pPr>
      <w:r w:rsidRPr="000A2106">
        <w:rPr>
          <w:rFonts w:asciiTheme="majorBidi" w:hAnsiTheme="majorBidi" w:cstheme="majorBidi"/>
          <w:b/>
          <w:bCs/>
          <w:sz w:val="28"/>
          <w:szCs w:val="28"/>
          <w:rtl/>
        </w:rPr>
        <w:t>تقليل معدلات البطالة والفقر</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عبر خلق مصادر دخل بديلة ومستدامة</w:t>
      </w:r>
      <w:r w:rsidRPr="000A2106">
        <w:rPr>
          <w:rFonts w:asciiTheme="majorBidi" w:hAnsiTheme="majorBidi" w:cstheme="majorBidi"/>
          <w:sz w:val="28"/>
          <w:szCs w:val="28"/>
        </w:rPr>
        <w:t>.</w:t>
      </w:r>
    </w:p>
    <w:p w14:paraId="18A28C1E" w14:textId="77777777" w:rsidR="000A2106" w:rsidRPr="000A2106" w:rsidRDefault="000A2106" w:rsidP="000A2106">
      <w:pPr>
        <w:rPr>
          <w:rFonts w:asciiTheme="majorBidi" w:hAnsiTheme="majorBidi" w:cstheme="majorBidi"/>
          <w:b/>
          <w:bCs/>
          <w:sz w:val="28"/>
          <w:szCs w:val="28"/>
        </w:rPr>
      </w:pPr>
      <w:r w:rsidRPr="000A2106">
        <w:rPr>
          <w:rFonts w:asciiTheme="majorBidi" w:hAnsiTheme="majorBidi" w:cstheme="majorBidi"/>
          <w:b/>
          <w:bCs/>
          <w:sz w:val="28"/>
          <w:szCs w:val="28"/>
          <w:rtl/>
        </w:rPr>
        <w:t>التحديات التي تواجه ريادة الأعمال والتمكين في الاقتصادات النامية</w:t>
      </w:r>
    </w:p>
    <w:p w14:paraId="2EE62527" w14:textId="77777777" w:rsidR="000A2106" w:rsidRPr="000A2106" w:rsidRDefault="000A2106" w:rsidP="000A2106">
      <w:pPr>
        <w:numPr>
          <w:ilvl w:val="0"/>
          <w:numId w:val="377"/>
        </w:numPr>
        <w:rPr>
          <w:rFonts w:asciiTheme="majorBidi" w:hAnsiTheme="majorBidi" w:cstheme="majorBidi"/>
          <w:sz w:val="28"/>
          <w:szCs w:val="28"/>
        </w:rPr>
      </w:pPr>
      <w:r w:rsidRPr="000A2106">
        <w:rPr>
          <w:rFonts w:asciiTheme="majorBidi" w:hAnsiTheme="majorBidi" w:cstheme="majorBidi"/>
          <w:b/>
          <w:bCs/>
          <w:sz w:val="28"/>
          <w:szCs w:val="28"/>
          <w:rtl/>
        </w:rPr>
        <w:t>ضعف البنية التحتية المالية</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قلة وصول المشاريع الصغيرة إلى التمويل الميسر</w:t>
      </w:r>
      <w:r w:rsidRPr="000A2106">
        <w:rPr>
          <w:rFonts w:asciiTheme="majorBidi" w:hAnsiTheme="majorBidi" w:cstheme="majorBidi"/>
          <w:sz w:val="28"/>
          <w:szCs w:val="28"/>
        </w:rPr>
        <w:t xml:space="preserve"> (Beck et al., 2005).</w:t>
      </w:r>
    </w:p>
    <w:p w14:paraId="4E2C233B" w14:textId="77777777" w:rsidR="000A2106" w:rsidRPr="000A2106" w:rsidRDefault="000A2106" w:rsidP="000A2106">
      <w:pPr>
        <w:numPr>
          <w:ilvl w:val="0"/>
          <w:numId w:val="377"/>
        </w:numPr>
        <w:rPr>
          <w:rFonts w:asciiTheme="majorBidi" w:hAnsiTheme="majorBidi" w:cstheme="majorBidi"/>
          <w:sz w:val="28"/>
          <w:szCs w:val="28"/>
        </w:rPr>
      </w:pPr>
      <w:r w:rsidRPr="000A2106">
        <w:rPr>
          <w:rFonts w:asciiTheme="majorBidi" w:hAnsiTheme="majorBidi" w:cstheme="majorBidi"/>
          <w:b/>
          <w:bCs/>
          <w:sz w:val="28"/>
          <w:szCs w:val="28"/>
          <w:rtl/>
        </w:rPr>
        <w:t>القيود التنظيمية والبيروقراطية</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تعقيدات في إجراءات التأسيس والتراخيص</w:t>
      </w:r>
      <w:r w:rsidRPr="000A2106">
        <w:rPr>
          <w:rFonts w:asciiTheme="majorBidi" w:hAnsiTheme="majorBidi" w:cstheme="majorBidi"/>
          <w:sz w:val="28"/>
          <w:szCs w:val="28"/>
        </w:rPr>
        <w:t xml:space="preserve"> (Beck et al., 2005).</w:t>
      </w:r>
    </w:p>
    <w:p w14:paraId="0E507504" w14:textId="77777777" w:rsidR="000A2106" w:rsidRPr="000A2106" w:rsidRDefault="000A2106" w:rsidP="000A2106">
      <w:pPr>
        <w:numPr>
          <w:ilvl w:val="0"/>
          <w:numId w:val="377"/>
        </w:numPr>
        <w:rPr>
          <w:rFonts w:asciiTheme="majorBidi" w:hAnsiTheme="majorBidi" w:cstheme="majorBidi"/>
          <w:sz w:val="28"/>
          <w:szCs w:val="28"/>
        </w:rPr>
      </w:pPr>
      <w:r w:rsidRPr="000A2106">
        <w:rPr>
          <w:rFonts w:asciiTheme="majorBidi" w:hAnsiTheme="majorBidi" w:cstheme="majorBidi"/>
          <w:b/>
          <w:bCs/>
          <w:sz w:val="28"/>
          <w:szCs w:val="28"/>
          <w:rtl/>
        </w:rPr>
        <w:t>نقص الخبرة والمهارات الريادية</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ضعف التدريب والتعليم الريادي في المؤسسات التعليمية</w:t>
      </w:r>
      <w:r w:rsidRPr="000A2106">
        <w:rPr>
          <w:rFonts w:asciiTheme="majorBidi" w:hAnsiTheme="majorBidi" w:cstheme="majorBidi"/>
          <w:sz w:val="28"/>
          <w:szCs w:val="28"/>
        </w:rPr>
        <w:t xml:space="preserve"> (Kuratko, 2021).</w:t>
      </w:r>
    </w:p>
    <w:p w14:paraId="3FA5C11E" w14:textId="77777777" w:rsidR="000A2106" w:rsidRPr="000A2106" w:rsidRDefault="000A2106" w:rsidP="000A2106">
      <w:pPr>
        <w:numPr>
          <w:ilvl w:val="0"/>
          <w:numId w:val="377"/>
        </w:numPr>
        <w:rPr>
          <w:rFonts w:asciiTheme="majorBidi" w:hAnsiTheme="majorBidi" w:cstheme="majorBidi"/>
          <w:sz w:val="28"/>
          <w:szCs w:val="28"/>
        </w:rPr>
      </w:pPr>
      <w:r w:rsidRPr="000A2106">
        <w:rPr>
          <w:rFonts w:asciiTheme="majorBidi" w:hAnsiTheme="majorBidi" w:cstheme="majorBidi"/>
          <w:b/>
          <w:bCs/>
          <w:sz w:val="28"/>
          <w:szCs w:val="28"/>
          <w:rtl/>
        </w:rPr>
        <w:t>التمييز الاجتماعي</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خاصة تجاه النساء والشباب في بعض المجتمعات</w:t>
      </w:r>
      <w:r w:rsidRPr="000A2106">
        <w:rPr>
          <w:rFonts w:asciiTheme="majorBidi" w:hAnsiTheme="majorBidi" w:cstheme="majorBidi"/>
          <w:sz w:val="28"/>
          <w:szCs w:val="28"/>
        </w:rPr>
        <w:t xml:space="preserve"> (</w:t>
      </w:r>
      <w:proofErr w:type="spellStart"/>
      <w:r w:rsidRPr="000A2106">
        <w:rPr>
          <w:rFonts w:asciiTheme="majorBidi" w:hAnsiTheme="majorBidi" w:cstheme="majorBidi"/>
          <w:sz w:val="28"/>
          <w:szCs w:val="28"/>
        </w:rPr>
        <w:t>Chigunta</w:t>
      </w:r>
      <w:proofErr w:type="spellEnd"/>
      <w:r w:rsidRPr="000A2106">
        <w:rPr>
          <w:rFonts w:asciiTheme="majorBidi" w:hAnsiTheme="majorBidi" w:cstheme="majorBidi"/>
          <w:sz w:val="28"/>
          <w:szCs w:val="28"/>
        </w:rPr>
        <w:t>, 2017).</w:t>
      </w:r>
    </w:p>
    <w:p w14:paraId="4C7C9E93" w14:textId="77777777" w:rsidR="000A2106" w:rsidRPr="000A2106" w:rsidRDefault="000A2106" w:rsidP="000A2106">
      <w:pPr>
        <w:rPr>
          <w:rFonts w:asciiTheme="majorBidi" w:hAnsiTheme="majorBidi" w:cstheme="majorBidi"/>
          <w:b/>
          <w:bCs/>
          <w:sz w:val="28"/>
          <w:szCs w:val="28"/>
        </w:rPr>
      </w:pPr>
      <w:r w:rsidRPr="000A2106">
        <w:rPr>
          <w:rFonts w:asciiTheme="majorBidi" w:hAnsiTheme="majorBidi" w:cstheme="majorBidi"/>
          <w:b/>
          <w:bCs/>
          <w:sz w:val="28"/>
          <w:szCs w:val="28"/>
          <w:rtl/>
        </w:rPr>
        <w:t>مصادر البيانات</w:t>
      </w:r>
    </w:p>
    <w:p w14:paraId="63DC53E7" w14:textId="77777777" w:rsidR="000A2106" w:rsidRPr="000A2106" w:rsidRDefault="000A2106" w:rsidP="000A2106">
      <w:pPr>
        <w:rPr>
          <w:rFonts w:asciiTheme="majorBidi" w:hAnsiTheme="majorBidi" w:cstheme="majorBidi"/>
          <w:sz w:val="28"/>
          <w:szCs w:val="28"/>
        </w:rPr>
      </w:pPr>
      <w:r w:rsidRPr="000A2106">
        <w:rPr>
          <w:rFonts w:asciiTheme="majorBidi" w:hAnsiTheme="majorBidi" w:cstheme="majorBidi"/>
          <w:sz w:val="28"/>
          <w:szCs w:val="28"/>
          <w:rtl/>
        </w:rPr>
        <w:t>تم الاعتماد على مجموعة متنوعة من المصادر الدولية والمحلية الموثوقة، التي توفر بيانات محدثة وموثوقة، من بينها</w:t>
      </w:r>
      <w:r w:rsidRPr="000A2106">
        <w:rPr>
          <w:rFonts w:asciiTheme="majorBidi" w:hAnsiTheme="majorBidi" w:cstheme="majorBidi"/>
          <w:sz w:val="28"/>
          <w:szCs w:val="28"/>
        </w:rPr>
        <w:t>:</w:t>
      </w:r>
    </w:p>
    <w:p w14:paraId="168BB158" w14:textId="77777777" w:rsidR="000A2106" w:rsidRPr="000A2106" w:rsidRDefault="000A2106" w:rsidP="000A2106">
      <w:pPr>
        <w:numPr>
          <w:ilvl w:val="0"/>
          <w:numId w:val="378"/>
        </w:numPr>
        <w:rPr>
          <w:rFonts w:asciiTheme="majorBidi" w:hAnsiTheme="majorBidi" w:cstheme="majorBidi"/>
          <w:sz w:val="28"/>
          <w:szCs w:val="28"/>
        </w:rPr>
      </w:pPr>
      <w:r w:rsidRPr="000A2106">
        <w:rPr>
          <w:rFonts w:asciiTheme="majorBidi" w:hAnsiTheme="majorBidi" w:cstheme="majorBidi"/>
          <w:sz w:val="28"/>
          <w:szCs w:val="28"/>
          <w:rtl/>
        </w:rPr>
        <w:t>تقارير التنمية البشرية الصادرة عن برنامج الأمم المتحدة الإنمائي</w:t>
      </w:r>
      <w:r w:rsidRPr="000A2106">
        <w:rPr>
          <w:rFonts w:asciiTheme="majorBidi" w:hAnsiTheme="majorBidi" w:cstheme="majorBidi"/>
          <w:sz w:val="28"/>
          <w:szCs w:val="28"/>
        </w:rPr>
        <w:t xml:space="preserve"> (UNDP)</w:t>
      </w:r>
      <w:r w:rsidRPr="000A2106">
        <w:rPr>
          <w:rFonts w:asciiTheme="majorBidi" w:hAnsiTheme="majorBidi" w:cstheme="majorBidi"/>
          <w:sz w:val="28"/>
          <w:szCs w:val="28"/>
          <w:rtl/>
        </w:rPr>
        <w:t>، والتي تقدم مؤشرات حول رفاهية السكان ومستوى التنمية</w:t>
      </w:r>
      <w:r w:rsidRPr="000A2106">
        <w:rPr>
          <w:rFonts w:asciiTheme="majorBidi" w:hAnsiTheme="majorBidi" w:cstheme="majorBidi"/>
          <w:sz w:val="28"/>
          <w:szCs w:val="28"/>
        </w:rPr>
        <w:t xml:space="preserve"> (UNDP, 2022).</w:t>
      </w:r>
    </w:p>
    <w:p w14:paraId="081F2A14" w14:textId="77777777" w:rsidR="000A2106" w:rsidRPr="000A2106" w:rsidRDefault="000A2106" w:rsidP="000A2106">
      <w:pPr>
        <w:numPr>
          <w:ilvl w:val="0"/>
          <w:numId w:val="378"/>
        </w:numPr>
        <w:rPr>
          <w:rFonts w:asciiTheme="majorBidi" w:hAnsiTheme="majorBidi" w:cstheme="majorBidi"/>
          <w:sz w:val="28"/>
          <w:szCs w:val="28"/>
        </w:rPr>
      </w:pPr>
      <w:r w:rsidRPr="000A2106">
        <w:rPr>
          <w:rFonts w:asciiTheme="majorBidi" w:hAnsiTheme="majorBidi" w:cstheme="majorBidi"/>
          <w:sz w:val="28"/>
          <w:szCs w:val="28"/>
          <w:rtl/>
        </w:rPr>
        <w:t>قواعد بيانات البنك الدولي</w:t>
      </w:r>
      <w:r w:rsidRPr="000A2106">
        <w:rPr>
          <w:rFonts w:asciiTheme="majorBidi" w:hAnsiTheme="majorBidi" w:cstheme="majorBidi"/>
          <w:sz w:val="28"/>
          <w:szCs w:val="28"/>
        </w:rPr>
        <w:t xml:space="preserve"> (World Bank Data) </w:t>
      </w:r>
      <w:r w:rsidRPr="000A2106">
        <w:rPr>
          <w:rFonts w:asciiTheme="majorBidi" w:hAnsiTheme="majorBidi" w:cstheme="majorBidi"/>
          <w:sz w:val="28"/>
          <w:szCs w:val="28"/>
          <w:rtl/>
        </w:rPr>
        <w:t>التي توفر معلومات شاملة حول المؤشرات الاقتصادية والاجتماعية والمالية للدول المختلفة</w:t>
      </w:r>
      <w:r w:rsidRPr="000A2106">
        <w:rPr>
          <w:rFonts w:asciiTheme="majorBidi" w:hAnsiTheme="majorBidi" w:cstheme="majorBidi"/>
          <w:sz w:val="28"/>
          <w:szCs w:val="28"/>
        </w:rPr>
        <w:t xml:space="preserve"> (World Bank, 2023).</w:t>
      </w:r>
    </w:p>
    <w:p w14:paraId="2E9E0214" w14:textId="77777777" w:rsidR="000A2106" w:rsidRPr="000A2106" w:rsidRDefault="000A2106" w:rsidP="000A2106">
      <w:pPr>
        <w:numPr>
          <w:ilvl w:val="0"/>
          <w:numId w:val="378"/>
        </w:numPr>
        <w:rPr>
          <w:rFonts w:asciiTheme="majorBidi" w:hAnsiTheme="majorBidi" w:cstheme="majorBidi"/>
          <w:sz w:val="28"/>
          <w:szCs w:val="28"/>
        </w:rPr>
      </w:pPr>
      <w:r w:rsidRPr="000A2106">
        <w:rPr>
          <w:rFonts w:asciiTheme="majorBidi" w:hAnsiTheme="majorBidi" w:cstheme="majorBidi"/>
          <w:sz w:val="28"/>
          <w:szCs w:val="28"/>
          <w:rtl/>
        </w:rPr>
        <w:t>مؤشرات ريادة الأعمال العالمية</w:t>
      </w:r>
      <w:r w:rsidRPr="000A2106">
        <w:rPr>
          <w:rFonts w:asciiTheme="majorBidi" w:hAnsiTheme="majorBidi" w:cstheme="majorBidi"/>
          <w:sz w:val="28"/>
          <w:szCs w:val="28"/>
        </w:rPr>
        <w:t xml:space="preserve"> (Global Entrepreneurship Monitor - GEM)</w:t>
      </w:r>
      <w:r w:rsidRPr="000A2106">
        <w:rPr>
          <w:rFonts w:asciiTheme="majorBidi" w:hAnsiTheme="majorBidi" w:cstheme="majorBidi"/>
          <w:sz w:val="28"/>
          <w:szCs w:val="28"/>
          <w:rtl/>
        </w:rPr>
        <w:t>، التي تقدم تقارير دورية عن حالة ريادة الأعمال عبر الدول ومقارنة أداءها</w:t>
      </w:r>
      <w:r w:rsidRPr="000A2106">
        <w:rPr>
          <w:rFonts w:asciiTheme="majorBidi" w:hAnsiTheme="majorBidi" w:cstheme="majorBidi"/>
          <w:sz w:val="28"/>
          <w:szCs w:val="28"/>
        </w:rPr>
        <w:t xml:space="preserve"> (GEM, 2022).</w:t>
      </w:r>
    </w:p>
    <w:p w14:paraId="7EC297AC" w14:textId="77777777" w:rsidR="000A2106" w:rsidRDefault="000A2106" w:rsidP="000A2106">
      <w:pPr>
        <w:numPr>
          <w:ilvl w:val="0"/>
          <w:numId w:val="378"/>
        </w:numPr>
        <w:rPr>
          <w:rFonts w:asciiTheme="majorBidi" w:hAnsiTheme="majorBidi" w:cstheme="majorBidi"/>
          <w:sz w:val="28"/>
          <w:szCs w:val="28"/>
        </w:rPr>
      </w:pPr>
      <w:r w:rsidRPr="000A2106">
        <w:rPr>
          <w:rFonts w:asciiTheme="majorBidi" w:hAnsiTheme="majorBidi" w:cstheme="majorBidi"/>
          <w:sz w:val="28"/>
          <w:szCs w:val="28"/>
          <w:rtl/>
        </w:rPr>
        <w:t>إحصاءات سوق العمل من الجهاز المركزي للإحصاء السوداني، التي توفر بيانات محلية دقيقة حول العمالة، البطالة، والتوزيع القطاعي للقوى العاملة</w:t>
      </w:r>
      <w:r w:rsidRPr="000A2106">
        <w:rPr>
          <w:rFonts w:asciiTheme="majorBidi" w:hAnsiTheme="majorBidi" w:cstheme="majorBidi"/>
          <w:sz w:val="28"/>
          <w:szCs w:val="28"/>
        </w:rPr>
        <w:t>.</w:t>
      </w:r>
    </w:p>
    <w:p w14:paraId="7150FE6B" w14:textId="77777777" w:rsidR="000A2106" w:rsidRPr="000A2106" w:rsidRDefault="000A2106" w:rsidP="000A2106">
      <w:pPr>
        <w:rPr>
          <w:rFonts w:asciiTheme="majorBidi" w:hAnsiTheme="majorBidi" w:cstheme="majorBidi"/>
          <w:sz w:val="28"/>
          <w:szCs w:val="28"/>
        </w:rPr>
      </w:pPr>
    </w:p>
    <w:p w14:paraId="0A419C98" w14:textId="77777777" w:rsidR="000A2106" w:rsidRPr="000A2106" w:rsidRDefault="000A2106" w:rsidP="000A2106">
      <w:pPr>
        <w:rPr>
          <w:rFonts w:asciiTheme="majorBidi" w:hAnsiTheme="majorBidi" w:cstheme="majorBidi"/>
          <w:b/>
          <w:bCs/>
          <w:sz w:val="28"/>
          <w:szCs w:val="28"/>
        </w:rPr>
      </w:pPr>
      <w:r w:rsidRPr="000A2106">
        <w:rPr>
          <w:rFonts w:asciiTheme="majorBidi" w:hAnsiTheme="majorBidi" w:cstheme="majorBidi"/>
          <w:b/>
          <w:bCs/>
          <w:sz w:val="28"/>
          <w:szCs w:val="28"/>
          <w:rtl/>
        </w:rPr>
        <w:lastRenderedPageBreak/>
        <w:t>أدوات التحليل</w:t>
      </w:r>
    </w:p>
    <w:p w14:paraId="1221377B" w14:textId="77777777" w:rsidR="000A2106" w:rsidRPr="000A2106" w:rsidRDefault="000A2106" w:rsidP="000A2106">
      <w:pPr>
        <w:rPr>
          <w:rFonts w:asciiTheme="majorBidi" w:hAnsiTheme="majorBidi" w:cstheme="majorBidi"/>
          <w:sz w:val="28"/>
          <w:szCs w:val="28"/>
        </w:rPr>
      </w:pPr>
      <w:r w:rsidRPr="000A2106">
        <w:rPr>
          <w:rFonts w:asciiTheme="majorBidi" w:hAnsiTheme="majorBidi" w:cstheme="majorBidi"/>
          <w:sz w:val="28"/>
          <w:szCs w:val="28"/>
          <w:rtl/>
        </w:rPr>
        <w:t>تستخدم الدراسة عدة أدوات تحليلية متكاملة</w:t>
      </w:r>
      <w:r w:rsidRPr="000A2106">
        <w:rPr>
          <w:rFonts w:asciiTheme="majorBidi" w:hAnsiTheme="majorBidi" w:cstheme="majorBidi"/>
          <w:sz w:val="28"/>
          <w:szCs w:val="28"/>
        </w:rPr>
        <w:t>:</w:t>
      </w:r>
    </w:p>
    <w:p w14:paraId="1F5A2F5F" w14:textId="77777777" w:rsidR="000A2106" w:rsidRPr="000A2106" w:rsidRDefault="000A2106" w:rsidP="000A2106">
      <w:pPr>
        <w:numPr>
          <w:ilvl w:val="0"/>
          <w:numId w:val="379"/>
        </w:numPr>
        <w:rPr>
          <w:rFonts w:asciiTheme="majorBidi" w:hAnsiTheme="majorBidi" w:cstheme="majorBidi"/>
          <w:sz w:val="28"/>
          <w:szCs w:val="28"/>
        </w:rPr>
      </w:pPr>
      <w:r w:rsidRPr="000A2106">
        <w:rPr>
          <w:rFonts w:asciiTheme="majorBidi" w:hAnsiTheme="majorBidi" w:cstheme="majorBidi"/>
          <w:b/>
          <w:bCs/>
          <w:sz w:val="28"/>
          <w:szCs w:val="28"/>
          <w:rtl/>
        </w:rPr>
        <w:t>تحليل الاتجاهات</w:t>
      </w:r>
      <w:r w:rsidRPr="000A2106">
        <w:rPr>
          <w:rFonts w:asciiTheme="majorBidi" w:hAnsiTheme="majorBidi" w:cstheme="majorBidi"/>
          <w:b/>
          <w:bCs/>
          <w:sz w:val="28"/>
          <w:szCs w:val="28"/>
        </w:rPr>
        <w:t xml:space="preserve"> (Trends Analysis):</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لرصد التغيرات الزمنية في المؤشرات الاقتصادية وسوق العمل وريادة الأعمال عبر فترة الدراسة، وتحديد الأنماط والتطورات</w:t>
      </w:r>
      <w:r w:rsidRPr="000A2106">
        <w:rPr>
          <w:rFonts w:asciiTheme="majorBidi" w:hAnsiTheme="majorBidi" w:cstheme="majorBidi"/>
          <w:sz w:val="28"/>
          <w:szCs w:val="28"/>
        </w:rPr>
        <w:t>.</w:t>
      </w:r>
    </w:p>
    <w:p w14:paraId="61D80023" w14:textId="77777777" w:rsidR="000A2106" w:rsidRPr="000A2106" w:rsidRDefault="000A2106" w:rsidP="000A2106">
      <w:pPr>
        <w:numPr>
          <w:ilvl w:val="0"/>
          <w:numId w:val="379"/>
        </w:numPr>
        <w:rPr>
          <w:rFonts w:asciiTheme="majorBidi" w:hAnsiTheme="majorBidi" w:cstheme="majorBidi"/>
          <w:sz w:val="28"/>
          <w:szCs w:val="28"/>
        </w:rPr>
      </w:pPr>
      <w:r w:rsidRPr="000A2106">
        <w:rPr>
          <w:rFonts w:asciiTheme="majorBidi" w:hAnsiTheme="majorBidi" w:cstheme="majorBidi"/>
          <w:b/>
          <w:bCs/>
          <w:sz w:val="28"/>
          <w:szCs w:val="28"/>
          <w:rtl/>
        </w:rPr>
        <w:t>المقارنة بين المتغيرات</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لمقارنة أداء عدة دول نامية في المجالات ذات الصلة، مع تسليط الضوء على الفروقات والسمات الخاصة بالسودان</w:t>
      </w:r>
      <w:r w:rsidRPr="000A2106">
        <w:rPr>
          <w:rFonts w:asciiTheme="majorBidi" w:hAnsiTheme="majorBidi" w:cstheme="majorBidi"/>
          <w:sz w:val="28"/>
          <w:szCs w:val="28"/>
        </w:rPr>
        <w:t>.</w:t>
      </w:r>
    </w:p>
    <w:p w14:paraId="368A3A7F" w14:textId="77777777" w:rsidR="000A2106" w:rsidRPr="000A2106" w:rsidRDefault="000A2106" w:rsidP="000A2106">
      <w:pPr>
        <w:numPr>
          <w:ilvl w:val="0"/>
          <w:numId w:val="379"/>
        </w:numPr>
        <w:rPr>
          <w:rFonts w:asciiTheme="majorBidi" w:hAnsiTheme="majorBidi" w:cstheme="majorBidi"/>
          <w:sz w:val="28"/>
          <w:szCs w:val="28"/>
        </w:rPr>
      </w:pPr>
      <w:r w:rsidRPr="000A2106">
        <w:rPr>
          <w:rFonts w:asciiTheme="majorBidi" w:hAnsiTheme="majorBidi" w:cstheme="majorBidi"/>
          <w:b/>
          <w:bCs/>
          <w:sz w:val="28"/>
          <w:szCs w:val="28"/>
          <w:rtl/>
        </w:rPr>
        <w:t>تحليل العلاقات</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دراسة العلاقات الإحصائية بين معدلات النمو الاقتصادي، معدلات البطالة، ومستوى نشاط ريادة الأعمال، بهدف فهم تأثير التنمية الاقتصادية على سوق العمل وتمكين الرياديين</w:t>
      </w:r>
      <w:r w:rsidRPr="000A2106">
        <w:rPr>
          <w:rFonts w:asciiTheme="majorBidi" w:hAnsiTheme="majorBidi" w:cstheme="majorBidi"/>
          <w:sz w:val="28"/>
          <w:szCs w:val="28"/>
        </w:rPr>
        <w:t>.</w:t>
      </w:r>
    </w:p>
    <w:p w14:paraId="6FF2F6AC" w14:textId="77777777" w:rsidR="000A2106" w:rsidRPr="000A2106" w:rsidRDefault="000A2106" w:rsidP="000A2106">
      <w:pPr>
        <w:rPr>
          <w:rFonts w:asciiTheme="majorBidi" w:hAnsiTheme="majorBidi" w:cstheme="majorBidi"/>
          <w:b/>
          <w:bCs/>
          <w:sz w:val="28"/>
          <w:szCs w:val="28"/>
        </w:rPr>
      </w:pPr>
      <w:r w:rsidRPr="000A2106">
        <w:rPr>
          <w:rFonts w:asciiTheme="majorBidi" w:hAnsiTheme="majorBidi" w:cstheme="majorBidi"/>
          <w:b/>
          <w:bCs/>
          <w:sz w:val="28"/>
          <w:szCs w:val="28"/>
          <w:rtl/>
        </w:rPr>
        <w:t>التحليل والمناقشة</w:t>
      </w:r>
    </w:p>
    <w:p w14:paraId="56EE0AD6" w14:textId="77777777" w:rsidR="000A2106" w:rsidRPr="000A2106" w:rsidRDefault="000A2106" w:rsidP="000A2106">
      <w:pPr>
        <w:rPr>
          <w:rFonts w:asciiTheme="majorBidi" w:hAnsiTheme="majorBidi" w:cstheme="majorBidi"/>
          <w:b/>
          <w:bCs/>
          <w:sz w:val="28"/>
          <w:szCs w:val="28"/>
        </w:rPr>
      </w:pPr>
      <w:r w:rsidRPr="000A2106">
        <w:rPr>
          <w:rFonts w:asciiTheme="majorBidi" w:hAnsiTheme="majorBidi" w:cstheme="majorBidi"/>
          <w:b/>
          <w:bCs/>
          <w:sz w:val="28"/>
          <w:szCs w:val="28"/>
          <w:rtl/>
        </w:rPr>
        <w:t>أولًا: أثر التنمية الاقتصادية على سوق العمل</w:t>
      </w:r>
    </w:p>
    <w:p w14:paraId="05229261" w14:textId="77777777" w:rsidR="000A2106" w:rsidRPr="000A2106" w:rsidRDefault="000A2106" w:rsidP="000A2106">
      <w:pPr>
        <w:rPr>
          <w:rFonts w:asciiTheme="majorBidi" w:hAnsiTheme="majorBidi" w:cstheme="majorBidi"/>
          <w:sz w:val="28"/>
          <w:szCs w:val="28"/>
        </w:rPr>
      </w:pPr>
      <w:r w:rsidRPr="000A2106">
        <w:rPr>
          <w:rFonts w:asciiTheme="majorBidi" w:hAnsiTheme="majorBidi" w:cstheme="majorBidi"/>
          <w:sz w:val="28"/>
          <w:szCs w:val="28"/>
          <w:rtl/>
        </w:rPr>
        <w:t>تشير البيانات إلى أن معدلات النمو الاقتصادي المرتفعة في بعض الدول النامية قد ساهمت في خفض معدلات البطالة، إلا أن ذلك لم يكن كافيًا في أغلب الحالات لخلق فرص عمل نوعية ومستدامة. على سبيل المثال، بلغ متوسط النمو في السودان خلال الفترة 2015–2023 حوالي 2.5%، لكنه لم يصاحب بانخفاض مماثل في معدل البطالة الذي تجاوز 18</w:t>
      </w:r>
      <w:r w:rsidRPr="000A2106">
        <w:rPr>
          <w:rFonts w:asciiTheme="majorBidi" w:hAnsiTheme="majorBidi" w:cstheme="majorBidi"/>
          <w:sz w:val="28"/>
          <w:szCs w:val="28"/>
        </w:rPr>
        <w:t>%.</w:t>
      </w:r>
    </w:p>
    <w:p w14:paraId="1A565687" w14:textId="77777777" w:rsidR="000A2106" w:rsidRPr="000A2106" w:rsidRDefault="000A2106" w:rsidP="000A2106">
      <w:pPr>
        <w:rPr>
          <w:rFonts w:asciiTheme="majorBidi" w:hAnsiTheme="majorBidi" w:cstheme="majorBidi"/>
          <w:color w:val="000000" w:themeColor="text1"/>
          <w:sz w:val="28"/>
          <w:szCs w:val="28"/>
        </w:rPr>
      </w:pPr>
      <w:r w:rsidRPr="000A2106">
        <w:rPr>
          <w:rFonts w:asciiTheme="majorBidi" w:hAnsiTheme="majorBidi" w:cstheme="majorBidi"/>
          <w:b/>
          <w:bCs/>
          <w:sz w:val="28"/>
          <w:szCs w:val="28"/>
          <w:rtl/>
        </w:rPr>
        <w:t>تحليل</w:t>
      </w:r>
      <w:r w:rsidRPr="000A2106">
        <w:rPr>
          <w:rFonts w:asciiTheme="majorBidi" w:hAnsiTheme="majorBidi" w:cstheme="majorBidi"/>
          <w:b/>
          <w:bCs/>
          <w:sz w:val="28"/>
          <w:szCs w:val="28"/>
        </w:rPr>
        <w:t>:</w:t>
      </w:r>
      <w:r w:rsidRPr="000A2106">
        <w:rPr>
          <w:rFonts w:asciiTheme="majorBidi" w:hAnsiTheme="majorBidi" w:cstheme="majorBidi"/>
          <w:sz w:val="28"/>
          <w:szCs w:val="28"/>
        </w:rPr>
        <w:t xml:space="preserve"> </w:t>
      </w:r>
      <w:r w:rsidRPr="000A2106">
        <w:rPr>
          <w:rFonts w:asciiTheme="majorBidi" w:hAnsiTheme="majorBidi" w:cstheme="majorBidi"/>
          <w:sz w:val="28"/>
          <w:szCs w:val="28"/>
          <w:rtl/>
        </w:rPr>
        <w:t>يعكس ذلك أن النمو في حد ذاته لا يضمن تحسين سوق العمل ما لم يكن مصحوبًا بإصلاحات هيكلية شام</w:t>
      </w:r>
      <w:r w:rsidRPr="000A2106">
        <w:rPr>
          <w:rFonts w:asciiTheme="majorBidi" w:hAnsiTheme="majorBidi" w:cstheme="majorBidi"/>
          <w:color w:val="000000" w:themeColor="text1"/>
          <w:sz w:val="28"/>
          <w:szCs w:val="28"/>
          <w:rtl/>
        </w:rPr>
        <w:t>لة في التعليم والتدريب وتحفيز القطاع الخاص</w:t>
      </w:r>
      <w:r w:rsidRPr="000A2106">
        <w:rPr>
          <w:rFonts w:asciiTheme="majorBidi" w:hAnsiTheme="majorBidi" w:cstheme="majorBidi"/>
          <w:color w:val="000000" w:themeColor="text1"/>
          <w:sz w:val="28"/>
          <w:szCs w:val="28"/>
        </w:rPr>
        <w:t>.</w:t>
      </w:r>
    </w:p>
    <w:p w14:paraId="7D4230DC" w14:textId="77777777" w:rsidR="000A2106" w:rsidRPr="000A2106" w:rsidRDefault="000A2106" w:rsidP="000A2106">
      <w:pPr>
        <w:rPr>
          <w:rFonts w:asciiTheme="majorBidi" w:hAnsiTheme="majorBidi" w:cstheme="majorBidi"/>
          <w:b/>
          <w:bCs/>
          <w:color w:val="000000" w:themeColor="text1"/>
          <w:sz w:val="28"/>
          <w:szCs w:val="28"/>
        </w:rPr>
      </w:pPr>
      <w:r w:rsidRPr="000A2106">
        <w:rPr>
          <w:rFonts w:asciiTheme="majorBidi" w:hAnsiTheme="majorBidi" w:cstheme="majorBidi"/>
          <w:b/>
          <w:bCs/>
          <w:color w:val="000000" w:themeColor="text1"/>
          <w:sz w:val="28"/>
          <w:szCs w:val="28"/>
          <w:rtl/>
        </w:rPr>
        <w:t>ثانيا: أثر التنمية الاقتصادية على تمكين ريادة الأعمال</w:t>
      </w:r>
    </w:p>
    <w:p w14:paraId="6F59747C" w14:textId="77777777" w:rsidR="000A2106" w:rsidRPr="000A2106" w:rsidRDefault="000A2106" w:rsidP="000A2106">
      <w:pPr>
        <w:rPr>
          <w:rFonts w:asciiTheme="majorBidi" w:hAnsiTheme="majorBidi" w:cstheme="majorBidi"/>
          <w:color w:val="000000" w:themeColor="text1"/>
          <w:sz w:val="28"/>
          <w:szCs w:val="28"/>
        </w:rPr>
      </w:pPr>
      <w:r w:rsidRPr="000A2106">
        <w:rPr>
          <w:rFonts w:asciiTheme="majorBidi" w:hAnsiTheme="majorBidi" w:cstheme="majorBidi"/>
          <w:color w:val="000000" w:themeColor="text1"/>
          <w:sz w:val="28"/>
          <w:szCs w:val="28"/>
          <w:rtl/>
        </w:rPr>
        <w:t>ترتبط ريادة الأعمال بالاستقرار الاقتصادي والبنية التحتية والخدمات المالية. في كثير من الاقتصادات النامية، يُعد ضعف التمويل وغياب البيئة التشريعية الملائمة من أبرز المعوقات. في السودان، رغم وجود مبادرات مثل تمويل المشروعات الصغيرة، إلا أن الرياديين يواجهون صعوبات تتعلق بالتراخيص، الضرائب، وعدم توفر البيانات</w:t>
      </w:r>
      <w:r w:rsidRPr="000A2106">
        <w:rPr>
          <w:rFonts w:asciiTheme="majorBidi" w:hAnsiTheme="majorBidi" w:cstheme="majorBidi"/>
          <w:color w:val="000000" w:themeColor="text1"/>
          <w:sz w:val="28"/>
          <w:szCs w:val="28"/>
        </w:rPr>
        <w:t>.</w:t>
      </w:r>
    </w:p>
    <w:p w14:paraId="55D6AFF5" w14:textId="77777777" w:rsidR="000A2106" w:rsidRPr="000A2106" w:rsidRDefault="000A2106" w:rsidP="000A2106">
      <w:pPr>
        <w:rPr>
          <w:rFonts w:asciiTheme="majorBidi" w:hAnsiTheme="majorBidi" w:cstheme="majorBidi"/>
          <w:b/>
          <w:bCs/>
          <w:color w:val="000000" w:themeColor="text1"/>
          <w:sz w:val="28"/>
          <w:szCs w:val="28"/>
        </w:rPr>
      </w:pPr>
      <w:r w:rsidRPr="000A2106">
        <w:rPr>
          <w:rFonts w:asciiTheme="majorBidi" w:hAnsiTheme="majorBidi" w:cstheme="majorBidi"/>
          <w:b/>
          <w:bCs/>
          <w:color w:val="000000" w:themeColor="text1"/>
          <w:sz w:val="28"/>
          <w:szCs w:val="28"/>
          <w:rtl/>
        </w:rPr>
        <w:t>تحليل</w:t>
      </w:r>
      <w:r w:rsidRPr="000A2106">
        <w:rPr>
          <w:rFonts w:asciiTheme="majorBidi" w:hAnsiTheme="majorBidi" w:cstheme="majorBidi"/>
          <w:b/>
          <w:bCs/>
          <w:color w:val="000000" w:themeColor="text1"/>
          <w:sz w:val="28"/>
          <w:szCs w:val="28"/>
        </w:rPr>
        <w:t>:</w:t>
      </w:r>
      <w:r w:rsidRPr="000A2106">
        <w:rPr>
          <w:rFonts w:asciiTheme="majorBidi" w:hAnsiTheme="majorBidi" w:cstheme="majorBidi"/>
          <w:color w:val="000000" w:themeColor="text1"/>
          <w:sz w:val="28"/>
          <w:szCs w:val="28"/>
        </w:rPr>
        <w:t xml:space="preserve"> </w:t>
      </w:r>
      <w:r w:rsidRPr="000A2106">
        <w:rPr>
          <w:rFonts w:asciiTheme="majorBidi" w:hAnsiTheme="majorBidi" w:cstheme="majorBidi"/>
          <w:color w:val="000000" w:themeColor="text1"/>
          <w:sz w:val="28"/>
          <w:szCs w:val="28"/>
          <w:rtl/>
        </w:rPr>
        <w:t>التنمية الاقتصادية تعزز ريادة الأعمال إذا ما رافقها سياسات تحفيزية وتشريعات داعمة وبيئة رقمية فعالة</w:t>
      </w:r>
      <w:r w:rsidRPr="000A2106">
        <w:rPr>
          <w:rFonts w:asciiTheme="majorBidi" w:hAnsiTheme="majorBidi" w:cstheme="majorBidi"/>
          <w:color w:val="000000" w:themeColor="text1"/>
          <w:sz w:val="28"/>
          <w:szCs w:val="28"/>
        </w:rPr>
        <w:t>.</w:t>
      </w:r>
      <w:r w:rsidRPr="000A2106">
        <w:rPr>
          <w:rFonts w:asciiTheme="majorBidi" w:hAnsiTheme="majorBidi" w:cstheme="majorBidi"/>
          <w:b/>
          <w:bCs/>
          <w:color w:val="000000" w:themeColor="text1"/>
          <w:sz w:val="28"/>
          <w:szCs w:val="28"/>
          <w:rtl/>
        </w:rPr>
        <w:t>ثالثًا: التحديات البنيوية في السياق السوداني</w:t>
      </w:r>
    </w:p>
    <w:p w14:paraId="28292E09" w14:textId="77777777" w:rsidR="000A2106" w:rsidRPr="000A2106" w:rsidRDefault="000A2106" w:rsidP="000A2106">
      <w:pPr>
        <w:numPr>
          <w:ilvl w:val="0"/>
          <w:numId w:val="380"/>
        </w:numPr>
        <w:rPr>
          <w:rFonts w:asciiTheme="majorBidi" w:hAnsiTheme="majorBidi" w:cstheme="majorBidi"/>
          <w:color w:val="000000" w:themeColor="text1"/>
          <w:sz w:val="28"/>
          <w:szCs w:val="28"/>
        </w:rPr>
      </w:pPr>
      <w:r w:rsidRPr="000A2106">
        <w:rPr>
          <w:rFonts w:asciiTheme="majorBidi" w:hAnsiTheme="majorBidi" w:cstheme="majorBidi"/>
          <w:color w:val="000000" w:themeColor="text1"/>
          <w:sz w:val="28"/>
          <w:szCs w:val="28"/>
          <w:rtl/>
        </w:rPr>
        <w:t>هشاشة النظام المالي</w:t>
      </w:r>
    </w:p>
    <w:p w14:paraId="4ED7D58D" w14:textId="77777777" w:rsidR="000A2106" w:rsidRPr="000A2106" w:rsidRDefault="000A2106" w:rsidP="000A2106">
      <w:pPr>
        <w:numPr>
          <w:ilvl w:val="0"/>
          <w:numId w:val="380"/>
        </w:numPr>
        <w:rPr>
          <w:rFonts w:asciiTheme="majorBidi" w:hAnsiTheme="majorBidi" w:cstheme="majorBidi"/>
          <w:color w:val="000000" w:themeColor="text1"/>
          <w:sz w:val="28"/>
          <w:szCs w:val="28"/>
        </w:rPr>
      </w:pPr>
      <w:r w:rsidRPr="000A2106">
        <w:rPr>
          <w:rFonts w:asciiTheme="majorBidi" w:hAnsiTheme="majorBidi" w:cstheme="majorBidi"/>
          <w:color w:val="000000" w:themeColor="text1"/>
          <w:sz w:val="28"/>
          <w:szCs w:val="28"/>
          <w:rtl/>
        </w:rPr>
        <w:t>ضعف البنية التحتية الرقمية</w:t>
      </w:r>
    </w:p>
    <w:p w14:paraId="49286A99" w14:textId="77777777" w:rsidR="000A2106" w:rsidRPr="000A2106" w:rsidRDefault="000A2106" w:rsidP="000A2106">
      <w:pPr>
        <w:numPr>
          <w:ilvl w:val="0"/>
          <w:numId w:val="380"/>
        </w:numPr>
        <w:rPr>
          <w:rFonts w:asciiTheme="majorBidi" w:hAnsiTheme="majorBidi" w:cstheme="majorBidi"/>
          <w:color w:val="000000" w:themeColor="text1"/>
          <w:sz w:val="28"/>
          <w:szCs w:val="28"/>
        </w:rPr>
      </w:pPr>
      <w:r w:rsidRPr="000A2106">
        <w:rPr>
          <w:rFonts w:asciiTheme="majorBidi" w:hAnsiTheme="majorBidi" w:cstheme="majorBidi"/>
          <w:color w:val="000000" w:themeColor="text1"/>
          <w:sz w:val="28"/>
          <w:szCs w:val="28"/>
          <w:rtl/>
        </w:rPr>
        <w:t>غياب البرامج التعليمية التطبيقية</w:t>
      </w:r>
    </w:p>
    <w:p w14:paraId="2E8E4A66" w14:textId="77777777" w:rsidR="000A2106" w:rsidRPr="000A2106" w:rsidRDefault="000A2106" w:rsidP="000A2106">
      <w:pPr>
        <w:numPr>
          <w:ilvl w:val="0"/>
          <w:numId w:val="380"/>
        </w:numPr>
        <w:rPr>
          <w:rFonts w:asciiTheme="majorBidi" w:hAnsiTheme="majorBidi" w:cstheme="majorBidi"/>
          <w:color w:val="000000" w:themeColor="text1"/>
          <w:sz w:val="28"/>
          <w:szCs w:val="28"/>
        </w:rPr>
      </w:pPr>
      <w:r w:rsidRPr="000A2106">
        <w:rPr>
          <w:rFonts w:asciiTheme="majorBidi" w:hAnsiTheme="majorBidi" w:cstheme="majorBidi"/>
          <w:color w:val="000000" w:themeColor="text1"/>
          <w:sz w:val="28"/>
          <w:szCs w:val="28"/>
          <w:rtl/>
        </w:rPr>
        <w:t>محدودية الوصول إلى التمويل الريادي</w:t>
      </w:r>
    </w:p>
    <w:p w14:paraId="23C8E43A" w14:textId="77777777" w:rsidR="000A2106" w:rsidRPr="000A2106" w:rsidRDefault="000A2106" w:rsidP="000A2106">
      <w:pPr>
        <w:numPr>
          <w:ilvl w:val="0"/>
          <w:numId w:val="380"/>
        </w:numPr>
        <w:rPr>
          <w:rFonts w:asciiTheme="majorBidi" w:hAnsiTheme="majorBidi" w:cstheme="majorBidi"/>
          <w:color w:val="000000" w:themeColor="text1"/>
          <w:sz w:val="28"/>
          <w:szCs w:val="28"/>
        </w:rPr>
      </w:pPr>
      <w:r w:rsidRPr="000A2106">
        <w:rPr>
          <w:rFonts w:asciiTheme="majorBidi" w:hAnsiTheme="majorBidi" w:cstheme="majorBidi"/>
          <w:color w:val="000000" w:themeColor="text1"/>
          <w:sz w:val="28"/>
          <w:szCs w:val="28"/>
          <w:rtl/>
        </w:rPr>
        <w:lastRenderedPageBreak/>
        <w:t>ضعف الشراكة بين الجامعات وقطاع الأعمال</w:t>
      </w:r>
    </w:p>
    <w:p w14:paraId="6CE84F3F" w14:textId="77777777" w:rsidR="000A2106" w:rsidRPr="000A2106" w:rsidRDefault="000A2106" w:rsidP="000A2106">
      <w:pPr>
        <w:rPr>
          <w:rFonts w:asciiTheme="majorBidi" w:hAnsiTheme="majorBidi" w:cstheme="majorBidi"/>
          <w:b/>
          <w:bCs/>
          <w:color w:val="000000" w:themeColor="text1"/>
          <w:sz w:val="28"/>
          <w:szCs w:val="28"/>
        </w:rPr>
      </w:pPr>
      <w:r w:rsidRPr="000A2106">
        <w:rPr>
          <w:rFonts w:asciiTheme="majorBidi" w:hAnsiTheme="majorBidi" w:cstheme="majorBidi"/>
          <w:b/>
          <w:bCs/>
          <w:color w:val="000000" w:themeColor="text1"/>
          <w:sz w:val="28"/>
          <w:szCs w:val="28"/>
          <w:rtl/>
        </w:rPr>
        <w:t>الخاتمة</w:t>
      </w:r>
    </w:p>
    <w:p w14:paraId="27351D59" w14:textId="77777777" w:rsidR="000A2106" w:rsidRPr="000A2106" w:rsidRDefault="000A2106" w:rsidP="000A2106">
      <w:pPr>
        <w:numPr>
          <w:ilvl w:val="0"/>
          <w:numId w:val="381"/>
        </w:numPr>
        <w:rPr>
          <w:rFonts w:asciiTheme="majorBidi" w:hAnsiTheme="majorBidi" w:cstheme="majorBidi"/>
          <w:color w:val="000000" w:themeColor="text1"/>
          <w:sz w:val="28"/>
          <w:szCs w:val="28"/>
        </w:rPr>
      </w:pPr>
      <w:r w:rsidRPr="000A2106">
        <w:rPr>
          <w:rFonts w:asciiTheme="majorBidi" w:hAnsiTheme="majorBidi" w:cstheme="majorBidi"/>
          <w:color w:val="000000" w:themeColor="text1"/>
          <w:sz w:val="28"/>
          <w:szCs w:val="28"/>
          <w:rtl/>
        </w:rPr>
        <w:t xml:space="preserve">تخلص هذه الدراسة إلى أن </w:t>
      </w:r>
      <w:r w:rsidRPr="000A2106">
        <w:rPr>
          <w:rFonts w:asciiTheme="majorBidi" w:hAnsiTheme="majorBidi" w:cstheme="majorBidi"/>
          <w:b/>
          <w:bCs/>
          <w:color w:val="000000" w:themeColor="text1"/>
          <w:sz w:val="28"/>
          <w:szCs w:val="28"/>
          <w:rtl/>
        </w:rPr>
        <w:t>التنمية الاقتصادية</w:t>
      </w:r>
      <w:r w:rsidRPr="000A2106">
        <w:rPr>
          <w:rFonts w:asciiTheme="majorBidi" w:hAnsiTheme="majorBidi" w:cstheme="majorBidi"/>
          <w:color w:val="000000" w:themeColor="text1"/>
          <w:sz w:val="28"/>
          <w:szCs w:val="28"/>
          <w:rtl/>
        </w:rPr>
        <w:t xml:space="preserve">، رغم أهميتها، لا تمثل حلًا سحريًا لمشكلات </w:t>
      </w:r>
      <w:r w:rsidRPr="000A2106">
        <w:rPr>
          <w:rFonts w:asciiTheme="majorBidi" w:hAnsiTheme="majorBidi" w:cstheme="majorBidi"/>
          <w:b/>
          <w:bCs/>
          <w:color w:val="000000" w:themeColor="text1"/>
          <w:sz w:val="28"/>
          <w:szCs w:val="28"/>
          <w:rtl/>
        </w:rPr>
        <w:t>سوق العمل</w:t>
      </w:r>
      <w:r w:rsidRPr="000A2106">
        <w:rPr>
          <w:rFonts w:asciiTheme="majorBidi" w:hAnsiTheme="majorBidi" w:cstheme="majorBidi"/>
          <w:color w:val="000000" w:themeColor="text1"/>
          <w:sz w:val="28"/>
          <w:szCs w:val="28"/>
          <w:rtl/>
        </w:rPr>
        <w:t xml:space="preserve"> و</w:t>
      </w:r>
      <w:r w:rsidRPr="000A2106">
        <w:rPr>
          <w:rFonts w:asciiTheme="majorBidi" w:hAnsiTheme="majorBidi" w:cstheme="majorBidi"/>
          <w:b/>
          <w:bCs/>
          <w:color w:val="000000" w:themeColor="text1"/>
          <w:sz w:val="28"/>
          <w:szCs w:val="28"/>
          <w:rtl/>
        </w:rPr>
        <w:t>تمكين ريادة الأعمال</w:t>
      </w:r>
      <w:r w:rsidRPr="000A2106">
        <w:rPr>
          <w:rFonts w:asciiTheme="majorBidi" w:hAnsiTheme="majorBidi" w:cstheme="majorBidi"/>
          <w:color w:val="000000" w:themeColor="text1"/>
          <w:sz w:val="28"/>
          <w:szCs w:val="28"/>
          <w:rtl/>
        </w:rPr>
        <w:t xml:space="preserve"> في الاقتصادات النامية. بل هي </w:t>
      </w:r>
      <w:r w:rsidRPr="000A2106">
        <w:rPr>
          <w:rFonts w:asciiTheme="majorBidi" w:hAnsiTheme="majorBidi" w:cstheme="majorBidi"/>
          <w:b/>
          <w:bCs/>
          <w:color w:val="000000" w:themeColor="text1"/>
          <w:sz w:val="28"/>
          <w:szCs w:val="28"/>
          <w:rtl/>
        </w:rPr>
        <w:t>شرط ضروري</w:t>
      </w:r>
      <w:r w:rsidRPr="000A2106">
        <w:rPr>
          <w:rFonts w:asciiTheme="majorBidi" w:hAnsiTheme="majorBidi" w:cstheme="majorBidi"/>
          <w:color w:val="000000" w:themeColor="text1"/>
          <w:sz w:val="28"/>
          <w:szCs w:val="28"/>
          <w:rtl/>
        </w:rPr>
        <w:t xml:space="preserve"> يتطلب دعمه بمجموعة من السياسات المتكاملة تشمل: تطوير </w:t>
      </w:r>
      <w:r w:rsidRPr="000A2106">
        <w:rPr>
          <w:rFonts w:asciiTheme="majorBidi" w:hAnsiTheme="majorBidi" w:cstheme="majorBidi"/>
          <w:b/>
          <w:bCs/>
          <w:color w:val="000000" w:themeColor="text1"/>
          <w:sz w:val="28"/>
          <w:szCs w:val="28"/>
          <w:rtl/>
        </w:rPr>
        <w:t>التعليم والتدريب المهني</w:t>
      </w:r>
      <w:r w:rsidRPr="000A2106">
        <w:rPr>
          <w:rFonts w:asciiTheme="majorBidi" w:hAnsiTheme="majorBidi" w:cstheme="majorBidi"/>
          <w:color w:val="000000" w:themeColor="text1"/>
          <w:sz w:val="28"/>
          <w:szCs w:val="28"/>
          <w:rtl/>
        </w:rPr>
        <w:t xml:space="preserve">، تحسين </w:t>
      </w:r>
      <w:r w:rsidRPr="000A2106">
        <w:rPr>
          <w:rFonts w:asciiTheme="majorBidi" w:hAnsiTheme="majorBidi" w:cstheme="majorBidi"/>
          <w:b/>
          <w:bCs/>
          <w:color w:val="000000" w:themeColor="text1"/>
          <w:sz w:val="28"/>
          <w:szCs w:val="28"/>
          <w:rtl/>
        </w:rPr>
        <w:t>مستويات الحوكمة</w:t>
      </w:r>
      <w:r w:rsidRPr="000A2106">
        <w:rPr>
          <w:rFonts w:asciiTheme="majorBidi" w:hAnsiTheme="majorBidi" w:cstheme="majorBidi"/>
          <w:color w:val="000000" w:themeColor="text1"/>
          <w:sz w:val="28"/>
          <w:szCs w:val="28"/>
          <w:rtl/>
        </w:rPr>
        <w:t xml:space="preserve">، تسريع </w:t>
      </w:r>
      <w:r w:rsidRPr="000A2106">
        <w:rPr>
          <w:rFonts w:asciiTheme="majorBidi" w:hAnsiTheme="majorBidi" w:cstheme="majorBidi"/>
          <w:b/>
          <w:bCs/>
          <w:color w:val="000000" w:themeColor="text1"/>
          <w:sz w:val="28"/>
          <w:szCs w:val="28"/>
          <w:rtl/>
        </w:rPr>
        <w:t>الرقمنة</w:t>
      </w:r>
      <w:r w:rsidRPr="000A2106">
        <w:rPr>
          <w:rFonts w:asciiTheme="majorBidi" w:hAnsiTheme="majorBidi" w:cstheme="majorBidi"/>
          <w:color w:val="000000" w:themeColor="text1"/>
          <w:sz w:val="28"/>
          <w:szCs w:val="28"/>
          <w:rtl/>
        </w:rPr>
        <w:t xml:space="preserve">، وتعزيز </w:t>
      </w:r>
      <w:r w:rsidRPr="000A2106">
        <w:rPr>
          <w:rFonts w:asciiTheme="majorBidi" w:hAnsiTheme="majorBidi" w:cstheme="majorBidi"/>
          <w:b/>
          <w:bCs/>
          <w:color w:val="000000" w:themeColor="text1"/>
          <w:sz w:val="28"/>
          <w:szCs w:val="28"/>
          <w:rtl/>
        </w:rPr>
        <w:t>الاستثمار في رأس المال البشري</w:t>
      </w:r>
      <w:r w:rsidRPr="000A2106">
        <w:rPr>
          <w:rFonts w:asciiTheme="majorBidi" w:hAnsiTheme="majorBidi" w:cstheme="majorBidi"/>
          <w:color w:val="000000" w:themeColor="text1"/>
          <w:sz w:val="28"/>
          <w:szCs w:val="28"/>
        </w:rPr>
        <w:t>.</w:t>
      </w:r>
    </w:p>
    <w:p w14:paraId="3BB3A3BE" w14:textId="77777777" w:rsidR="000A2106" w:rsidRPr="000A2106" w:rsidRDefault="000A2106" w:rsidP="000A2106">
      <w:pPr>
        <w:numPr>
          <w:ilvl w:val="0"/>
          <w:numId w:val="381"/>
        </w:numPr>
        <w:rPr>
          <w:rFonts w:asciiTheme="majorBidi" w:hAnsiTheme="majorBidi" w:cstheme="majorBidi"/>
          <w:color w:val="000000" w:themeColor="text1"/>
          <w:sz w:val="28"/>
          <w:szCs w:val="28"/>
        </w:rPr>
      </w:pPr>
      <w:r w:rsidRPr="000A2106">
        <w:rPr>
          <w:rFonts w:asciiTheme="majorBidi" w:hAnsiTheme="majorBidi" w:cstheme="majorBidi"/>
          <w:color w:val="000000" w:themeColor="text1"/>
          <w:sz w:val="28"/>
          <w:szCs w:val="28"/>
          <w:rtl/>
        </w:rPr>
        <w:t xml:space="preserve">وفي هذا الإطار، تمثل </w:t>
      </w:r>
      <w:r w:rsidRPr="000A2106">
        <w:rPr>
          <w:rFonts w:asciiTheme="majorBidi" w:hAnsiTheme="majorBidi" w:cstheme="majorBidi"/>
          <w:b/>
          <w:bCs/>
          <w:color w:val="000000" w:themeColor="text1"/>
          <w:sz w:val="28"/>
          <w:szCs w:val="28"/>
          <w:rtl/>
        </w:rPr>
        <w:t>مبادرة طريق الحرير الجديد</w:t>
      </w:r>
      <w:r w:rsidRPr="000A2106">
        <w:rPr>
          <w:rFonts w:asciiTheme="majorBidi" w:hAnsiTheme="majorBidi" w:cstheme="majorBidi"/>
          <w:color w:val="000000" w:themeColor="text1"/>
          <w:sz w:val="28"/>
          <w:szCs w:val="28"/>
          <w:rtl/>
        </w:rPr>
        <w:t xml:space="preserve"> </w:t>
      </w:r>
      <w:r w:rsidRPr="000A2106">
        <w:rPr>
          <w:rFonts w:asciiTheme="majorBidi" w:hAnsiTheme="majorBidi" w:cstheme="majorBidi"/>
          <w:color w:val="000000" w:themeColor="text1"/>
          <w:sz w:val="28"/>
          <w:szCs w:val="28"/>
        </w:rPr>
        <w:t xml:space="preserve">(Belt and Road Initiative) </w:t>
      </w:r>
      <w:r w:rsidRPr="000A2106">
        <w:rPr>
          <w:rFonts w:asciiTheme="majorBidi" w:hAnsiTheme="majorBidi" w:cstheme="majorBidi"/>
          <w:color w:val="000000" w:themeColor="text1"/>
          <w:sz w:val="28"/>
          <w:szCs w:val="28"/>
          <w:rtl/>
        </w:rPr>
        <w:t>فرصة استراتيجية مهمة لهذه الدول، بما تتيحه من استثمارات في البنية التحتية، وشراكات اقتصادية عابرة للحدود، وتعزيز للتكامل الإقليمي. غير أن الاستفادة الفعلية من هذه المبادرة تتطلب بيئة مؤسسية قوية واستعدادًا داخليًا حقيقيًا، يضمن توجيه هذه الاستثمارات نحو تحقيق التنمية الشاملة والمستدامة</w:t>
      </w:r>
      <w:r w:rsidRPr="000A2106">
        <w:rPr>
          <w:rFonts w:asciiTheme="majorBidi" w:hAnsiTheme="majorBidi" w:cstheme="majorBidi"/>
          <w:color w:val="000000" w:themeColor="text1"/>
          <w:sz w:val="28"/>
          <w:szCs w:val="28"/>
        </w:rPr>
        <w:t>.</w:t>
      </w:r>
    </w:p>
    <w:p w14:paraId="759D83A4" w14:textId="77777777" w:rsidR="000A2106" w:rsidRPr="000A2106" w:rsidRDefault="000A2106" w:rsidP="000A2106">
      <w:pPr>
        <w:numPr>
          <w:ilvl w:val="0"/>
          <w:numId w:val="381"/>
        </w:numPr>
        <w:rPr>
          <w:rFonts w:asciiTheme="majorBidi" w:hAnsiTheme="majorBidi" w:cstheme="majorBidi"/>
          <w:color w:val="000000" w:themeColor="text1"/>
          <w:sz w:val="28"/>
          <w:szCs w:val="28"/>
        </w:rPr>
      </w:pPr>
      <w:r w:rsidRPr="000A2106">
        <w:rPr>
          <w:rFonts w:asciiTheme="majorBidi" w:hAnsiTheme="majorBidi" w:cstheme="majorBidi"/>
          <w:color w:val="000000" w:themeColor="text1"/>
          <w:sz w:val="28"/>
          <w:szCs w:val="28"/>
          <w:rtl/>
        </w:rPr>
        <w:t xml:space="preserve">وفي حالة </w:t>
      </w:r>
      <w:r w:rsidRPr="000A2106">
        <w:rPr>
          <w:rFonts w:asciiTheme="majorBidi" w:hAnsiTheme="majorBidi" w:cstheme="majorBidi"/>
          <w:b/>
          <w:bCs/>
          <w:color w:val="000000" w:themeColor="text1"/>
          <w:sz w:val="28"/>
          <w:szCs w:val="28"/>
          <w:rtl/>
        </w:rPr>
        <w:t>السودان</w:t>
      </w:r>
      <w:r w:rsidRPr="000A2106">
        <w:rPr>
          <w:rFonts w:asciiTheme="majorBidi" w:hAnsiTheme="majorBidi" w:cstheme="majorBidi"/>
          <w:color w:val="000000" w:themeColor="text1"/>
          <w:sz w:val="28"/>
          <w:szCs w:val="28"/>
          <w:rtl/>
        </w:rPr>
        <w:t xml:space="preserve">، كنموذج تطبيقي للدراسة، يبرز التحدي بوضوح في ضعف خلق فرص العمل المنتج، ومحدودية البيئة الريادية، ما يستدعي </w:t>
      </w:r>
      <w:r w:rsidRPr="000A2106">
        <w:rPr>
          <w:rFonts w:asciiTheme="majorBidi" w:hAnsiTheme="majorBidi" w:cstheme="majorBidi"/>
          <w:b/>
          <w:bCs/>
          <w:color w:val="000000" w:themeColor="text1"/>
          <w:sz w:val="28"/>
          <w:szCs w:val="28"/>
          <w:rtl/>
        </w:rPr>
        <w:t>تدخلًا جادًا ومنسقًا</w:t>
      </w:r>
      <w:r w:rsidRPr="000A2106">
        <w:rPr>
          <w:rFonts w:asciiTheme="majorBidi" w:hAnsiTheme="majorBidi" w:cstheme="majorBidi"/>
          <w:color w:val="000000" w:themeColor="text1"/>
          <w:sz w:val="28"/>
          <w:szCs w:val="28"/>
          <w:rtl/>
        </w:rPr>
        <w:t xml:space="preserve"> من صناع القرار، والشركاء الدوليين، والمجتمع المدني، لتحويل النمو الاقتصادي إلى فرص حقيقية للتوظيف، وريادة الأعمال، والتنمية المجتمعية</w:t>
      </w:r>
      <w:r w:rsidRPr="000A2106">
        <w:rPr>
          <w:rFonts w:asciiTheme="majorBidi" w:hAnsiTheme="majorBidi" w:cstheme="majorBidi"/>
          <w:color w:val="000000" w:themeColor="text1"/>
          <w:sz w:val="28"/>
          <w:szCs w:val="28"/>
        </w:rPr>
        <w:t>.</w:t>
      </w:r>
    </w:p>
    <w:p w14:paraId="36D01FB1" w14:textId="77777777" w:rsidR="000A2106" w:rsidRPr="000A2106" w:rsidRDefault="000A2106" w:rsidP="000A2106">
      <w:pPr>
        <w:rPr>
          <w:rFonts w:asciiTheme="majorBidi" w:hAnsiTheme="majorBidi" w:cstheme="majorBidi"/>
          <w:b/>
          <w:bCs/>
          <w:color w:val="000000" w:themeColor="text1"/>
          <w:sz w:val="28"/>
          <w:szCs w:val="28"/>
        </w:rPr>
      </w:pPr>
      <w:r w:rsidRPr="000A2106">
        <w:rPr>
          <w:rFonts w:asciiTheme="majorBidi" w:hAnsiTheme="majorBidi" w:cstheme="majorBidi"/>
          <w:b/>
          <w:bCs/>
          <w:color w:val="000000" w:themeColor="text1"/>
          <w:sz w:val="28"/>
          <w:szCs w:val="28"/>
          <w:rtl/>
        </w:rPr>
        <w:t>النتائج</w:t>
      </w:r>
      <w:r w:rsidRPr="000A2106">
        <w:rPr>
          <w:rFonts w:asciiTheme="majorBidi" w:hAnsiTheme="majorBidi" w:cstheme="majorBidi"/>
          <w:b/>
          <w:bCs/>
          <w:color w:val="000000" w:themeColor="text1"/>
          <w:sz w:val="28"/>
          <w:szCs w:val="28"/>
        </w:rPr>
        <w:t xml:space="preserve"> </w:t>
      </w:r>
    </w:p>
    <w:p w14:paraId="695C9F8B" w14:textId="77777777" w:rsidR="000A2106" w:rsidRPr="000A2106" w:rsidRDefault="000A2106" w:rsidP="000A2106">
      <w:pPr>
        <w:numPr>
          <w:ilvl w:val="0"/>
          <w:numId w:val="382"/>
        </w:numPr>
        <w:rPr>
          <w:rFonts w:asciiTheme="majorBidi" w:hAnsiTheme="majorBidi" w:cstheme="majorBidi"/>
          <w:color w:val="000000" w:themeColor="text1"/>
          <w:sz w:val="28"/>
          <w:szCs w:val="28"/>
        </w:rPr>
      </w:pPr>
      <w:r w:rsidRPr="000A2106">
        <w:rPr>
          <w:rFonts w:asciiTheme="majorBidi" w:hAnsiTheme="majorBidi" w:cstheme="majorBidi"/>
          <w:color w:val="000000" w:themeColor="text1"/>
          <w:sz w:val="28"/>
          <w:szCs w:val="28"/>
          <w:rtl/>
        </w:rPr>
        <w:t>النمو الاقتصادي في الاقتصادات النامية لم ينعكس بشكل مباشر على تحسين سوق العمل بسبب اختلالات هيكلية</w:t>
      </w:r>
      <w:r w:rsidRPr="000A2106">
        <w:rPr>
          <w:rFonts w:asciiTheme="majorBidi" w:hAnsiTheme="majorBidi" w:cstheme="majorBidi"/>
          <w:color w:val="000000" w:themeColor="text1"/>
          <w:sz w:val="28"/>
          <w:szCs w:val="28"/>
        </w:rPr>
        <w:t>.</w:t>
      </w:r>
    </w:p>
    <w:p w14:paraId="216173F6" w14:textId="77777777" w:rsidR="000A2106" w:rsidRPr="000A2106" w:rsidRDefault="000A2106" w:rsidP="000A2106">
      <w:pPr>
        <w:numPr>
          <w:ilvl w:val="0"/>
          <w:numId w:val="382"/>
        </w:numPr>
        <w:rPr>
          <w:rFonts w:asciiTheme="majorBidi" w:hAnsiTheme="majorBidi" w:cstheme="majorBidi"/>
          <w:color w:val="000000" w:themeColor="text1"/>
          <w:sz w:val="28"/>
          <w:szCs w:val="28"/>
        </w:rPr>
      </w:pPr>
      <w:r w:rsidRPr="000A2106">
        <w:rPr>
          <w:rFonts w:asciiTheme="majorBidi" w:hAnsiTheme="majorBidi" w:cstheme="majorBidi"/>
          <w:color w:val="000000" w:themeColor="text1"/>
          <w:sz w:val="28"/>
          <w:szCs w:val="28"/>
          <w:rtl/>
        </w:rPr>
        <w:t>ريادة الأعمال في تلك البلدان تتطلب تمكينًا مؤسسيًا وتشريعيًا يتجاوز مجرد التمويل</w:t>
      </w:r>
      <w:r w:rsidRPr="000A2106">
        <w:rPr>
          <w:rFonts w:asciiTheme="majorBidi" w:hAnsiTheme="majorBidi" w:cstheme="majorBidi"/>
          <w:color w:val="000000" w:themeColor="text1"/>
          <w:sz w:val="28"/>
          <w:szCs w:val="28"/>
        </w:rPr>
        <w:t>.</w:t>
      </w:r>
    </w:p>
    <w:p w14:paraId="32AA5D64" w14:textId="77777777" w:rsidR="000A2106" w:rsidRPr="000A2106" w:rsidRDefault="000A2106" w:rsidP="000A2106">
      <w:pPr>
        <w:numPr>
          <w:ilvl w:val="0"/>
          <w:numId w:val="382"/>
        </w:numPr>
        <w:rPr>
          <w:rFonts w:asciiTheme="majorBidi" w:hAnsiTheme="majorBidi" w:cstheme="majorBidi"/>
          <w:color w:val="000000" w:themeColor="text1"/>
          <w:sz w:val="28"/>
          <w:szCs w:val="28"/>
        </w:rPr>
      </w:pPr>
      <w:r w:rsidRPr="000A2106">
        <w:rPr>
          <w:rFonts w:asciiTheme="majorBidi" w:hAnsiTheme="majorBidi" w:cstheme="majorBidi"/>
          <w:color w:val="000000" w:themeColor="text1"/>
          <w:sz w:val="28"/>
          <w:szCs w:val="28"/>
          <w:rtl/>
        </w:rPr>
        <w:t>توجد علاقة إيجابية مشروطة بين التنمية الاقتصادية وتمكين ريادة الأعمال، لكنها تعتمد على عوامل وسيطة مثل: التعليم، الحوكمة، والاستقرار السياسي</w:t>
      </w:r>
      <w:r w:rsidRPr="000A2106">
        <w:rPr>
          <w:rFonts w:asciiTheme="majorBidi" w:hAnsiTheme="majorBidi" w:cstheme="majorBidi"/>
          <w:color w:val="000000" w:themeColor="text1"/>
          <w:sz w:val="28"/>
          <w:szCs w:val="28"/>
        </w:rPr>
        <w:t>.</w:t>
      </w:r>
    </w:p>
    <w:p w14:paraId="4CCD8192" w14:textId="77777777" w:rsidR="000A2106" w:rsidRPr="000A2106" w:rsidRDefault="000A2106" w:rsidP="000A2106">
      <w:pPr>
        <w:numPr>
          <w:ilvl w:val="0"/>
          <w:numId w:val="382"/>
        </w:numPr>
        <w:rPr>
          <w:rFonts w:asciiTheme="majorBidi" w:hAnsiTheme="majorBidi" w:cstheme="majorBidi"/>
          <w:color w:val="000000" w:themeColor="text1"/>
          <w:sz w:val="28"/>
          <w:szCs w:val="28"/>
        </w:rPr>
      </w:pPr>
      <w:r w:rsidRPr="000A2106">
        <w:rPr>
          <w:rFonts w:asciiTheme="majorBidi" w:hAnsiTheme="majorBidi" w:cstheme="majorBidi"/>
          <w:color w:val="000000" w:themeColor="text1"/>
          <w:sz w:val="28"/>
          <w:szCs w:val="28"/>
          <w:rtl/>
        </w:rPr>
        <w:t>السودان كحالة دراسية يعكس تحديًا مزدوجًا: ضعف في خلق فرص العمل، ومحدودية في البيئة الريادية</w:t>
      </w:r>
      <w:r w:rsidRPr="000A2106">
        <w:rPr>
          <w:rFonts w:asciiTheme="majorBidi" w:hAnsiTheme="majorBidi" w:cstheme="majorBidi"/>
          <w:color w:val="000000" w:themeColor="text1"/>
          <w:sz w:val="28"/>
          <w:szCs w:val="28"/>
        </w:rPr>
        <w:t>.</w:t>
      </w:r>
    </w:p>
    <w:p w14:paraId="02F09961" w14:textId="77777777" w:rsidR="000A2106" w:rsidRPr="000A2106" w:rsidRDefault="000A2106" w:rsidP="000A2106">
      <w:pPr>
        <w:rPr>
          <w:rFonts w:asciiTheme="majorBidi" w:hAnsiTheme="majorBidi" w:cstheme="majorBidi"/>
          <w:b/>
          <w:bCs/>
          <w:color w:val="000000" w:themeColor="text1"/>
          <w:sz w:val="28"/>
          <w:szCs w:val="28"/>
        </w:rPr>
      </w:pPr>
      <w:r w:rsidRPr="000A2106">
        <w:rPr>
          <w:rFonts w:asciiTheme="majorBidi" w:hAnsiTheme="majorBidi" w:cstheme="majorBidi"/>
          <w:b/>
          <w:bCs/>
          <w:color w:val="000000" w:themeColor="text1"/>
          <w:sz w:val="28"/>
          <w:szCs w:val="28"/>
          <w:rtl/>
        </w:rPr>
        <w:t>التوصيات</w:t>
      </w:r>
      <w:r w:rsidRPr="000A2106">
        <w:rPr>
          <w:rFonts w:asciiTheme="majorBidi" w:hAnsiTheme="majorBidi" w:cstheme="majorBidi"/>
          <w:b/>
          <w:bCs/>
          <w:color w:val="000000" w:themeColor="text1"/>
          <w:sz w:val="28"/>
          <w:szCs w:val="28"/>
        </w:rPr>
        <w:t xml:space="preserve"> </w:t>
      </w:r>
    </w:p>
    <w:p w14:paraId="6338E1D2" w14:textId="77777777" w:rsidR="000A2106" w:rsidRPr="000A2106" w:rsidRDefault="000A2106" w:rsidP="000A2106">
      <w:pPr>
        <w:numPr>
          <w:ilvl w:val="0"/>
          <w:numId w:val="383"/>
        </w:numPr>
        <w:rPr>
          <w:rFonts w:asciiTheme="majorBidi" w:hAnsiTheme="majorBidi" w:cstheme="majorBidi"/>
          <w:color w:val="000000" w:themeColor="text1"/>
          <w:sz w:val="28"/>
          <w:szCs w:val="28"/>
        </w:rPr>
      </w:pPr>
      <w:r w:rsidRPr="000A2106">
        <w:rPr>
          <w:rFonts w:asciiTheme="majorBidi" w:hAnsiTheme="majorBidi" w:cstheme="majorBidi"/>
          <w:b/>
          <w:bCs/>
          <w:color w:val="000000" w:themeColor="text1"/>
          <w:sz w:val="28"/>
          <w:szCs w:val="28"/>
          <w:rtl/>
        </w:rPr>
        <w:t>تبني استراتيجيات تنمية شاملة</w:t>
      </w:r>
      <w:r w:rsidRPr="000A2106">
        <w:rPr>
          <w:rFonts w:asciiTheme="majorBidi" w:hAnsiTheme="majorBidi" w:cstheme="majorBidi"/>
          <w:color w:val="000000" w:themeColor="text1"/>
          <w:sz w:val="28"/>
          <w:szCs w:val="28"/>
          <w:rtl/>
        </w:rPr>
        <w:t xml:space="preserve"> تربط بين النمو الاقتصادي والعدالة الاجتماعية</w:t>
      </w:r>
      <w:r w:rsidRPr="000A2106">
        <w:rPr>
          <w:rFonts w:asciiTheme="majorBidi" w:hAnsiTheme="majorBidi" w:cstheme="majorBidi"/>
          <w:color w:val="000000" w:themeColor="text1"/>
          <w:sz w:val="28"/>
          <w:szCs w:val="28"/>
        </w:rPr>
        <w:t>.</w:t>
      </w:r>
    </w:p>
    <w:p w14:paraId="183C2F5A" w14:textId="77777777" w:rsidR="000A2106" w:rsidRPr="000A2106" w:rsidRDefault="000A2106" w:rsidP="000A2106">
      <w:pPr>
        <w:numPr>
          <w:ilvl w:val="0"/>
          <w:numId w:val="383"/>
        </w:numPr>
        <w:rPr>
          <w:rFonts w:asciiTheme="majorBidi" w:hAnsiTheme="majorBidi" w:cstheme="majorBidi"/>
          <w:color w:val="000000" w:themeColor="text1"/>
          <w:sz w:val="28"/>
          <w:szCs w:val="28"/>
        </w:rPr>
      </w:pPr>
      <w:r w:rsidRPr="000A2106">
        <w:rPr>
          <w:rFonts w:asciiTheme="majorBidi" w:hAnsiTheme="majorBidi" w:cstheme="majorBidi"/>
          <w:b/>
          <w:bCs/>
          <w:color w:val="000000" w:themeColor="text1"/>
          <w:sz w:val="28"/>
          <w:szCs w:val="28"/>
          <w:rtl/>
        </w:rPr>
        <w:t>تعزيز مواءمة التعليم وسوق العمل</w:t>
      </w:r>
      <w:r w:rsidRPr="000A2106">
        <w:rPr>
          <w:rFonts w:asciiTheme="majorBidi" w:hAnsiTheme="majorBidi" w:cstheme="majorBidi"/>
          <w:color w:val="000000" w:themeColor="text1"/>
          <w:sz w:val="28"/>
          <w:szCs w:val="28"/>
          <w:rtl/>
        </w:rPr>
        <w:t xml:space="preserve"> عبر تحديث المناهج وتطوير المهارات الرقمية</w:t>
      </w:r>
      <w:r w:rsidRPr="000A2106">
        <w:rPr>
          <w:rFonts w:asciiTheme="majorBidi" w:hAnsiTheme="majorBidi" w:cstheme="majorBidi"/>
          <w:color w:val="000000" w:themeColor="text1"/>
          <w:sz w:val="28"/>
          <w:szCs w:val="28"/>
        </w:rPr>
        <w:t>.</w:t>
      </w:r>
    </w:p>
    <w:p w14:paraId="57F1560D" w14:textId="77777777" w:rsidR="000A2106" w:rsidRPr="000A2106" w:rsidRDefault="000A2106" w:rsidP="000A2106">
      <w:pPr>
        <w:numPr>
          <w:ilvl w:val="0"/>
          <w:numId w:val="383"/>
        </w:numPr>
        <w:rPr>
          <w:rFonts w:asciiTheme="majorBidi" w:hAnsiTheme="majorBidi" w:cstheme="majorBidi"/>
          <w:color w:val="000000" w:themeColor="text1"/>
          <w:sz w:val="28"/>
          <w:szCs w:val="28"/>
        </w:rPr>
      </w:pPr>
      <w:r w:rsidRPr="000A2106">
        <w:rPr>
          <w:rFonts w:asciiTheme="majorBidi" w:hAnsiTheme="majorBidi" w:cstheme="majorBidi"/>
          <w:b/>
          <w:bCs/>
          <w:color w:val="000000" w:themeColor="text1"/>
          <w:sz w:val="28"/>
          <w:szCs w:val="28"/>
          <w:rtl/>
        </w:rPr>
        <w:t>تحفيز ريادة الأعمال</w:t>
      </w:r>
      <w:r w:rsidRPr="000A2106">
        <w:rPr>
          <w:rFonts w:asciiTheme="majorBidi" w:hAnsiTheme="majorBidi" w:cstheme="majorBidi"/>
          <w:color w:val="000000" w:themeColor="text1"/>
          <w:sz w:val="28"/>
          <w:szCs w:val="28"/>
          <w:rtl/>
        </w:rPr>
        <w:t xml:space="preserve"> عبر تسهيل الإجراءات القانونية وتوسيع برامج التمويل</w:t>
      </w:r>
      <w:r w:rsidRPr="000A2106">
        <w:rPr>
          <w:rFonts w:asciiTheme="majorBidi" w:hAnsiTheme="majorBidi" w:cstheme="majorBidi"/>
          <w:color w:val="000000" w:themeColor="text1"/>
          <w:sz w:val="28"/>
          <w:szCs w:val="28"/>
        </w:rPr>
        <w:t>.</w:t>
      </w:r>
    </w:p>
    <w:p w14:paraId="607F2010" w14:textId="77777777" w:rsidR="000A2106" w:rsidRPr="000A2106" w:rsidRDefault="000A2106" w:rsidP="000A2106">
      <w:pPr>
        <w:numPr>
          <w:ilvl w:val="0"/>
          <w:numId w:val="383"/>
        </w:numPr>
        <w:rPr>
          <w:rFonts w:asciiTheme="majorBidi" w:hAnsiTheme="majorBidi" w:cstheme="majorBidi"/>
          <w:color w:val="000000" w:themeColor="text1"/>
          <w:sz w:val="28"/>
          <w:szCs w:val="28"/>
        </w:rPr>
      </w:pPr>
      <w:r w:rsidRPr="000A2106">
        <w:rPr>
          <w:rFonts w:asciiTheme="majorBidi" w:hAnsiTheme="majorBidi" w:cstheme="majorBidi"/>
          <w:b/>
          <w:bCs/>
          <w:color w:val="000000" w:themeColor="text1"/>
          <w:sz w:val="28"/>
          <w:szCs w:val="28"/>
          <w:rtl/>
        </w:rPr>
        <w:t>إنشاء حاضنات أعمال</w:t>
      </w:r>
      <w:r w:rsidRPr="000A2106">
        <w:rPr>
          <w:rFonts w:asciiTheme="majorBidi" w:hAnsiTheme="majorBidi" w:cstheme="majorBidi"/>
          <w:color w:val="000000" w:themeColor="text1"/>
          <w:sz w:val="28"/>
          <w:szCs w:val="28"/>
          <w:rtl/>
        </w:rPr>
        <w:t xml:space="preserve"> داخل الجامعات والمؤسسات التقنية لدعم المشاريع الناشئة</w:t>
      </w:r>
      <w:r w:rsidRPr="000A2106">
        <w:rPr>
          <w:rFonts w:asciiTheme="majorBidi" w:hAnsiTheme="majorBidi" w:cstheme="majorBidi"/>
          <w:color w:val="000000" w:themeColor="text1"/>
          <w:sz w:val="28"/>
          <w:szCs w:val="28"/>
        </w:rPr>
        <w:t>.</w:t>
      </w:r>
    </w:p>
    <w:p w14:paraId="07FE02DF" w14:textId="77777777" w:rsidR="000A2106" w:rsidRPr="000A2106" w:rsidRDefault="000A2106" w:rsidP="000A2106">
      <w:pPr>
        <w:numPr>
          <w:ilvl w:val="0"/>
          <w:numId w:val="383"/>
        </w:numPr>
        <w:rPr>
          <w:rFonts w:asciiTheme="majorBidi" w:hAnsiTheme="majorBidi" w:cstheme="majorBidi"/>
          <w:color w:val="000000" w:themeColor="text1"/>
          <w:sz w:val="28"/>
          <w:szCs w:val="28"/>
        </w:rPr>
      </w:pPr>
      <w:r w:rsidRPr="000A2106">
        <w:rPr>
          <w:rFonts w:asciiTheme="majorBidi" w:hAnsiTheme="majorBidi" w:cstheme="majorBidi"/>
          <w:b/>
          <w:bCs/>
          <w:color w:val="000000" w:themeColor="text1"/>
          <w:sz w:val="28"/>
          <w:szCs w:val="28"/>
          <w:rtl/>
        </w:rPr>
        <w:t>إصلاحات هيكلية</w:t>
      </w:r>
      <w:r w:rsidRPr="000A2106">
        <w:rPr>
          <w:rFonts w:asciiTheme="majorBidi" w:hAnsiTheme="majorBidi" w:cstheme="majorBidi"/>
          <w:color w:val="000000" w:themeColor="text1"/>
          <w:sz w:val="28"/>
          <w:szCs w:val="28"/>
          <w:rtl/>
        </w:rPr>
        <w:t xml:space="preserve"> في سوق العمل للحد من البطالة المقنعة وتعزيز الإنتاجية</w:t>
      </w:r>
      <w:r w:rsidRPr="000A2106">
        <w:rPr>
          <w:rFonts w:asciiTheme="majorBidi" w:hAnsiTheme="majorBidi" w:cstheme="majorBidi"/>
          <w:color w:val="000000" w:themeColor="text1"/>
          <w:sz w:val="28"/>
          <w:szCs w:val="28"/>
        </w:rPr>
        <w:t>.</w:t>
      </w:r>
    </w:p>
    <w:p w14:paraId="36C0DE8F" w14:textId="77777777" w:rsidR="000A2106" w:rsidRPr="000A2106" w:rsidRDefault="000A2106" w:rsidP="000A2106">
      <w:pPr>
        <w:rPr>
          <w:rFonts w:asciiTheme="majorBidi" w:hAnsiTheme="majorBidi" w:cstheme="majorBidi"/>
          <w:b/>
          <w:bCs/>
          <w:color w:val="000000" w:themeColor="text1"/>
          <w:sz w:val="28"/>
          <w:szCs w:val="28"/>
        </w:rPr>
      </w:pPr>
      <w:r w:rsidRPr="000A2106">
        <w:rPr>
          <w:rFonts w:asciiTheme="majorBidi" w:hAnsiTheme="majorBidi" w:cstheme="majorBidi"/>
          <w:b/>
          <w:bCs/>
          <w:color w:val="000000" w:themeColor="text1"/>
          <w:sz w:val="28"/>
          <w:szCs w:val="28"/>
          <w:rtl/>
        </w:rPr>
        <w:lastRenderedPageBreak/>
        <w:t>المصادر والمراجع :</w:t>
      </w:r>
    </w:p>
    <w:p w14:paraId="2026DA9C" w14:textId="77777777" w:rsidR="000A2106" w:rsidRPr="000A2106" w:rsidRDefault="000A2106" w:rsidP="000A2106">
      <w:pPr>
        <w:numPr>
          <w:ilvl w:val="0"/>
          <w:numId w:val="384"/>
        </w:numPr>
        <w:bidi w:val="0"/>
        <w:rPr>
          <w:rFonts w:asciiTheme="majorBidi" w:hAnsiTheme="majorBidi" w:cstheme="majorBidi"/>
          <w:color w:val="000000" w:themeColor="text1"/>
          <w:sz w:val="28"/>
          <w:szCs w:val="28"/>
          <w:rtl/>
        </w:rPr>
      </w:pPr>
      <w:r w:rsidRPr="000A2106">
        <w:rPr>
          <w:rFonts w:asciiTheme="majorBidi" w:hAnsiTheme="majorBidi" w:cstheme="majorBidi"/>
          <w:color w:val="000000" w:themeColor="text1"/>
          <w:sz w:val="28"/>
          <w:szCs w:val="28"/>
        </w:rPr>
        <w:br/>
        <w:t xml:space="preserve">Todaro, M. P., &amp; Smith, S. C. (2020). </w:t>
      </w:r>
      <w:r w:rsidRPr="000A2106">
        <w:rPr>
          <w:rFonts w:asciiTheme="majorBidi" w:hAnsiTheme="majorBidi" w:cstheme="majorBidi"/>
          <w:i/>
          <w:iCs/>
          <w:color w:val="000000" w:themeColor="text1"/>
          <w:sz w:val="28"/>
          <w:szCs w:val="28"/>
        </w:rPr>
        <w:t>Economic Development</w:t>
      </w:r>
      <w:r w:rsidRPr="000A2106">
        <w:rPr>
          <w:rFonts w:asciiTheme="majorBidi" w:hAnsiTheme="majorBidi" w:cstheme="majorBidi"/>
          <w:color w:val="000000" w:themeColor="text1"/>
          <w:sz w:val="28"/>
          <w:szCs w:val="28"/>
        </w:rPr>
        <w:t xml:space="preserve"> (13th ed.). Pearson.</w:t>
      </w:r>
    </w:p>
    <w:p w14:paraId="0D9D512A" w14:textId="77777777" w:rsidR="000A2106" w:rsidRPr="000A2106" w:rsidRDefault="000A2106" w:rsidP="000A2106">
      <w:pPr>
        <w:numPr>
          <w:ilvl w:val="0"/>
          <w:numId w:val="384"/>
        </w:numPr>
        <w:bidi w:val="0"/>
        <w:rPr>
          <w:rFonts w:asciiTheme="majorBidi" w:hAnsiTheme="majorBidi" w:cstheme="majorBidi"/>
          <w:color w:val="000000" w:themeColor="text1"/>
          <w:sz w:val="28"/>
          <w:szCs w:val="28"/>
          <w:rtl/>
        </w:rPr>
      </w:pPr>
      <w:r w:rsidRPr="000A2106">
        <w:rPr>
          <w:rFonts w:asciiTheme="majorBidi" w:hAnsiTheme="majorBidi" w:cstheme="majorBidi"/>
          <w:color w:val="000000" w:themeColor="text1"/>
          <w:sz w:val="28"/>
          <w:szCs w:val="28"/>
        </w:rPr>
        <w:t xml:space="preserve">Lewis, W. A. (1954). Economic Development with Unlimited Supplies of </w:t>
      </w:r>
      <w:proofErr w:type="spellStart"/>
      <w:r w:rsidRPr="000A2106">
        <w:rPr>
          <w:rFonts w:asciiTheme="majorBidi" w:hAnsiTheme="majorBidi" w:cstheme="majorBidi"/>
          <w:color w:val="000000" w:themeColor="text1"/>
          <w:sz w:val="28"/>
          <w:szCs w:val="28"/>
        </w:rPr>
        <w:t>Labour</w:t>
      </w:r>
      <w:proofErr w:type="spellEnd"/>
      <w:r w:rsidRPr="000A2106">
        <w:rPr>
          <w:rFonts w:asciiTheme="majorBidi" w:hAnsiTheme="majorBidi" w:cstheme="majorBidi"/>
          <w:color w:val="000000" w:themeColor="text1"/>
          <w:sz w:val="28"/>
          <w:szCs w:val="28"/>
        </w:rPr>
        <w:t xml:space="preserve">. </w:t>
      </w:r>
      <w:r w:rsidRPr="000A2106">
        <w:rPr>
          <w:rFonts w:asciiTheme="majorBidi" w:hAnsiTheme="majorBidi" w:cstheme="majorBidi"/>
          <w:i/>
          <w:iCs/>
          <w:color w:val="000000" w:themeColor="text1"/>
          <w:sz w:val="28"/>
          <w:szCs w:val="28"/>
        </w:rPr>
        <w:t>The Manchester School</w:t>
      </w:r>
      <w:r w:rsidRPr="000A2106">
        <w:rPr>
          <w:rFonts w:asciiTheme="majorBidi" w:hAnsiTheme="majorBidi" w:cstheme="majorBidi"/>
          <w:color w:val="000000" w:themeColor="text1"/>
          <w:sz w:val="28"/>
          <w:szCs w:val="28"/>
        </w:rPr>
        <w:t>, 22(2), 139–191. https://doi.org/10.1111/j.1467-9957.1954.tb00021.x</w:t>
      </w:r>
    </w:p>
    <w:p w14:paraId="673F7E77" w14:textId="77777777" w:rsidR="000A2106" w:rsidRPr="000A2106" w:rsidRDefault="000A2106" w:rsidP="000A2106">
      <w:pPr>
        <w:numPr>
          <w:ilvl w:val="0"/>
          <w:numId w:val="384"/>
        </w:numPr>
        <w:bidi w:val="0"/>
        <w:rPr>
          <w:rFonts w:asciiTheme="majorBidi" w:hAnsiTheme="majorBidi" w:cstheme="majorBidi"/>
          <w:color w:val="000000" w:themeColor="text1"/>
          <w:sz w:val="28"/>
          <w:szCs w:val="28"/>
        </w:rPr>
      </w:pPr>
      <w:r w:rsidRPr="000A2106">
        <w:rPr>
          <w:rFonts w:asciiTheme="majorBidi" w:hAnsiTheme="majorBidi" w:cstheme="majorBidi"/>
          <w:color w:val="000000" w:themeColor="text1"/>
          <w:sz w:val="28"/>
          <w:szCs w:val="28"/>
        </w:rPr>
        <w:t>North, D. C. (1990). Institutions, Institutional Change and Economic Performance. Cambridge University Press.</w:t>
      </w:r>
    </w:p>
    <w:p w14:paraId="09E37CA4" w14:textId="77777777" w:rsidR="000A2106" w:rsidRPr="000A2106" w:rsidRDefault="000A2106" w:rsidP="000A2106">
      <w:pPr>
        <w:numPr>
          <w:ilvl w:val="0"/>
          <w:numId w:val="384"/>
        </w:numPr>
        <w:bidi w:val="0"/>
        <w:rPr>
          <w:rFonts w:asciiTheme="majorBidi" w:hAnsiTheme="majorBidi" w:cstheme="majorBidi"/>
          <w:color w:val="000000" w:themeColor="text1"/>
          <w:sz w:val="28"/>
          <w:szCs w:val="28"/>
        </w:rPr>
      </w:pPr>
      <w:r w:rsidRPr="000A2106">
        <w:rPr>
          <w:rFonts w:asciiTheme="majorBidi" w:hAnsiTheme="majorBidi" w:cstheme="majorBidi"/>
          <w:color w:val="000000" w:themeColor="text1"/>
          <w:sz w:val="28"/>
          <w:szCs w:val="28"/>
        </w:rPr>
        <w:t>Sen, A. (1999). Development as Freedom. Oxford University Press.</w:t>
      </w:r>
    </w:p>
    <w:p w14:paraId="77315825" w14:textId="77777777" w:rsidR="000A2106" w:rsidRPr="000A2106" w:rsidRDefault="000A2106" w:rsidP="000A2106">
      <w:pPr>
        <w:numPr>
          <w:ilvl w:val="0"/>
          <w:numId w:val="384"/>
        </w:numPr>
        <w:bidi w:val="0"/>
        <w:rPr>
          <w:rFonts w:asciiTheme="majorBidi" w:hAnsiTheme="majorBidi" w:cstheme="majorBidi"/>
          <w:color w:val="000000" w:themeColor="text1"/>
          <w:sz w:val="28"/>
          <w:szCs w:val="28"/>
        </w:rPr>
      </w:pPr>
      <w:r w:rsidRPr="000A2106">
        <w:rPr>
          <w:rFonts w:asciiTheme="majorBidi" w:hAnsiTheme="majorBidi" w:cstheme="majorBidi"/>
          <w:color w:val="000000" w:themeColor="text1"/>
          <w:sz w:val="28"/>
          <w:szCs w:val="28"/>
        </w:rPr>
        <w:t xml:space="preserve">Solow, R. M. (1956). A Contribution to the Theory of Economic Growth. </w:t>
      </w:r>
      <w:r w:rsidRPr="000A2106">
        <w:rPr>
          <w:rFonts w:asciiTheme="majorBidi" w:hAnsiTheme="majorBidi" w:cstheme="majorBidi"/>
          <w:i/>
          <w:iCs/>
          <w:color w:val="000000" w:themeColor="text1"/>
          <w:sz w:val="28"/>
          <w:szCs w:val="28"/>
        </w:rPr>
        <w:t>The Quarterly Journal of Economics</w:t>
      </w:r>
      <w:r w:rsidRPr="000A2106">
        <w:rPr>
          <w:rFonts w:asciiTheme="majorBidi" w:hAnsiTheme="majorBidi" w:cstheme="majorBidi"/>
          <w:color w:val="000000" w:themeColor="text1"/>
          <w:sz w:val="28"/>
          <w:szCs w:val="28"/>
        </w:rPr>
        <w:t>, 70(1), 65–94. https://doi.org/10.2307/1884513</w:t>
      </w:r>
    </w:p>
    <w:p w14:paraId="3B0F88F7" w14:textId="77777777" w:rsidR="000A2106" w:rsidRPr="000A2106" w:rsidRDefault="000A2106" w:rsidP="000A2106">
      <w:pPr>
        <w:numPr>
          <w:ilvl w:val="0"/>
          <w:numId w:val="384"/>
        </w:numPr>
        <w:bidi w:val="0"/>
        <w:rPr>
          <w:rFonts w:asciiTheme="majorBidi" w:hAnsiTheme="majorBidi" w:cstheme="majorBidi"/>
          <w:color w:val="000000" w:themeColor="text1"/>
          <w:sz w:val="28"/>
          <w:szCs w:val="28"/>
        </w:rPr>
      </w:pPr>
      <w:r w:rsidRPr="000A2106">
        <w:rPr>
          <w:rFonts w:asciiTheme="majorBidi" w:hAnsiTheme="majorBidi" w:cstheme="majorBidi"/>
          <w:color w:val="000000" w:themeColor="text1"/>
          <w:sz w:val="28"/>
          <w:szCs w:val="28"/>
        </w:rPr>
        <w:t xml:space="preserve">Todaro, M. P., &amp; Smith, S. C. (2020). </w:t>
      </w:r>
      <w:r w:rsidRPr="000A2106">
        <w:rPr>
          <w:rFonts w:asciiTheme="majorBidi" w:hAnsiTheme="majorBidi" w:cstheme="majorBidi"/>
          <w:i/>
          <w:iCs/>
          <w:color w:val="000000" w:themeColor="text1"/>
          <w:sz w:val="28"/>
          <w:szCs w:val="28"/>
        </w:rPr>
        <w:t>Economic Development</w:t>
      </w:r>
      <w:r w:rsidRPr="000A2106">
        <w:rPr>
          <w:rFonts w:asciiTheme="majorBidi" w:hAnsiTheme="majorBidi" w:cstheme="majorBidi"/>
          <w:color w:val="000000" w:themeColor="text1"/>
          <w:sz w:val="28"/>
          <w:szCs w:val="28"/>
        </w:rPr>
        <w:t xml:space="preserve"> (13th ed.). Pearson.</w:t>
      </w:r>
    </w:p>
    <w:p w14:paraId="5E063994" w14:textId="77777777" w:rsidR="000A2106" w:rsidRPr="000A2106" w:rsidRDefault="000A2106" w:rsidP="000A2106">
      <w:pPr>
        <w:numPr>
          <w:ilvl w:val="0"/>
          <w:numId w:val="384"/>
        </w:numPr>
        <w:bidi w:val="0"/>
        <w:rPr>
          <w:rFonts w:asciiTheme="majorBidi" w:hAnsiTheme="majorBidi" w:cstheme="majorBidi"/>
          <w:color w:val="000000" w:themeColor="text1"/>
          <w:sz w:val="28"/>
          <w:szCs w:val="28"/>
        </w:rPr>
      </w:pPr>
      <w:r w:rsidRPr="000A2106">
        <w:rPr>
          <w:rFonts w:asciiTheme="majorBidi" w:hAnsiTheme="majorBidi" w:cstheme="majorBidi"/>
          <w:color w:val="000000" w:themeColor="text1"/>
          <w:sz w:val="28"/>
          <w:szCs w:val="28"/>
        </w:rPr>
        <w:t xml:space="preserve">United Nations Development </w:t>
      </w:r>
      <w:proofErr w:type="spellStart"/>
      <w:r w:rsidRPr="000A2106">
        <w:rPr>
          <w:rFonts w:asciiTheme="majorBidi" w:hAnsiTheme="majorBidi" w:cstheme="majorBidi"/>
          <w:color w:val="000000" w:themeColor="text1"/>
          <w:sz w:val="28"/>
          <w:szCs w:val="28"/>
        </w:rPr>
        <w:t>Programme</w:t>
      </w:r>
      <w:proofErr w:type="spellEnd"/>
      <w:r w:rsidRPr="000A2106">
        <w:rPr>
          <w:rFonts w:asciiTheme="majorBidi" w:hAnsiTheme="majorBidi" w:cstheme="majorBidi"/>
          <w:color w:val="000000" w:themeColor="text1"/>
          <w:sz w:val="28"/>
          <w:szCs w:val="28"/>
        </w:rPr>
        <w:t xml:space="preserve"> (UNDP). (2022). </w:t>
      </w:r>
      <w:r w:rsidRPr="000A2106">
        <w:rPr>
          <w:rFonts w:asciiTheme="majorBidi" w:hAnsiTheme="majorBidi" w:cstheme="majorBidi"/>
          <w:i/>
          <w:iCs/>
          <w:color w:val="000000" w:themeColor="text1"/>
          <w:sz w:val="28"/>
          <w:szCs w:val="28"/>
        </w:rPr>
        <w:t>Human Development Report 2022</w:t>
      </w:r>
      <w:r w:rsidRPr="000A2106">
        <w:rPr>
          <w:rFonts w:asciiTheme="majorBidi" w:hAnsiTheme="majorBidi" w:cstheme="majorBidi"/>
          <w:color w:val="000000" w:themeColor="text1"/>
          <w:sz w:val="28"/>
          <w:szCs w:val="28"/>
        </w:rPr>
        <w:t>. https://hdr.undp.org</w:t>
      </w:r>
    </w:p>
    <w:p w14:paraId="2FDBD868" w14:textId="77777777" w:rsidR="000A2106" w:rsidRPr="000A2106" w:rsidRDefault="000A2106" w:rsidP="000A2106">
      <w:pPr>
        <w:numPr>
          <w:ilvl w:val="0"/>
          <w:numId w:val="384"/>
        </w:numPr>
        <w:bidi w:val="0"/>
        <w:rPr>
          <w:rFonts w:asciiTheme="majorBidi" w:hAnsiTheme="majorBidi" w:cstheme="majorBidi"/>
          <w:color w:val="000000" w:themeColor="text1"/>
          <w:sz w:val="28"/>
          <w:szCs w:val="28"/>
        </w:rPr>
      </w:pPr>
      <w:r w:rsidRPr="000A2106">
        <w:rPr>
          <w:rFonts w:asciiTheme="majorBidi" w:hAnsiTheme="majorBidi" w:cstheme="majorBidi"/>
          <w:color w:val="000000" w:themeColor="text1"/>
          <w:sz w:val="28"/>
          <w:szCs w:val="28"/>
        </w:rPr>
        <w:t xml:space="preserve">Blanchard, O., &amp; Johnson, D. R. (2013). </w:t>
      </w:r>
      <w:r w:rsidRPr="000A2106">
        <w:rPr>
          <w:rFonts w:asciiTheme="majorBidi" w:hAnsiTheme="majorBidi" w:cstheme="majorBidi"/>
          <w:i/>
          <w:iCs/>
          <w:color w:val="000000" w:themeColor="text1"/>
          <w:sz w:val="28"/>
          <w:szCs w:val="28"/>
        </w:rPr>
        <w:t>Macroeconomics</w:t>
      </w:r>
      <w:r w:rsidRPr="000A2106">
        <w:rPr>
          <w:rFonts w:asciiTheme="majorBidi" w:hAnsiTheme="majorBidi" w:cstheme="majorBidi"/>
          <w:color w:val="000000" w:themeColor="text1"/>
          <w:sz w:val="28"/>
          <w:szCs w:val="28"/>
        </w:rPr>
        <w:t xml:space="preserve"> (6th ed.). Pearson.</w:t>
      </w:r>
    </w:p>
    <w:p w14:paraId="2009C801" w14:textId="77777777" w:rsidR="000A2106" w:rsidRPr="000A2106" w:rsidRDefault="000A2106" w:rsidP="000A2106">
      <w:pPr>
        <w:numPr>
          <w:ilvl w:val="0"/>
          <w:numId w:val="384"/>
        </w:numPr>
        <w:bidi w:val="0"/>
        <w:rPr>
          <w:rFonts w:asciiTheme="majorBidi" w:hAnsiTheme="majorBidi" w:cstheme="majorBidi"/>
          <w:color w:val="000000" w:themeColor="text1"/>
          <w:sz w:val="28"/>
          <w:szCs w:val="28"/>
        </w:rPr>
      </w:pPr>
      <w:r w:rsidRPr="000A2106">
        <w:rPr>
          <w:rFonts w:asciiTheme="majorBidi" w:hAnsiTheme="majorBidi" w:cstheme="majorBidi"/>
          <w:color w:val="000000" w:themeColor="text1"/>
          <w:sz w:val="28"/>
          <w:szCs w:val="28"/>
        </w:rPr>
        <w:t xml:space="preserve">Fields, G. S. (2004). </w:t>
      </w:r>
      <w:r w:rsidRPr="000A2106">
        <w:rPr>
          <w:rFonts w:asciiTheme="majorBidi" w:hAnsiTheme="majorBidi" w:cstheme="majorBidi"/>
          <w:i/>
          <w:iCs/>
          <w:color w:val="000000" w:themeColor="text1"/>
          <w:sz w:val="28"/>
          <w:szCs w:val="28"/>
        </w:rPr>
        <w:t>Employment and Development: Issues and Policies</w:t>
      </w:r>
      <w:r w:rsidRPr="000A2106">
        <w:rPr>
          <w:rFonts w:asciiTheme="majorBidi" w:hAnsiTheme="majorBidi" w:cstheme="majorBidi"/>
          <w:color w:val="000000" w:themeColor="text1"/>
          <w:sz w:val="28"/>
          <w:szCs w:val="28"/>
        </w:rPr>
        <w:t>. ILO.</w:t>
      </w:r>
    </w:p>
    <w:p w14:paraId="324A8703" w14:textId="77777777" w:rsidR="000A2106" w:rsidRPr="000A2106" w:rsidRDefault="000A2106" w:rsidP="000A2106">
      <w:pPr>
        <w:numPr>
          <w:ilvl w:val="0"/>
          <w:numId w:val="384"/>
        </w:numPr>
        <w:bidi w:val="0"/>
        <w:rPr>
          <w:rFonts w:asciiTheme="majorBidi" w:hAnsiTheme="majorBidi" w:cstheme="majorBidi"/>
          <w:color w:val="000000" w:themeColor="text1"/>
          <w:sz w:val="28"/>
          <w:szCs w:val="28"/>
        </w:rPr>
      </w:pPr>
      <w:r w:rsidRPr="000A2106">
        <w:rPr>
          <w:rFonts w:asciiTheme="majorBidi" w:hAnsiTheme="majorBidi" w:cstheme="majorBidi"/>
          <w:color w:val="000000" w:themeColor="text1"/>
          <w:sz w:val="28"/>
          <w:szCs w:val="28"/>
        </w:rPr>
        <w:t xml:space="preserve">International </w:t>
      </w:r>
      <w:proofErr w:type="spellStart"/>
      <w:r w:rsidRPr="000A2106">
        <w:rPr>
          <w:rFonts w:asciiTheme="majorBidi" w:hAnsiTheme="majorBidi" w:cstheme="majorBidi"/>
          <w:color w:val="000000" w:themeColor="text1"/>
          <w:sz w:val="28"/>
          <w:szCs w:val="28"/>
        </w:rPr>
        <w:t>Labour</w:t>
      </w:r>
      <w:proofErr w:type="spellEnd"/>
      <w:r w:rsidRPr="000A2106">
        <w:rPr>
          <w:rFonts w:asciiTheme="majorBidi" w:hAnsiTheme="majorBidi" w:cstheme="majorBidi"/>
          <w:color w:val="000000" w:themeColor="text1"/>
          <w:sz w:val="28"/>
          <w:szCs w:val="28"/>
        </w:rPr>
        <w:t xml:space="preserve"> Organization (ILO). (2020). </w:t>
      </w:r>
      <w:r w:rsidRPr="000A2106">
        <w:rPr>
          <w:rFonts w:asciiTheme="majorBidi" w:hAnsiTheme="majorBidi" w:cstheme="majorBidi"/>
          <w:i/>
          <w:iCs/>
          <w:color w:val="000000" w:themeColor="text1"/>
          <w:sz w:val="28"/>
          <w:szCs w:val="28"/>
        </w:rPr>
        <w:t>World Employment and Social Outlook 2020</w:t>
      </w:r>
      <w:r w:rsidRPr="000A2106">
        <w:rPr>
          <w:rFonts w:asciiTheme="majorBidi" w:hAnsiTheme="majorBidi" w:cstheme="majorBidi"/>
          <w:color w:val="000000" w:themeColor="text1"/>
          <w:sz w:val="28"/>
          <w:szCs w:val="28"/>
        </w:rPr>
        <w:t>. https://www.ilo.org/global/research/global-reports/weso/2020/lang--en/index.htm</w:t>
      </w:r>
    </w:p>
    <w:p w14:paraId="702A3DDA" w14:textId="77777777" w:rsidR="000A2106" w:rsidRPr="000A2106" w:rsidRDefault="000A2106" w:rsidP="000A2106">
      <w:pPr>
        <w:numPr>
          <w:ilvl w:val="0"/>
          <w:numId w:val="384"/>
        </w:numPr>
        <w:bidi w:val="0"/>
        <w:rPr>
          <w:rFonts w:asciiTheme="majorBidi" w:hAnsiTheme="majorBidi" w:cstheme="majorBidi"/>
          <w:color w:val="000000" w:themeColor="text1"/>
          <w:sz w:val="28"/>
          <w:szCs w:val="28"/>
        </w:rPr>
      </w:pPr>
      <w:r w:rsidRPr="000A2106">
        <w:rPr>
          <w:rFonts w:asciiTheme="majorBidi" w:hAnsiTheme="majorBidi" w:cstheme="majorBidi"/>
          <w:color w:val="000000" w:themeColor="text1"/>
          <w:sz w:val="28"/>
          <w:szCs w:val="28"/>
        </w:rPr>
        <w:t xml:space="preserve">Schultz, T. W. (1975). The value of the ability to deal with disequilibria. </w:t>
      </w:r>
      <w:r w:rsidRPr="000A2106">
        <w:rPr>
          <w:rFonts w:asciiTheme="majorBidi" w:hAnsiTheme="majorBidi" w:cstheme="majorBidi"/>
          <w:i/>
          <w:iCs/>
          <w:color w:val="000000" w:themeColor="text1"/>
          <w:sz w:val="28"/>
          <w:szCs w:val="28"/>
        </w:rPr>
        <w:t>Journal of Economic Literature</w:t>
      </w:r>
      <w:r w:rsidRPr="000A2106">
        <w:rPr>
          <w:rFonts w:asciiTheme="majorBidi" w:hAnsiTheme="majorBidi" w:cstheme="majorBidi"/>
          <w:color w:val="000000" w:themeColor="text1"/>
          <w:sz w:val="28"/>
          <w:szCs w:val="28"/>
        </w:rPr>
        <w:t>, 13(3), 827–846.</w:t>
      </w:r>
    </w:p>
    <w:p w14:paraId="1F93C424" w14:textId="77777777" w:rsidR="000A2106" w:rsidRPr="000A2106" w:rsidRDefault="000A2106" w:rsidP="000A2106">
      <w:pPr>
        <w:numPr>
          <w:ilvl w:val="0"/>
          <w:numId w:val="384"/>
        </w:numPr>
        <w:bidi w:val="0"/>
        <w:rPr>
          <w:rFonts w:asciiTheme="majorBidi" w:hAnsiTheme="majorBidi" w:cstheme="majorBidi"/>
          <w:color w:val="000000" w:themeColor="text1"/>
          <w:sz w:val="28"/>
          <w:szCs w:val="28"/>
        </w:rPr>
      </w:pPr>
      <w:r w:rsidRPr="000A2106">
        <w:rPr>
          <w:rFonts w:asciiTheme="majorBidi" w:hAnsiTheme="majorBidi" w:cstheme="majorBidi"/>
          <w:color w:val="000000" w:themeColor="text1"/>
          <w:sz w:val="28"/>
          <w:szCs w:val="28"/>
        </w:rPr>
        <w:t xml:space="preserve">World Bank. (2019). </w:t>
      </w:r>
      <w:r w:rsidRPr="000A2106">
        <w:rPr>
          <w:rFonts w:asciiTheme="majorBidi" w:hAnsiTheme="majorBidi" w:cstheme="majorBidi"/>
          <w:i/>
          <w:iCs/>
          <w:color w:val="000000" w:themeColor="text1"/>
          <w:sz w:val="28"/>
          <w:szCs w:val="28"/>
        </w:rPr>
        <w:t>World Development Report 2019: The Changing Nature of Work</w:t>
      </w:r>
      <w:r w:rsidRPr="000A2106">
        <w:rPr>
          <w:rFonts w:asciiTheme="majorBidi" w:hAnsiTheme="majorBidi" w:cstheme="majorBidi"/>
          <w:color w:val="000000" w:themeColor="text1"/>
          <w:sz w:val="28"/>
          <w:szCs w:val="28"/>
        </w:rPr>
        <w:t>. Washington, DC: World Bank.</w:t>
      </w:r>
    </w:p>
    <w:p w14:paraId="02D85AF2" w14:textId="77777777" w:rsidR="000A2106" w:rsidRPr="000A2106" w:rsidRDefault="000A2106" w:rsidP="000A2106">
      <w:pPr>
        <w:numPr>
          <w:ilvl w:val="0"/>
          <w:numId w:val="384"/>
        </w:numPr>
        <w:bidi w:val="0"/>
        <w:rPr>
          <w:rFonts w:asciiTheme="majorBidi" w:hAnsiTheme="majorBidi" w:cstheme="majorBidi"/>
          <w:color w:val="000000" w:themeColor="text1"/>
          <w:sz w:val="28"/>
          <w:szCs w:val="28"/>
        </w:rPr>
      </w:pPr>
      <w:r w:rsidRPr="000A2106">
        <w:rPr>
          <w:rFonts w:asciiTheme="majorBidi" w:hAnsiTheme="majorBidi" w:cstheme="majorBidi"/>
          <w:color w:val="000000" w:themeColor="text1"/>
          <w:sz w:val="28"/>
          <w:szCs w:val="28"/>
        </w:rPr>
        <w:t xml:space="preserve">Kuratko, D. F. (2021). </w:t>
      </w:r>
      <w:r w:rsidRPr="000A2106">
        <w:rPr>
          <w:rFonts w:asciiTheme="majorBidi" w:hAnsiTheme="majorBidi" w:cstheme="majorBidi"/>
          <w:i/>
          <w:iCs/>
          <w:color w:val="000000" w:themeColor="text1"/>
          <w:sz w:val="28"/>
          <w:szCs w:val="28"/>
        </w:rPr>
        <w:t>Entrepreneurship: Theory, Process, Practice</w:t>
      </w:r>
      <w:r w:rsidRPr="000A2106">
        <w:rPr>
          <w:rFonts w:asciiTheme="majorBidi" w:hAnsiTheme="majorBidi" w:cstheme="majorBidi"/>
          <w:color w:val="000000" w:themeColor="text1"/>
          <w:sz w:val="28"/>
          <w:szCs w:val="28"/>
        </w:rPr>
        <w:t xml:space="preserve"> (11th ed.). Cengage Learning.</w:t>
      </w:r>
    </w:p>
    <w:p w14:paraId="41259C6D" w14:textId="77777777" w:rsidR="000A2106" w:rsidRPr="000A2106" w:rsidRDefault="000A2106" w:rsidP="000A2106">
      <w:pPr>
        <w:numPr>
          <w:ilvl w:val="0"/>
          <w:numId w:val="384"/>
        </w:numPr>
        <w:bidi w:val="0"/>
        <w:rPr>
          <w:rFonts w:asciiTheme="majorBidi" w:hAnsiTheme="majorBidi" w:cstheme="majorBidi"/>
          <w:color w:val="000000" w:themeColor="text1"/>
          <w:sz w:val="28"/>
          <w:szCs w:val="28"/>
        </w:rPr>
      </w:pPr>
      <w:r w:rsidRPr="000A2106">
        <w:rPr>
          <w:rFonts w:asciiTheme="majorBidi" w:hAnsiTheme="majorBidi" w:cstheme="majorBidi"/>
          <w:color w:val="000000" w:themeColor="text1"/>
          <w:sz w:val="28"/>
          <w:szCs w:val="28"/>
        </w:rPr>
        <w:lastRenderedPageBreak/>
        <w:t xml:space="preserve">Acs, Z. J., Autio, E., &amp; Szerb, L. (2014). National Systems of Entrepreneurship: Measurement Issues and Policy Implications. </w:t>
      </w:r>
      <w:r w:rsidRPr="000A2106">
        <w:rPr>
          <w:rFonts w:asciiTheme="majorBidi" w:hAnsiTheme="majorBidi" w:cstheme="majorBidi"/>
          <w:i/>
          <w:iCs/>
          <w:color w:val="000000" w:themeColor="text1"/>
          <w:sz w:val="28"/>
          <w:szCs w:val="28"/>
        </w:rPr>
        <w:t>Research Policy, 43</w:t>
      </w:r>
      <w:r w:rsidRPr="000A2106">
        <w:rPr>
          <w:rFonts w:asciiTheme="majorBidi" w:hAnsiTheme="majorBidi" w:cstheme="majorBidi"/>
          <w:color w:val="000000" w:themeColor="text1"/>
          <w:sz w:val="28"/>
          <w:szCs w:val="28"/>
        </w:rPr>
        <w:t>(3), 476–494. https://doi.org/10.1016/j.respol.2013.08.016</w:t>
      </w:r>
    </w:p>
    <w:p w14:paraId="5AEEE960" w14:textId="77777777" w:rsidR="000A2106" w:rsidRPr="000A2106" w:rsidRDefault="000A2106" w:rsidP="000A2106">
      <w:pPr>
        <w:numPr>
          <w:ilvl w:val="0"/>
          <w:numId w:val="384"/>
        </w:numPr>
        <w:bidi w:val="0"/>
        <w:rPr>
          <w:rFonts w:asciiTheme="majorBidi" w:hAnsiTheme="majorBidi" w:cstheme="majorBidi"/>
          <w:color w:val="000000" w:themeColor="text1"/>
          <w:sz w:val="28"/>
          <w:szCs w:val="28"/>
        </w:rPr>
      </w:pPr>
      <w:r w:rsidRPr="000A2106">
        <w:rPr>
          <w:rFonts w:asciiTheme="majorBidi" w:hAnsiTheme="majorBidi" w:cstheme="majorBidi"/>
          <w:color w:val="000000" w:themeColor="text1"/>
          <w:sz w:val="28"/>
          <w:szCs w:val="28"/>
        </w:rPr>
        <w:t xml:space="preserve">Beck, T., </w:t>
      </w:r>
      <w:proofErr w:type="spellStart"/>
      <w:r w:rsidRPr="000A2106">
        <w:rPr>
          <w:rFonts w:asciiTheme="majorBidi" w:hAnsiTheme="majorBidi" w:cstheme="majorBidi"/>
          <w:color w:val="000000" w:themeColor="text1"/>
          <w:sz w:val="28"/>
          <w:szCs w:val="28"/>
        </w:rPr>
        <w:t>Demirguc</w:t>
      </w:r>
      <w:proofErr w:type="spellEnd"/>
      <w:r w:rsidRPr="000A2106">
        <w:rPr>
          <w:rFonts w:asciiTheme="majorBidi" w:hAnsiTheme="majorBidi" w:cstheme="majorBidi"/>
          <w:color w:val="000000" w:themeColor="text1"/>
          <w:sz w:val="28"/>
          <w:szCs w:val="28"/>
        </w:rPr>
        <w:t xml:space="preserve">-Kunt, A., &amp; Levine, R. (2005). The Impact of Business Environment on Small and Medium Enterprises' Growth in Developing Countries. </w:t>
      </w:r>
      <w:r w:rsidRPr="000A2106">
        <w:rPr>
          <w:rFonts w:asciiTheme="majorBidi" w:hAnsiTheme="majorBidi" w:cstheme="majorBidi"/>
          <w:i/>
          <w:iCs/>
          <w:color w:val="000000" w:themeColor="text1"/>
          <w:sz w:val="28"/>
          <w:szCs w:val="28"/>
        </w:rPr>
        <w:t>World Bank Policy Research Working Paper No. 4384</w:t>
      </w:r>
      <w:r w:rsidRPr="000A2106">
        <w:rPr>
          <w:rFonts w:asciiTheme="majorBidi" w:hAnsiTheme="majorBidi" w:cstheme="majorBidi"/>
          <w:color w:val="000000" w:themeColor="text1"/>
          <w:sz w:val="28"/>
          <w:szCs w:val="28"/>
        </w:rPr>
        <w:t>. https://doi.org/10.1596/1813-9450-4384</w:t>
      </w:r>
    </w:p>
    <w:p w14:paraId="1A7BE84F" w14:textId="77777777" w:rsidR="000A2106" w:rsidRPr="000A2106" w:rsidRDefault="000A2106" w:rsidP="000A2106">
      <w:pPr>
        <w:numPr>
          <w:ilvl w:val="0"/>
          <w:numId w:val="384"/>
        </w:numPr>
        <w:bidi w:val="0"/>
        <w:rPr>
          <w:rFonts w:asciiTheme="majorBidi" w:hAnsiTheme="majorBidi" w:cstheme="majorBidi"/>
          <w:color w:val="000000" w:themeColor="text1"/>
          <w:sz w:val="28"/>
          <w:szCs w:val="28"/>
        </w:rPr>
      </w:pPr>
      <w:proofErr w:type="spellStart"/>
      <w:r w:rsidRPr="000A2106">
        <w:rPr>
          <w:rFonts w:asciiTheme="majorBidi" w:hAnsiTheme="majorBidi" w:cstheme="majorBidi"/>
          <w:color w:val="000000" w:themeColor="text1"/>
          <w:sz w:val="28"/>
          <w:szCs w:val="28"/>
        </w:rPr>
        <w:t>Chigunta</w:t>
      </w:r>
      <w:proofErr w:type="spellEnd"/>
      <w:r w:rsidRPr="000A2106">
        <w:rPr>
          <w:rFonts w:asciiTheme="majorBidi" w:hAnsiTheme="majorBidi" w:cstheme="majorBidi"/>
          <w:color w:val="000000" w:themeColor="text1"/>
          <w:sz w:val="28"/>
          <w:szCs w:val="28"/>
        </w:rPr>
        <w:t xml:space="preserve">, F. (2017). Youth Entrepreneurship and Empowerment: A Framework for Job Creation in Developing Countries. </w:t>
      </w:r>
      <w:r w:rsidRPr="000A2106">
        <w:rPr>
          <w:rFonts w:asciiTheme="majorBidi" w:hAnsiTheme="majorBidi" w:cstheme="majorBidi"/>
          <w:i/>
          <w:iCs/>
          <w:color w:val="000000" w:themeColor="text1"/>
          <w:sz w:val="28"/>
          <w:szCs w:val="28"/>
        </w:rPr>
        <w:t>Youth Employment Network</w:t>
      </w:r>
      <w:r w:rsidRPr="000A2106">
        <w:rPr>
          <w:rFonts w:asciiTheme="majorBidi" w:hAnsiTheme="majorBidi" w:cstheme="majorBidi"/>
          <w:color w:val="000000" w:themeColor="text1"/>
          <w:sz w:val="28"/>
          <w:szCs w:val="28"/>
        </w:rPr>
        <w:t>, ILO.</w:t>
      </w:r>
    </w:p>
    <w:p w14:paraId="1E8BEFC6" w14:textId="77777777" w:rsidR="000A2106" w:rsidRPr="000A2106" w:rsidRDefault="000A2106" w:rsidP="000A2106">
      <w:pPr>
        <w:numPr>
          <w:ilvl w:val="0"/>
          <w:numId w:val="384"/>
        </w:numPr>
        <w:bidi w:val="0"/>
        <w:rPr>
          <w:rFonts w:asciiTheme="majorBidi" w:hAnsiTheme="majorBidi" w:cstheme="majorBidi"/>
          <w:color w:val="000000" w:themeColor="text1"/>
          <w:sz w:val="28"/>
          <w:szCs w:val="28"/>
        </w:rPr>
      </w:pPr>
      <w:r w:rsidRPr="000A2106">
        <w:rPr>
          <w:rFonts w:asciiTheme="majorBidi" w:hAnsiTheme="majorBidi" w:cstheme="majorBidi"/>
          <w:color w:val="000000" w:themeColor="text1"/>
          <w:sz w:val="28"/>
          <w:szCs w:val="28"/>
        </w:rPr>
        <w:t xml:space="preserve">Kuratko, D. F. (2021). </w:t>
      </w:r>
      <w:r w:rsidRPr="000A2106">
        <w:rPr>
          <w:rFonts w:asciiTheme="majorBidi" w:hAnsiTheme="majorBidi" w:cstheme="majorBidi"/>
          <w:i/>
          <w:iCs/>
          <w:color w:val="000000" w:themeColor="text1"/>
          <w:sz w:val="28"/>
          <w:szCs w:val="28"/>
        </w:rPr>
        <w:t>Entrepreneurship: Theory, Process, Practice</w:t>
      </w:r>
      <w:r w:rsidRPr="000A2106">
        <w:rPr>
          <w:rFonts w:asciiTheme="majorBidi" w:hAnsiTheme="majorBidi" w:cstheme="majorBidi"/>
          <w:color w:val="000000" w:themeColor="text1"/>
          <w:sz w:val="28"/>
          <w:szCs w:val="28"/>
        </w:rPr>
        <w:t xml:space="preserve"> (11th ed.). Cengage Learning.</w:t>
      </w:r>
    </w:p>
    <w:p w14:paraId="797A46EF" w14:textId="77777777" w:rsidR="000A2106" w:rsidRPr="000A2106" w:rsidRDefault="000A2106" w:rsidP="000A2106">
      <w:pPr>
        <w:numPr>
          <w:ilvl w:val="0"/>
          <w:numId w:val="384"/>
        </w:numPr>
        <w:bidi w:val="0"/>
        <w:rPr>
          <w:rFonts w:asciiTheme="majorBidi" w:hAnsiTheme="majorBidi" w:cstheme="majorBidi"/>
          <w:color w:val="000000" w:themeColor="text1"/>
          <w:sz w:val="28"/>
          <w:szCs w:val="28"/>
        </w:rPr>
      </w:pPr>
      <w:r w:rsidRPr="000A2106">
        <w:rPr>
          <w:rFonts w:asciiTheme="majorBidi" w:hAnsiTheme="majorBidi" w:cstheme="majorBidi"/>
          <w:color w:val="000000" w:themeColor="text1"/>
          <w:sz w:val="28"/>
          <w:szCs w:val="28"/>
        </w:rPr>
        <w:t xml:space="preserve">OECD. (2017). </w:t>
      </w:r>
      <w:r w:rsidRPr="000A2106">
        <w:rPr>
          <w:rFonts w:asciiTheme="majorBidi" w:hAnsiTheme="majorBidi" w:cstheme="majorBidi"/>
          <w:i/>
          <w:iCs/>
          <w:color w:val="000000" w:themeColor="text1"/>
          <w:sz w:val="28"/>
          <w:szCs w:val="28"/>
        </w:rPr>
        <w:t>OECD SME and Entrepreneurship Outlook 2017</w:t>
      </w:r>
      <w:r w:rsidRPr="000A2106">
        <w:rPr>
          <w:rFonts w:asciiTheme="majorBidi" w:hAnsiTheme="majorBidi" w:cstheme="majorBidi"/>
          <w:color w:val="000000" w:themeColor="text1"/>
          <w:sz w:val="28"/>
          <w:szCs w:val="28"/>
        </w:rPr>
        <w:t xml:space="preserve">. OECD Publishing. </w:t>
      </w:r>
      <w:hyperlink r:id="rId128" w:history="1">
        <w:r w:rsidRPr="000A2106">
          <w:rPr>
            <w:rStyle w:val="Hyperlink"/>
            <w:rFonts w:asciiTheme="majorBidi" w:hAnsiTheme="majorBidi" w:cstheme="majorBidi"/>
            <w:color w:val="000000" w:themeColor="text1"/>
            <w:sz w:val="28"/>
            <w:szCs w:val="28"/>
            <w:u w:val="none"/>
          </w:rPr>
          <w:t>https://doi.org/10.1787/entrepreneur_aag-2017-en</w:t>
        </w:r>
      </w:hyperlink>
    </w:p>
    <w:p w14:paraId="63002E04" w14:textId="77777777" w:rsidR="000A2106" w:rsidRPr="000A2106" w:rsidRDefault="000A2106" w:rsidP="000A2106">
      <w:pPr>
        <w:numPr>
          <w:ilvl w:val="0"/>
          <w:numId w:val="384"/>
        </w:numPr>
        <w:bidi w:val="0"/>
        <w:rPr>
          <w:rFonts w:asciiTheme="majorBidi" w:hAnsiTheme="majorBidi" w:cstheme="majorBidi"/>
          <w:color w:val="000000" w:themeColor="text1"/>
          <w:sz w:val="28"/>
          <w:szCs w:val="28"/>
        </w:rPr>
      </w:pPr>
      <w:r w:rsidRPr="000A2106">
        <w:rPr>
          <w:rFonts w:asciiTheme="majorBidi" w:hAnsiTheme="majorBidi" w:cstheme="majorBidi"/>
          <w:color w:val="000000" w:themeColor="text1"/>
          <w:sz w:val="28"/>
          <w:szCs w:val="28"/>
        </w:rPr>
        <w:t xml:space="preserve"> Zimmerman, M. A. (2000). Empowerment Theory: Psychological, Organizational and Community Levels of Analysis. In J. Rappaport &amp; E. Seidman (Eds.), </w:t>
      </w:r>
      <w:r w:rsidRPr="000A2106">
        <w:rPr>
          <w:rFonts w:asciiTheme="majorBidi" w:hAnsiTheme="majorBidi" w:cstheme="majorBidi"/>
          <w:i/>
          <w:iCs/>
          <w:color w:val="000000" w:themeColor="text1"/>
          <w:sz w:val="28"/>
          <w:szCs w:val="28"/>
        </w:rPr>
        <w:t>Handbook of Community Psychology</w:t>
      </w:r>
      <w:r w:rsidRPr="000A2106">
        <w:rPr>
          <w:rFonts w:asciiTheme="majorBidi" w:hAnsiTheme="majorBidi" w:cstheme="majorBidi"/>
          <w:color w:val="000000" w:themeColor="text1"/>
          <w:sz w:val="28"/>
          <w:szCs w:val="28"/>
        </w:rPr>
        <w:t xml:space="preserve"> (pp. 43–63). Springer.</w:t>
      </w:r>
    </w:p>
    <w:p w14:paraId="18F23E93" w14:textId="77777777" w:rsidR="000A2106" w:rsidRPr="000A2106" w:rsidRDefault="000A2106" w:rsidP="000A2106">
      <w:pPr>
        <w:numPr>
          <w:ilvl w:val="0"/>
          <w:numId w:val="384"/>
        </w:numPr>
        <w:bidi w:val="0"/>
        <w:rPr>
          <w:rFonts w:asciiTheme="majorBidi" w:hAnsiTheme="majorBidi" w:cstheme="majorBidi"/>
          <w:color w:val="000000" w:themeColor="text1"/>
          <w:sz w:val="28"/>
          <w:szCs w:val="28"/>
        </w:rPr>
      </w:pPr>
      <w:r w:rsidRPr="000A2106">
        <w:rPr>
          <w:rFonts w:asciiTheme="majorBidi" w:hAnsiTheme="majorBidi" w:cstheme="majorBidi"/>
          <w:color w:val="000000" w:themeColor="text1"/>
          <w:sz w:val="28"/>
          <w:szCs w:val="28"/>
        </w:rPr>
        <w:t xml:space="preserve">Global Entrepreneurship Monitor (GEM). (2022). </w:t>
      </w:r>
      <w:r w:rsidRPr="000A2106">
        <w:rPr>
          <w:rFonts w:asciiTheme="majorBidi" w:hAnsiTheme="majorBidi" w:cstheme="majorBidi"/>
          <w:i/>
          <w:iCs/>
          <w:color w:val="000000" w:themeColor="text1"/>
          <w:sz w:val="28"/>
          <w:szCs w:val="28"/>
        </w:rPr>
        <w:t>Global Report</w:t>
      </w:r>
      <w:r w:rsidRPr="000A2106">
        <w:rPr>
          <w:rFonts w:asciiTheme="majorBidi" w:hAnsiTheme="majorBidi" w:cstheme="majorBidi"/>
          <w:color w:val="000000" w:themeColor="text1"/>
          <w:sz w:val="28"/>
          <w:szCs w:val="28"/>
        </w:rPr>
        <w:t xml:space="preserve">. </w:t>
      </w:r>
      <w:hyperlink r:id="rId129" w:tgtFrame="_new" w:history="1">
        <w:r w:rsidRPr="000A2106">
          <w:rPr>
            <w:rStyle w:val="Hyperlink"/>
            <w:rFonts w:asciiTheme="majorBidi" w:hAnsiTheme="majorBidi" w:cstheme="majorBidi"/>
            <w:color w:val="000000" w:themeColor="text1"/>
            <w:sz w:val="28"/>
            <w:szCs w:val="28"/>
            <w:u w:val="none"/>
          </w:rPr>
          <w:t>https://www.gemconsortium.org</w:t>
        </w:r>
      </w:hyperlink>
    </w:p>
    <w:p w14:paraId="20574F31" w14:textId="77777777" w:rsidR="000A2106" w:rsidRPr="000A2106" w:rsidRDefault="000A2106" w:rsidP="000A2106">
      <w:pPr>
        <w:numPr>
          <w:ilvl w:val="0"/>
          <w:numId w:val="384"/>
        </w:numPr>
        <w:bidi w:val="0"/>
        <w:rPr>
          <w:rFonts w:asciiTheme="majorBidi" w:hAnsiTheme="majorBidi" w:cstheme="majorBidi"/>
          <w:color w:val="000000" w:themeColor="text1"/>
          <w:sz w:val="28"/>
          <w:szCs w:val="28"/>
        </w:rPr>
      </w:pPr>
      <w:r w:rsidRPr="000A2106">
        <w:rPr>
          <w:rFonts w:asciiTheme="majorBidi" w:hAnsiTheme="majorBidi" w:cstheme="majorBidi"/>
          <w:color w:val="000000" w:themeColor="text1"/>
          <w:sz w:val="28"/>
          <w:szCs w:val="28"/>
        </w:rPr>
        <w:t xml:space="preserve">United Nations Development </w:t>
      </w:r>
      <w:proofErr w:type="spellStart"/>
      <w:r w:rsidRPr="000A2106">
        <w:rPr>
          <w:rFonts w:asciiTheme="majorBidi" w:hAnsiTheme="majorBidi" w:cstheme="majorBidi"/>
          <w:color w:val="000000" w:themeColor="text1"/>
          <w:sz w:val="28"/>
          <w:szCs w:val="28"/>
        </w:rPr>
        <w:t>Programme</w:t>
      </w:r>
      <w:proofErr w:type="spellEnd"/>
      <w:r w:rsidRPr="000A2106">
        <w:rPr>
          <w:rFonts w:asciiTheme="majorBidi" w:hAnsiTheme="majorBidi" w:cstheme="majorBidi"/>
          <w:color w:val="000000" w:themeColor="text1"/>
          <w:sz w:val="28"/>
          <w:szCs w:val="28"/>
        </w:rPr>
        <w:t xml:space="preserve"> (UNDP). (2022). </w:t>
      </w:r>
      <w:r w:rsidRPr="000A2106">
        <w:rPr>
          <w:rFonts w:asciiTheme="majorBidi" w:hAnsiTheme="majorBidi" w:cstheme="majorBidi"/>
          <w:i/>
          <w:iCs/>
          <w:color w:val="000000" w:themeColor="text1"/>
          <w:sz w:val="28"/>
          <w:szCs w:val="28"/>
        </w:rPr>
        <w:t>Human Development Report 2022</w:t>
      </w:r>
      <w:r w:rsidRPr="000A2106">
        <w:rPr>
          <w:rFonts w:asciiTheme="majorBidi" w:hAnsiTheme="majorBidi" w:cstheme="majorBidi"/>
          <w:color w:val="000000" w:themeColor="text1"/>
          <w:sz w:val="28"/>
          <w:szCs w:val="28"/>
        </w:rPr>
        <w:t xml:space="preserve">. </w:t>
      </w:r>
      <w:hyperlink r:id="rId130" w:history="1">
        <w:r w:rsidRPr="000A2106">
          <w:rPr>
            <w:rStyle w:val="Hyperlink"/>
            <w:rFonts w:asciiTheme="majorBidi" w:hAnsiTheme="majorBidi" w:cstheme="majorBidi"/>
            <w:color w:val="000000" w:themeColor="text1"/>
            <w:sz w:val="28"/>
            <w:szCs w:val="28"/>
            <w:u w:val="none"/>
          </w:rPr>
          <w:t>https://hdr.undp.org</w:t>
        </w:r>
      </w:hyperlink>
    </w:p>
    <w:p w14:paraId="5085D0B5" w14:textId="77777777" w:rsidR="000A2106" w:rsidRPr="000A2106" w:rsidRDefault="000A2106" w:rsidP="000A2106">
      <w:pPr>
        <w:numPr>
          <w:ilvl w:val="0"/>
          <w:numId w:val="384"/>
        </w:numPr>
        <w:bidi w:val="0"/>
        <w:rPr>
          <w:rFonts w:asciiTheme="majorBidi" w:hAnsiTheme="majorBidi" w:cstheme="majorBidi"/>
          <w:color w:val="000000" w:themeColor="text1"/>
          <w:sz w:val="28"/>
          <w:szCs w:val="28"/>
        </w:rPr>
      </w:pPr>
      <w:r w:rsidRPr="000A2106">
        <w:rPr>
          <w:rFonts w:asciiTheme="majorBidi" w:hAnsiTheme="majorBidi" w:cstheme="majorBidi"/>
          <w:color w:val="000000" w:themeColor="text1"/>
          <w:sz w:val="28"/>
          <w:szCs w:val="28"/>
        </w:rPr>
        <w:t xml:space="preserve">World Bank. (2023). </w:t>
      </w:r>
      <w:r w:rsidRPr="000A2106">
        <w:rPr>
          <w:rFonts w:asciiTheme="majorBidi" w:hAnsiTheme="majorBidi" w:cstheme="majorBidi"/>
          <w:i/>
          <w:iCs/>
          <w:color w:val="000000" w:themeColor="text1"/>
          <w:sz w:val="28"/>
          <w:szCs w:val="28"/>
        </w:rPr>
        <w:t>World Development Indicators</w:t>
      </w:r>
      <w:r w:rsidRPr="000A2106">
        <w:rPr>
          <w:rFonts w:asciiTheme="majorBidi" w:hAnsiTheme="majorBidi" w:cstheme="majorBidi"/>
          <w:color w:val="000000" w:themeColor="text1"/>
          <w:sz w:val="28"/>
          <w:szCs w:val="28"/>
        </w:rPr>
        <w:t xml:space="preserve">. </w:t>
      </w:r>
      <w:hyperlink r:id="rId131" w:tgtFrame="_new" w:history="1">
        <w:r w:rsidRPr="000A2106">
          <w:rPr>
            <w:rStyle w:val="Hyperlink"/>
            <w:rFonts w:asciiTheme="majorBidi" w:hAnsiTheme="majorBidi" w:cstheme="majorBidi"/>
            <w:color w:val="000000" w:themeColor="text1"/>
            <w:sz w:val="28"/>
            <w:szCs w:val="28"/>
            <w:u w:val="none"/>
          </w:rPr>
          <w:t>https://data.worldbank.org</w:t>
        </w:r>
      </w:hyperlink>
    </w:p>
    <w:p w14:paraId="3C5F40AA" w14:textId="2C409EDA" w:rsidR="004B18CE" w:rsidRDefault="004B18CE" w:rsidP="00493F5D">
      <w:pPr>
        <w:rPr>
          <w:rFonts w:asciiTheme="majorBidi" w:hAnsiTheme="majorBidi" w:cstheme="majorBidi"/>
          <w:sz w:val="48"/>
          <w:szCs w:val="48"/>
          <w:rtl/>
        </w:rPr>
      </w:pPr>
    </w:p>
    <w:p w14:paraId="22093F25" w14:textId="57C824FD" w:rsidR="004B18CE" w:rsidRDefault="004B18CE">
      <w:pPr>
        <w:bidi w:val="0"/>
        <w:rPr>
          <w:rFonts w:asciiTheme="majorBidi" w:hAnsiTheme="majorBidi" w:cstheme="majorBidi"/>
          <w:sz w:val="48"/>
          <w:szCs w:val="48"/>
          <w:rtl/>
        </w:rPr>
      </w:pPr>
      <w:r>
        <w:rPr>
          <w:rFonts w:asciiTheme="majorBidi" w:hAnsiTheme="majorBidi" w:cstheme="majorBidi"/>
          <w:sz w:val="48"/>
          <w:szCs w:val="48"/>
          <w:rtl/>
        </w:rPr>
        <w:br w:type="page"/>
      </w:r>
    </w:p>
    <w:p w14:paraId="79DB313E" w14:textId="77777777" w:rsidR="00D55689" w:rsidRPr="00D55689" w:rsidRDefault="00D55689" w:rsidP="00D55689">
      <w:pPr>
        <w:pBdr>
          <w:top w:val="single" w:sz="4" w:space="1" w:color="auto"/>
          <w:left w:val="single" w:sz="4" w:space="4" w:color="auto"/>
          <w:bottom w:val="single" w:sz="4" w:space="1" w:color="auto"/>
          <w:right w:val="single" w:sz="4" w:space="4" w:color="auto"/>
        </w:pBdr>
        <w:bidi w:val="0"/>
        <w:jc w:val="center"/>
        <w:rPr>
          <w:rFonts w:asciiTheme="majorBidi" w:hAnsiTheme="majorBidi" w:cstheme="majorBidi"/>
          <w:b/>
          <w:bCs/>
          <w:color w:val="000000" w:themeColor="text1"/>
          <w:sz w:val="32"/>
          <w:szCs w:val="32"/>
          <w:rtl/>
        </w:rPr>
      </w:pPr>
      <w:r w:rsidRPr="00D55689">
        <w:rPr>
          <w:rFonts w:asciiTheme="majorBidi" w:hAnsiTheme="majorBidi" w:cstheme="majorBidi"/>
          <w:b/>
          <w:bCs/>
          <w:color w:val="000000" w:themeColor="text1"/>
          <w:sz w:val="28"/>
          <w:szCs w:val="28"/>
          <w:rtl/>
        </w:rPr>
        <w:lastRenderedPageBreak/>
        <w:t xml:space="preserve"> </w:t>
      </w:r>
      <w:r w:rsidRPr="00D55689">
        <w:rPr>
          <w:rFonts w:asciiTheme="majorBidi" w:hAnsiTheme="majorBidi" w:cstheme="majorBidi"/>
          <w:b/>
          <w:bCs/>
          <w:color w:val="000000" w:themeColor="text1"/>
          <w:sz w:val="32"/>
          <w:szCs w:val="32"/>
          <w:rtl/>
        </w:rPr>
        <w:t>تحليل التنافس الإقليمي والدولي والتحديات المستقبلية</w:t>
      </w:r>
    </w:p>
    <w:p w14:paraId="68FD0658" w14:textId="77777777" w:rsidR="00D55689" w:rsidRPr="00D55689" w:rsidRDefault="00D55689" w:rsidP="00D55689">
      <w:pPr>
        <w:pBdr>
          <w:top w:val="single" w:sz="4" w:space="1" w:color="auto"/>
          <w:left w:val="single" w:sz="4" w:space="4" w:color="auto"/>
          <w:bottom w:val="single" w:sz="4" w:space="1" w:color="auto"/>
          <w:right w:val="single" w:sz="4" w:space="4" w:color="auto"/>
        </w:pBdr>
        <w:bidi w:val="0"/>
        <w:jc w:val="center"/>
        <w:rPr>
          <w:rFonts w:asciiTheme="majorBidi" w:hAnsiTheme="majorBidi" w:cstheme="majorBidi"/>
          <w:color w:val="000000" w:themeColor="text1"/>
          <w:sz w:val="32"/>
          <w:szCs w:val="32"/>
        </w:rPr>
      </w:pPr>
      <w:r w:rsidRPr="00D55689">
        <w:rPr>
          <w:rFonts w:asciiTheme="majorBidi" w:hAnsiTheme="majorBidi" w:cstheme="majorBidi"/>
          <w:b/>
          <w:bCs/>
          <w:color w:val="000000" w:themeColor="text1"/>
          <w:sz w:val="32"/>
          <w:szCs w:val="32"/>
          <w:rtl/>
        </w:rPr>
        <w:t>مستقبل البحر العربي: بين مبادرة الحزام، والطريق الصينية، والأمن الإقليمي</w:t>
      </w:r>
    </w:p>
    <w:p w14:paraId="253E4FA0" w14:textId="20C767D8" w:rsidR="00D55689" w:rsidRPr="00D55689" w:rsidRDefault="00D55689" w:rsidP="00D55689">
      <w:pPr>
        <w:pBdr>
          <w:top w:val="single" w:sz="4" w:space="1" w:color="auto"/>
          <w:left w:val="single" w:sz="4" w:space="4" w:color="auto"/>
          <w:bottom w:val="single" w:sz="4" w:space="1" w:color="auto"/>
          <w:right w:val="single" w:sz="4" w:space="4" w:color="auto"/>
        </w:pBdr>
        <w:jc w:val="center"/>
        <w:rPr>
          <w:rFonts w:asciiTheme="majorBidi" w:hAnsiTheme="majorBidi" w:cstheme="majorBidi"/>
          <w:b/>
          <w:bCs/>
          <w:color w:val="000000" w:themeColor="text1"/>
          <w:sz w:val="28"/>
          <w:szCs w:val="28"/>
          <w:rtl/>
        </w:rPr>
      </w:pPr>
      <w:r w:rsidRPr="00D55689">
        <w:rPr>
          <w:rFonts w:asciiTheme="majorBidi" w:hAnsiTheme="majorBidi" w:cstheme="majorBidi"/>
          <w:b/>
          <w:bCs/>
          <w:color w:val="000000" w:themeColor="text1"/>
          <w:sz w:val="28"/>
          <w:szCs w:val="28"/>
        </w:rPr>
        <w:t xml:space="preserve">Analysis of  </w:t>
      </w:r>
      <w:proofErr w:type="spellStart"/>
      <w:r w:rsidRPr="00D55689">
        <w:rPr>
          <w:rFonts w:asciiTheme="majorBidi" w:hAnsiTheme="majorBidi" w:cstheme="majorBidi"/>
          <w:b/>
          <w:bCs/>
          <w:color w:val="000000" w:themeColor="text1"/>
          <w:sz w:val="28"/>
          <w:szCs w:val="28"/>
        </w:rPr>
        <w:t>Reyional</w:t>
      </w:r>
      <w:proofErr w:type="spellEnd"/>
      <w:r w:rsidRPr="00D55689">
        <w:rPr>
          <w:rFonts w:asciiTheme="majorBidi" w:hAnsiTheme="majorBidi" w:cstheme="majorBidi"/>
          <w:b/>
          <w:bCs/>
          <w:color w:val="000000" w:themeColor="text1"/>
          <w:sz w:val="28"/>
          <w:szCs w:val="28"/>
        </w:rPr>
        <w:t xml:space="preserve"> and internation competition and future </w:t>
      </w:r>
      <w:proofErr w:type="spellStart"/>
      <w:r w:rsidRPr="00D55689">
        <w:rPr>
          <w:rFonts w:asciiTheme="majorBidi" w:hAnsiTheme="majorBidi" w:cstheme="majorBidi"/>
          <w:b/>
          <w:bCs/>
          <w:color w:val="000000" w:themeColor="text1"/>
          <w:sz w:val="28"/>
          <w:szCs w:val="28"/>
        </w:rPr>
        <w:t>challenges.The</w:t>
      </w:r>
      <w:proofErr w:type="spellEnd"/>
      <w:r w:rsidRPr="00D55689">
        <w:rPr>
          <w:rFonts w:asciiTheme="majorBidi" w:hAnsiTheme="majorBidi" w:cstheme="majorBidi"/>
          <w:b/>
          <w:bCs/>
          <w:color w:val="000000" w:themeColor="text1"/>
          <w:sz w:val="28"/>
          <w:szCs w:val="28"/>
        </w:rPr>
        <w:t xml:space="preserve"> future of the Arabian </w:t>
      </w:r>
      <w:proofErr w:type="spellStart"/>
      <w:r w:rsidRPr="00D55689">
        <w:rPr>
          <w:rFonts w:asciiTheme="majorBidi" w:hAnsiTheme="majorBidi" w:cstheme="majorBidi"/>
          <w:b/>
          <w:bCs/>
          <w:color w:val="000000" w:themeColor="text1"/>
          <w:sz w:val="28"/>
          <w:szCs w:val="28"/>
        </w:rPr>
        <w:t>sea:BetweenChina</w:t>
      </w:r>
      <w:r w:rsidRPr="00D55689">
        <w:rPr>
          <w:rFonts w:asciiTheme="majorBidi" w:hAnsiTheme="majorBidi" w:cstheme="majorBidi"/>
          <w:b/>
          <w:bCs/>
          <w:color w:val="000000" w:themeColor="text1"/>
          <w:sz w:val="28"/>
          <w:szCs w:val="28"/>
          <w:vertAlign w:val="superscript"/>
        </w:rPr>
        <w:t>,</w:t>
      </w:r>
      <w:r w:rsidRPr="00D55689">
        <w:rPr>
          <w:rFonts w:asciiTheme="majorBidi" w:hAnsiTheme="majorBidi" w:cstheme="majorBidi"/>
          <w:b/>
          <w:bCs/>
          <w:color w:val="000000" w:themeColor="text1"/>
          <w:sz w:val="28"/>
          <w:szCs w:val="28"/>
        </w:rPr>
        <w:t>s</w:t>
      </w:r>
      <w:proofErr w:type="spellEnd"/>
      <w:r w:rsidRPr="00D55689">
        <w:rPr>
          <w:rFonts w:asciiTheme="majorBidi" w:hAnsiTheme="majorBidi" w:cstheme="majorBidi"/>
          <w:b/>
          <w:bCs/>
          <w:color w:val="000000" w:themeColor="text1"/>
          <w:sz w:val="28"/>
          <w:szCs w:val="28"/>
        </w:rPr>
        <w:t xml:space="preserve"> Belt and Road </w:t>
      </w:r>
      <w:proofErr w:type="spellStart"/>
      <w:r w:rsidRPr="00D55689">
        <w:rPr>
          <w:rFonts w:asciiTheme="majorBidi" w:hAnsiTheme="majorBidi" w:cstheme="majorBidi"/>
          <w:b/>
          <w:bCs/>
          <w:color w:val="000000" w:themeColor="text1"/>
          <w:sz w:val="28"/>
          <w:szCs w:val="28"/>
        </w:rPr>
        <w:t>lnitiative</w:t>
      </w:r>
      <w:proofErr w:type="spellEnd"/>
      <w:r w:rsidRPr="00D55689">
        <w:rPr>
          <w:rFonts w:asciiTheme="majorBidi" w:hAnsiTheme="majorBidi" w:cstheme="majorBidi"/>
          <w:b/>
          <w:bCs/>
          <w:color w:val="000000" w:themeColor="text1"/>
          <w:sz w:val="28"/>
          <w:szCs w:val="28"/>
        </w:rPr>
        <w:t xml:space="preserve"> and Regional Security</w:t>
      </w:r>
    </w:p>
    <w:p w14:paraId="634791DA" w14:textId="01DC82D7" w:rsidR="00D55689" w:rsidRPr="00D55689" w:rsidRDefault="00D55689" w:rsidP="00D55689">
      <w:pPr>
        <w:pBdr>
          <w:top w:val="single" w:sz="4" w:space="1" w:color="auto"/>
          <w:left w:val="single" w:sz="4" w:space="4" w:color="auto"/>
          <w:bottom w:val="single" w:sz="4" w:space="1" w:color="auto"/>
          <w:right w:val="single" w:sz="4" w:space="4" w:color="auto"/>
        </w:pBdr>
        <w:jc w:val="center"/>
        <w:rPr>
          <w:rFonts w:asciiTheme="majorBidi" w:hAnsiTheme="majorBidi" w:cstheme="majorBidi"/>
          <w:color w:val="000000" w:themeColor="text1"/>
          <w:sz w:val="24"/>
          <w:szCs w:val="24"/>
        </w:rPr>
      </w:pPr>
      <w:r w:rsidRPr="00D55689">
        <w:rPr>
          <w:rFonts w:asciiTheme="majorBidi" w:hAnsiTheme="majorBidi" w:cstheme="majorBidi"/>
          <w:color w:val="000000" w:themeColor="text1"/>
          <w:sz w:val="24"/>
          <w:szCs w:val="24"/>
          <w:rtl/>
        </w:rPr>
        <w:t>د. رحيمة عبدالرحيم محمد عبدالعزيز</w:t>
      </w:r>
    </w:p>
    <w:p w14:paraId="4BB33EEC" w14:textId="0394103B" w:rsidR="00D55689" w:rsidRPr="00D55689" w:rsidRDefault="00D55689" w:rsidP="00D55689">
      <w:pPr>
        <w:pBdr>
          <w:top w:val="single" w:sz="4" w:space="1" w:color="auto"/>
          <w:left w:val="single" w:sz="4" w:space="4" w:color="auto"/>
          <w:bottom w:val="single" w:sz="4" w:space="1" w:color="auto"/>
          <w:right w:val="single" w:sz="4" w:space="4" w:color="auto"/>
        </w:pBdr>
        <w:jc w:val="center"/>
        <w:rPr>
          <w:rFonts w:asciiTheme="majorBidi" w:hAnsiTheme="majorBidi" w:cstheme="majorBidi"/>
          <w:color w:val="000000" w:themeColor="text1"/>
          <w:sz w:val="24"/>
          <w:szCs w:val="24"/>
          <w:rtl/>
        </w:rPr>
      </w:pPr>
      <w:r w:rsidRPr="00D55689">
        <w:rPr>
          <w:rFonts w:asciiTheme="majorBidi" w:hAnsiTheme="majorBidi" w:cstheme="majorBidi"/>
          <w:color w:val="000000" w:themeColor="text1"/>
          <w:sz w:val="24"/>
          <w:szCs w:val="24"/>
          <w:rtl/>
        </w:rPr>
        <w:t>أستاذ مساعد.</w:t>
      </w:r>
    </w:p>
    <w:p w14:paraId="3681BEB3" w14:textId="77777777" w:rsidR="00D55689" w:rsidRPr="00D55689" w:rsidRDefault="00D55689" w:rsidP="00D55689">
      <w:pPr>
        <w:pBdr>
          <w:top w:val="single" w:sz="4" w:space="1" w:color="auto"/>
          <w:left w:val="single" w:sz="4" w:space="4" w:color="auto"/>
          <w:bottom w:val="single" w:sz="4" w:space="1" w:color="auto"/>
          <w:right w:val="single" w:sz="4" w:space="4" w:color="auto"/>
        </w:pBdr>
        <w:jc w:val="center"/>
        <w:rPr>
          <w:rFonts w:asciiTheme="majorBidi" w:hAnsiTheme="majorBidi" w:cstheme="majorBidi"/>
          <w:color w:val="000000" w:themeColor="text1"/>
          <w:sz w:val="24"/>
          <w:szCs w:val="24"/>
          <w:rtl/>
        </w:rPr>
      </w:pPr>
      <w:r w:rsidRPr="00D55689">
        <w:rPr>
          <w:rFonts w:asciiTheme="majorBidi" w:hAnsiTheme="majorBidi" w:cstheme="majorBidi"/>
          <w:color w:val="000000" w:themeColor="text1"/>
          <w:sz w:val="24"/>
          <w:szCs w:val="24"/>
          <w:rtl/>
        </w:rPr>
        <w:t>رئيس قسم الجغرافيا ونظم المعلومات الجغرافية.</w:t>
      </w:r>
    </w:p>
    <w:p w14:paraId="2A7DA023" w14:textId="77777777" w:rsidR="00D55689" w:rsidRPr="00D55689" w:rsidRDefault="00D55689" w:rsidP="00D55689">
      <w:pPr>
        <w:pBdr>
          <w:top w:val="single" w:sz="4" w:space="1" w:color="auto"/>
          <w:left w:val="single" w:sz="4" w:space="4" w:color="auto"/>
          <w:bottom w:val="single" w:sz="4" w:space="1" w:color="auto"/>
          <w:right w:val="single" w:sz="4" w:space="4" w:color="auto"/>
        </w:pBdr>
        <w:jc w:val="center"/>
        <w:rPr>
          <w:rFonts w:asciiTheme="majorBidi" w:hAnsiTheme="majorBidi" w:cstheme="majorBidi"/>
          <w:color w:val="000000" w:themeColor="text1"/>
          <w:sz w:val="24"/>
          <w:szCs w:val="24"/>
          <w:rtl/>
        </w:rPr>
      </w:pPr>
      <w:r w:rsidRPr="00D55689">
        <w:rPr>
          <w:rFonts w:asciiTheme="majorBidi" w:hAnsiTheme="majorBidi" w:cstheme="majorBidi"/>
          <w:color w:val="000000" w:themeColor="text1"/>
          <w:sz w:val="24"/>
          <w:szCs w:val="24"/>
          <w:rtl/>
        </w:rPr>
        <w:t>كلية صبر للعلوم والتربية جامعة لحج/ الجمهورية اليمنية.</w:t>
      </w:r>
    </w:p>
    <w:p w14:paraId="307520A7" w14:textId="77777777" w:rsidR="00D55689" w:rsidRPr="00D55689" w:rsidRDefault="00D55689" w:rsidP="00D55689">
      <w:pPr>
        <w:pBdr>
          <w:top w:val="single" w:sz="4" w:space="1" w:color="auto"/>
          <w:left w:val="single" w:sz="4" w:space="4" w:color="auto"/>
          <w:bottom w:val="single" w:sz="4" w:space="1" w:color="auto"/>
          <w:right w:val="single" w:sz="4" w:space="4" w:color="auto"/>
        </w:pBdr>
        <w:jc w:val="center"/>
        <w:rPr>
          <w:rFonts w:asciiTheme="majorBidi" w:hAnsiTheme="majorBidi" w:cstheme="majorBidi"/>
          <w:color w:val="000000" w:themeColor="text1"/>
          <w:sz w:val="24"/>
          <w:szCs w:val="24"/>
        </w:rPr>
      </w:pPr>
      <w:r w:rsidRPr="00D55689">
        <w:rPr>
          <w:rFonts w:asciiTheme="majorBidi" w:hAnsiTheme="majorBidi" w:cstheme="majorBidi"/>
          <w:color w:val="000000" w:themeColor="text1"/>
          <w:sz w:val="24"/>
          <w:szCs w:val="24"/>
          <w:rtl/>
        </w:rPr>
        <w:t xml:space="preserve">البريد الإلكتروني: </w:t>
      </w:r>
      <w:r w:rsidRPr="00D55689">
        <w:rPr>
          <w:rFonts w:asciiTheme="majorBidi" w:hAnsiTheme="majorBidi" w:cstheme="majorBidi"/>
          <w:color w:val="000000" w:themeColor="text1"/>
          <w:sz w:val="24"/>
          <w:szCs w:val="24"/>
        </w:rPr>
        <w:t>abdelyahim@gmail.com</w:t>
      </w:r>
    </w:p>
    <w:p w14:paraId="401C3DFE" w14:textId="77777777" w:rsidR="00D55689" w:rsidRPr="00D55689" w:rsidRDefault="00D55689" w:rsidP="00D55689">
      <w:pPr>
        <w:rPr>
          <w:rFonts w:asciiTheme="majorBidi" w:hAnsiTheme="majorBidi" w:cstheme="majorBidi"/>
          <w:b/>
          <w:bCs/>
          <w:color w:val="000000" w:themeColor="text1"/>
          <w:sz w:val="28"/>
          <w:szCs w:val="28"/>
          <w:rtl/>
        </w:rPr>
      </w:pPr>
    </w:p>
    <w:p w14:paraId="1683192F" w14:textId="77777777" w:rsidR="00D55689" w:rsidRPr="00D55689" w:rsidRDefault="00D55689" w:rsidP="00D55689">
      <w:pPr>
        <w:rPr>
          <w:rFonts w:asciiTheme="majorBidi" w:hAnsiTheme="majorBidi" w:cstheme="majorBidi"/>
          <w:b/>
          <w:bCs/>
          <w:color w:val="000000" w:themeColor="text1"/>
          <w:sz w:val="28"/>
          <w:szCs w:val="28"/>
          <w:rtl/>
        </w:rPr>
      </w:pPr>
      <w:r w:rsidRPr="00D55689">
        <w:rPr>
          <w:rFonts w:asciiTheme="majorBidi" w:hAnsiTheme="majorBidi" w:cstheme="majorBidi"/>
          <w:b/>
          <w:bCs/>
          <w:color w:val="000000" w:themeColor="text1"/>
          <w:sz w:val="28"/>
          <w:szCs w:val="28"/>
          <w:rtl/>
        </w:rPr>
        <w:t xml:space="preserve"> الملخص:</w:t>
      </w:r>
    </w:p>
    <w:p w14:paraId="3E69E6BB" w14:textId="77777777" w:rsidR="00D55689" w:rsidRPr="00D55689" w:rsidRDefault="00D55689" w:rsidP="00D55689">
      <w:pPr>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تسلط الدراسة الضوء على الأهمية الجيوسياسية للبحر العربي بوصفه ممرًا إستراتيجيًّا بالغ الأهمية للطاقة   العالمية والتجارة الدولية، فضلاً عن دوره؛ إذ يعد مسرحًا للتنافس بين القوى الإقليمية والدولية، وقد عالجت الدراسة الأبعاد الجغرافية والتاريخية للمنطقة، واستعرضت تأثير القوى الإقليمية، مثل:إيران في المشهد السياسي والاقتصادي، علاوة على التدخلات الدولية من قبل الولايات المتحدة الأمريكية، والصين، وروسيا؛ لضمان تأمين الممرات البحرية، واستقرارتدفق الطاقة.</w:t>
      </w:r>
    </w:p>
    <w:p w14:paraId="7FC578C9" w14:textId="77777777" w:rsidR="00D55689" w:rsidRDefault="00D55689" w:rsidP="00D55689">
      <w:pPr>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 xml:space="preserve">    ولم تغفل الدراسة الأبعاد الاقتصادية للبحر العربي؛ فقد أشارت إلى دوره الحيوي في تجارة النفط، والغاز وعلاقته الرئيسة بمبادرة الحزام والطريق الصينية التي تشكل منافس إقليمي في النقل البحري في مياة المحيط الهندي وتصل قارة اسيا وقارة استراليا والصين بأقطار شرق أفريقيا وجنوبها ، كما تناولت التحديات الأمنية المتفاقمة، بما في ذلك النزاعات الاقليمية، القرصنة، الإرهاب البحري، وتهريب الأسلحة، والمخدرات علاوة على التأثيرات البيئية الناجمة عن ارتفاع مستوى البحر والتلوث.</w:t>
      </w:r>
    </w:p>
    <w:p w14:paraId="6C1D476C" w14:textId="6644D7DA" w:rsidR="00D55689" w:rsidRDefault="00D55689" w:rsidP="00D55689">
      <w:pPr>
        <w:jc w:val="both"/>
        <w:rPr>
          <w:rFonts w:asciiTheme="majorBidi" w:hAnsiTheme="majorBidi" w:cstheme="majorBidi"/>
          <w:color w:val="000000" w:themeColor="text1"/>
          <w:sz w:val="28"/>
          <w:szCs w:val="28"/>
          <w:rtl/>
        </w:rPr>
      </w:pPr>
      <w:r w:rsidRPr="00D55689">
        <w:rPr>
          <w:rFonts w:asciiTheme="majorBidi" w:hAnsiTheme="majorBidi" w:cstheme="majorBidi" w:hint="cs"/>
          <w:b/>
          <w:bCs/>
          <w:color w:val="000000" w:themeColor="text1"/>
          <w:sz w:val="28"/>
          <w:szCs w:val="28"/>
          <w:rtl/>
        </w:rPr>
        <w:t>كلمات مفتاحية :-</w:t>
      </w:r>
      <w:r>
        <w:rPr>
          <w:rFonts w:asciiTheme="majorBidi" w:hAnsiTheme="majorBidi" w:cstheme="majorBidi" w:hint="cs"/>
          <w:color w:val="000000" w:themeColor="text1"/>
          <w:sz w:val="28"/>
          <w:szCs w:val="28"/>
          <w:rtl/>
        </w:rPr>
        <w:t xml:space="preserve"> التنافس الاقتصادي ، التحديات الاقتصادية ، مبادرة الحزام والطريق ، طريق التنمية ، الامن الاقليمي</w:t>
      </w:r>
    </w:p>
    <w:p w14:paraId="573C4C98" w14:textId="77777777" w:rsidR="002A0F7C" w:rsidRPr="002A0F7C" w:rsidRDefault="002A0F7C" w:rsidP="002A0F7C">
      <w:pPr>
        <w:bidi w:val="0"/>
        <w:jc w:val="both"/>
        <w:rPr>
          <w:rFonts w:asciiTheme="majorBidi" w:hAnsiTheme="majorBidi" w:cstheme="majorBidi"/>
          <w:b/>
          <w:bCs/>
          <w:color w:val="000000" w:themeColor="text1"/>
          <w:sz w:val="28"/>
          <w:szCs w:val="28"/>
        </w:rPr>
      </w:pPr>
      <w:r w:rsidRPr="002A0F7C">
        <w:rPr>
          <w:rFonts w:asciiTheme="majorBidi" w:hAnsiTheme="majorBidi" w:cstheme="majorBidi"/>
          <w:b/>
          <w:bCs/>
          <w:color w:val="000000" w:themeColor="text1"/>
          <w:sz w:val="28"/>
          <w:szCs w:val="28"/>
        </w:rPr>
        <w:t>Abstract:</w:t>
      </w:r>
    </w:p>
    <w:p w14:paraId="3F533783" w14:textId="77777777" w:rsidR="002A0F7C" w:rsidRPr="002A0F7C" w:rsidRDefault="002A0F7C" w:rsidP="002A0F7C">
      <w:pPr>
        <w:bidi w:val="0"/>
        <w:jc w:val="both"/>
        <w:rPr>
          <w:rFonts w:asciiTheme="majorBidi" w:hAnsiTheme="majorBidi" w:cstheme="majorBidi"/>
          <w:color w:val="000000" w:themeColor="text1"/>
          <w:sz w:val="28"/>
          <w:szCs w:val="28"/>
        </w:rPr>
      </w:pPr>
      <w:r w:rsidRPr="002A0F7C">
        <w:rPr>
          <w:rFonts w:asciiTheme="majorBidi" w:hAnsiTheme="majorBidi" w:cstheme="majorBidi"/>
          <w:color w:val="000000" w:themeColor="text1"/>
          <w:sz w:val="28"/>
          <w:szCs w:val="28"/>
        </w:rPr>
        <w:t xml:space="preserve">The study highlights the geopolitical importance of the Arabian Sea as a critical strategic corridor for global energy and international trade, as well as its role as a theater for competition between regional and international powers. The study addresses the region's geographical and historical dimensions and reviews the </w:t>
      </w:r>
      <w:r w:rsidRPr="002A0F7C">
        <w:rPr>
          <w:rFonts w:asciiTheme="majorBidi" w:hAnsiTheme="majorBidi" w:cstheme="majorBidi"/>
          <w:color w:val="000000" w:themeColor="text1"/>
          <w:sz w:val="28"/>
          <w:szCs w:val="28"/>
        </w:rPr>
        <w:lastRenderedPageBreak/>
        <w:t>influence of regional powers, such as Iran, on the political and economic landscape, in addition to international interventions by the United States, China, and Russia to ensure the security of sea lanes and the stability of energy flows.</w:t>
      </w:r>
    </w:p>
    <w:p w14:paraId="768583B0" w14:textId="77777777" w:rsidR="002A0F7C" w:rsidRPr="002A0F7C" w:rsidRDefault="002A0F7C" w:rsidP="002A0F7C">
      <w:pPr>
        <w:bidi w:val="0"/>
        <w:jc w:val="both"/>
        <w:rPr>
          <w:rFonts w:asciiTheme="majorBidi" w:hAnsiTheme="majorBidi" w:cstheme="majorBidi"/>
          <w:color w:val="000000" w:themeColor="text1"/>
          <w:sz w:val="28"/>
          <w:szCs w:val="28"/>
        </w:rPr>
      </w:pPr>
      <w:r w:rsidRPr="002A0F7C">
        <w:rPr>
          <w:rFonts w:asciiTheme="majorBidi" w:hAnsiTheme="majorBidi" w:cstheme="majorBidi"/>
          <w:color w:val="000000" w:themeColor="text1"/>
          <w:sz w:val="28"/>
          <w:szCs w:val="28"/>
        </w:rPr>
        <w:t>The study does not overlook the economic dimensions of the Arabian Sea; it points to its vital role in the oil and gas trade and its key relationship with China's Belt and Road Initiative, which constitutes a regional competitor in maritime transport in the waters of the Indian Ocean, connecting Asia, Australia, and China with East and South Africa. It also addresses escalating security challenges, including regional conflicts, piracy, maritime terrorism, arms and drug smuggling, as well as the environmental impacts resulting from sea level rise and pollution.</w:t>
      </w:r>
    </w:p>
    <w:p w14:paraId="43063D9F" w14:textId="0186BBB8" w:rsidR="002A0F7C" w:rsidRDefault="002A0F7C" w:rsidP="002A0F7C">
      <w:pPr>
        <w:bidi w:val="0"/>
        <w:jc w:val="both"/>
        <w:rPr>
          <w:rFonts w:asciiTheme="majorBidi" w:hAnsiTheme="majorBidi" w:cstheme="majorBidi"/>
          <w:color w:val="000000" w:themeColor="text1"/>
          <w:sz w:val="28"/>
          <w:szCs w:val="28"/>
          <w:rtl/>
        </w:rPr>
      </w:pPr>
      <w:r w:rsidRPr="002A0F7C">
        <w:rPr>
          <w:rFonts w:asciiTheme="majorBidi" w:hAnsiTheme="majorBidi" w:cstheme="majorBidi"/>
          <w:b/>
          <w:bCs/>
          <w:color w:val="000000" w:themeColor="text1"/>
          <w:sz w:val="28"/>
          <w:szCs w:val="28"/>
        </w:rPr>
        <w:t>Keywords:</w:t>
      </w:r>
      <w:r w:rsidRPr="002A0F7C">
        <w:rPr>
          <w:rFonts w:asciiTheme="majorBidi" w:hAnsiTheme="majorBidi" w:cstheme="majorBidi"/>
          <w:color w:val="000000" w:themeColor="text1"/>
          <w:sz w:val="28"/>
          <w:szCs w:val="28"/>
        </w:rPr>
        <w:t xml:space="preserve"> Economic competition, economic challenges, Belt and Road Initiative, development path, regional security</w:t>
      </w:r>
      <w:r>
        <w:rPr>
          <w:rFonts w:asciiTheme="majorBidi" w:hAnsiTheme="majorBidi" w:cstheme="majorBidi" w:hint="cs"/>
          <w:color w:val="000000" w:themeColor="text1"/>
          <w:sz w:val="28"/>
          <w:szCs w:val="28"/>
          <w:rtl/>
        </w:rPr>
        <w:t>.</w:t>
      </w:r>
    </w:p>
    <w:p w14:paraId="010BB957" w14:textId="623F5BA9" w:rsidR="00D55689" w:rsidRPr="00D55689" w:rsidRDefault="00D55689" w:rsidP="00D55689">
      <w:pPr>
        <w:rPr>
          <w:rFonts w:asciiTheme="majorBidi" w:hAnsiTheme="majorBidi" w:cstheme="majorBidi"/>
          <w:b/>
          <w:bCs/>
          <w:color w:val="000000" w:themeColor="text1"/>
          <w:sz w:val="28"/>
          <w:szCs w:val="28"/>
          <w:rtl/>
        </w:rPr>
      </w:pPr>
      <w:r w:rsidRPr="00D55689">
        <w:rPr>
          <w:rFonts w:asciiTheme="majorBidi" w:hAnsiTheme="majorBidi" w:cstheme="majorBidi"/>
          <w:b/>
          <w:bCs/>
          <w:color w:val="000000" w:themeColor="text1"/>
          <w:sz w:val="28"/>
          <w:szCs w:val="28"/>
          <w:rtl/>
        </w:rPr>
        <w:t>الفصل الأول: الإطار العام للدراسة.</w:t>
      </w:r>
    </w:p>
    <w:p w14:paraId="39D1FE25" w14:textId="77777777" w:rsidR="00D55689" w:rsidRPr="00D55689" w:rsidRDefault="00D55689" w:rsidP="00D55689">
      <w:pPr>
        <w:pStyle w:val="ListParagraph"/>
        <w:numPr>
          <w:ilvl w:val="0"/>
          <w:numId w:val="387"/>
        </w:numPr>
        <w:rPr>
          <w:rFonts w:asciiTheme="majorBidi" w:hAnsiTheme="majorBidi" w:cstheme="majorBidi"/>
          <w:b/>
          <w:bCs/>
          <w:color w:val="000000" w:themeColor="text1"/>
          <w:sz w:val="28"/>
          <w:szCs w:val="28"/>
          <w:rtl/>
        </w:rPr>
      </w:pPr>
      <w:r w:rsidRPr="00D55689">
        <w:rPr>
          <w:rFonts w:asciiTheme="majorBidi" w:hAnsiTheme="majorBidi" w:cstheme="majorBidi"/>
          <w:b/>
          <w:bCs/>
          <w:color w:val="000000" w:themeColor="text1"/>
          <w:sz w:val="28"/>
          <w:szCs w:val="28"/>
          <w:rtl/>
        </w:rPr>
        <w:t>الموقع الجغرافي للبحر العربي.</w:t>
      </w:r>
    </w:p>
    <w:p w14:paraId="480FAC7B" w14:textId="77777777" w:rsidR="00D55689" w:rsidRPr="00D55689" w:rsidRDefault="00D55689" w:rsidP="00D55689">
      <w:pPr>
        <w:pStyle w:val="ListParagraph"/>
        <w:numPr>
          <w:ilvl w:val="0"/>
          <w:numId w:val="387"/>
        </w:numPr>
        <w:rPr>
          <w:rFonts w:asciiTheme="majorBidi" w:hAnsiTheme="majorBidi" w:cstheme="majorBidi"/>
          <w:b/>
          <w:bCs/>
          <w:color w:val="000000" w:themeColor="text1"/>
          <w:sz w:val="28"/>
          <w:szCs w:val="28"/>
          <w:rtl/>
        </w:rPr>
      </w:pPr>
      <w:r w:rsidRPr="00D55689">
        <w:rPr>
          <w:rFonts w:asciiTheme="majorBidi" w:hAnsiTheme="majorBidi" w:cstheme="majorBidi"/>
          <w:b/>
          <w:bCs/>
          <w:color w:val="000000" w:themeColor="text1"/>
          <w:sz w:val="28"/>
          <w:szCs w:val="28"/>
          <w:rtl/>
        </w:rPr>
        <w:t>الحدود الجغرافية والدول المشاطئة:</w:t>
      </w:r>
    </w:p>
    <w:p w14:paraId="1C58C43A" w14:textId="77777777" w:rsidR="00D55689" w:rsidRPr="00D55689" w:rsidRDefault="00D55689" w:rsidP="00D55689">
      <w:pPr>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البحر العربي هو جزء من المحيط الهندي،يقع  بين سواحل شبه الجزيرة العربية، وشبه القارة الهندية، تحده من الشمال:إيران وباكستان، ومن الشرق: شبه القارة الهندية، ومن الغرب:شبه الجزيرة العربية والقرن الإفريقي، يبلغ مساحته:(3.862.000) كيلومتر.</w:t>
      </w:r>
    </w:p>
    <w:p w14:paraId="146C9ADF" w14:textId="77777777" w:rsidR="00D55689" w:rsidRPr="00D55689" w:rsidRDefault="00D55689" w:rsidP="00D55689">
      <w:pPr>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ويبلغ أقصى عمق له:(4.652) متر، وأكبر عرضًا لبحر العرب هو: (2.400) كيلو متر، ويولد بحر العرب كثيرًا من المنخفضات المدارية، التي تتحول في الأغلب إلى عواصف تؤثر في الدول المطلة عليه، وبخاصة: سلطنة عمان، واليمن.</w:t>
      </w:r>
    </w:p>
    <w:p w14:paraId="257E2086" w14:textId="77777777" w:rsidR="00D55689" w:rsidRPr="00D55689" w:rsidRDefault="00D55689" w:rsidP="00D55689">
      <w:pPr>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 xml:space="preserve">    ويصب في بحر العرب كل من: نهر أندوس، المعروف بـ: (نهر سندهو)، ونامادا، وتابتي ومن أشهر الجبال التي تطل عليه سلسلة جبال ظفار في سلطنة عمان، وجبال غات الغربية في الهند له، ذراعان ممتدان هما: خليج عدن، وخليج عمان. </w:t>
      </w:r>
    </w:p>
    <w:p w14:paraId="72B28167" w14:textId="77777777" w:rsidR="00D55689" w:rsidRPr="00D55689" w:rsidRDefault="00D55689" w:rsidP="00D55689">
      <w:pPr>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 xml:space="preserve">    يربطه بالبحر الأحمر خليج عدن من الغرب عبر مضيق باب المندب، ويربطه بالخليج العربي خليج عمان في الشمال الغربي، البحارة والرحالة العرب كانوا يسمون هذا البحر بأسماء مختلفة، منها: البحر الأخضر، والبحر المحيط، وبحر هندوس، وبحر مكران، وخليج عمان، ومن هؤلاء: القزويني، والمسعودي، وابن حوقل؛ فقد كتبوا: البحر الأخضر في الشرق، وبحر الظلمات في الغرب (هو بحر المخلوقات العجيبة)، وكتب  القزويني:  والجزر المسحورة، والمسعودي، وحافظ أبرو.</w:t>
      </w:r>
    </w:p>
    <w:p w14:paraId="451B4C9F" w14:textId="77777777" w:rsidR="00D55689" w:rsidRPr="00D55689" w:rsidRDefault="00D55689" w:rsidP="00D55689">
      <w:pPr>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lastRenderedPageBreak/>
        <w:t xml:space="preserve">    وقد كان يسمى البحر العربي أيضًا بـ: (بحر الهند)، وهو يتصل ببحر فارس</w:t>
      </w:r>
      <w:r w:rsidRPr="00D55689">
        <w:rPr>
          <w:rFonts w:asciiTheme="majorBidi" w:hAnsiTheme="majorBidi" w:cstheme="majorBidi"/>
          <w:color w:val="000000" w:themeColor="text1"/>
          <w:sz w:val="28"/>
          <w:szCs w:val="28"/>
          <w:vertAlign w:val="superscript"/>
          <w:rtl/>
        </w:rPr>
        <w:t>(</w:t>
      </w:r>
      <w:r w:rsidRPr="00D55689">
        <w:rPr>
          <w:rStyle w:val="FootnoteReference"/>
          <w:rFonts w:asciiTheme="majorBidi" w:hAnsiTheme="majorBidi" w:cstheme="majorBidi"/>
          <w:color w:val="000000" w:themeColor="text1"/>
          <w:sz w:val="28"/>
          <w:szCs w:val="28"/>
          <w:rtl/>
        </w:rPr>
        <w:footnoteReference w:id="15"/>
      </w:r>
      <w:r w:rsidRPr="00D55689">
        <w:rPr>
          <w:rFonts w:asciiTheme="majorBidi" w:hAnsiTheme="majorBidi" w:cstheme="majorBidi"/>
          <w:color w:val="000000" w:themeColor="text1"/>
          <w:sz w:val="28"/>
          <w:szCs w:val="28"/>
          <w:vertAlign w:val="superscript"/>
          <w:rtl/>
        </w:rPr>
        <w:t>)</w:t>
      </w:r>
      <w:r w:rsidRPr="00D55689">
        <w:rPr>
          <w:rFonts w:asciiTheme="majorBidi" w:hAnsiTheme="majorBidi" w:cstheme="majorBidi"/>
          <w:color w:val="000000" w:themeColor="text1"/>
          <w:sz w:val="28"/>
          <w:szCs w:val="28"/>
          <w:rtl/>
        </w:rPr>
        <w:t>.</w:t>
      </w:r>
    </w:p>
    <w:p w14:paraId="43574182" w14:textId="77777777" w:rsidR="00D55689" w:rsidRPr="00D55689" w:rsidRDefault="00D55689" w:rsidP="00D55689">
      <w:pPr>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حصل بحر العرب على اسمه المعروف بعد وصول التجار العرب إلى المنطقة، وكان ذلك لأهمية التجارة معهم في وقتها.</w:t>
      </w:r>
    </w:p>
    <w:p w14:paraId="0578F897" w14:textId="07732337" w:rsidR="00D55689" w:rsidRDefault="002A0F7C" w:rsidP="00D55689">
      <w:pPr>
        <w:jc w:val="both"/>
        <w:rPr>
          <w:rFonts w:asciiTheme="majorBidi" w:hAnsiTheme="majorBidi" w:cstheme="majorBidi"/>
          <w:color w:val="000000" w:themeColor="text1"/>
          <w:sz w:val="28"/>
          <w:szCs w:val="28"/>
          <w:rtl/>
        </w:rPr>
      </w:pPr>
      <w:r w:rsidRPr="00D55689">
        <w:rPr>
          <w:rFonts w:asciiTheme="majorBidi" w:hAnsiTheme="majorBidi" w:cstheme="majorBidi"/>
          <w:noProof/>
          <w:color w:val="000000" w:themeColor="text1"/>
          <w:sz w:val="28"/>
          <w:szCs w:val="28"/>
          <w:rtl/>
        </w:rPr>
        <w:drawing>
          <wp:anchor distT="0" distB="0" distL="114300" distR="114300" simplePos="0" relativeHeight="251928064" behindDoc="1" locked="0" layoutInCell="1" allowOverlap="1" wp14:anchorId="65CDD964" wp14:editId="14E0C93F">
            <wp:simplePos x="0" y="0"/>
            <wp:positionH relativeFrom="margin">
              <wp:align>center</wp:align>
            </wp:positionH>
            <wp:positionV relativeFrom="paragraph">
              <wp:posOffset>728905</wp:posOffset>
            </wp:positionV>
            <wp:extent cx="4396740" cy="2655570"/>
            <wp:effectExtent l="0" t="0" r="3810" b="0"/>
            <wp:wrapSquare wrapText="bothSides"/>
            <wp:docPr id="1" name="صورة 1" descr="F:\IMG-20250120-WA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MG-20250120-WA0063.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396740" cy="2655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5689" w:rsidRPr="00D55689">
        <w:rPr>
          <w:rFonts w:asciiTheme="majorBidi" w:hAnsiTheme="majorBidi" w:cstheme="majorBidi"/>
          <w:color w:val="000000" w:themeColor="text1"/>
          <w:sz w:val="28"/>
          <w:szCs w:val="28"/>
          <w:rtl/>
        </w:rPr>
        <w:t xml:space="preserve">    والدول المطلة على بحر العرب هي: الهند، وإيران، وعمان، وباكستان، واليمن، والصومال، وجزر المالديف، وتطل عليه مدن عديدة، مثل: مومباي في الهند، وكراتشي في باكستان ،وولايتي (صور،وصلالة) في عمان، والمكلا في اليمن، وميركا في الصومال. </w:t>
      </w:r>
    </w:p>
    <w:p w14:paraId="16047C3D" w14:textId="77777777" w:rsidR="002A0F7C" w:rsidRPr="00D55689" w:rsidRDefault="002A0F7C" w:rsidP="00D55689">
      <w:pPr>
        <w:jc w:val="both"/>
        <w:rPr>
          <w:rFonts w:asciiTheme="majorBidi" w:hAnsiTheme="majorBidi" w:cstheme="majorBidi"/>
          <w:color w:val="000000" w:themeColor="text1"/>
          <w:sz w:val="28"/>
          <w:szCs w:val="28"/>
          <w:rtl/>
        </w:rPr>
      </w:pPr>
    </w:p>
    <w:p w14:paraId="0CE55C9A" w14:textId="3FF85B70" w:rsidR="00D55689" w:rsidRPr="00D55689" w:rsidRDefault="00D55689" w:rsidP="00D55689">
      <w:pPr>
        <w:rPr>
          <w:rFonts w:asciiTheme="majorBidi" w:hAnsiTheme="majorBidi" w:cstheme="majorBidi"/>
          <w:color w:val="000000" w:themeColor="text1"/>
          <w:sz w:val="28"/>
          <w:szCs w:val="28"/>
          <w:rtl/>
        </w:rPr>
      </w:pPr>
    </w:p>
    <w:p w14:paraId="561E25B5" w14:textId="74F2D16F" w:rsidR="00D55689" w:rsidRPr="00D55689" w:rsidRDefault="00D55689" w:rsidP="00D55689">
      <w:pPr>
        <w:rPr>
          <w:rFonts w:asciiTheme="majorBidi" w:hAnsiTheme="majorBidi" w:cstheme="majorBidi"/>
          <w:color w:val="000000" w:themeColor="text1"/>
          <w:sz w:val="28"/>
          <w:szCs w:val="28"/>
          <w:rtl/>
        </w:rPr>
      </w:pPr>
    </w:p>
    <w:p w14:paraId="5D997F92" w14:textId="2511C5E3" w:rsidR="00D55689" w:rsidRPr="00D55689" w:rsidRDefault="00D55689" w:rsidP="00D55689">
      <w:pPr>
        <w:rPr>
          <w:rFonts w:asciiTheme="majorBidi" w:hAnsiTheme="majorBidi" w:cstheme="majorBidi"/>
          <w:color w:val="000000" w:themeColor="text1"/>
          <w:sz w:val="28"/>
          <w:szCs w:val="28"/>
          <w:rtl/>
        </w:rPr>
      </w:pPr>
    </w:p>
    <w:p w14:paraId="64BFF6AD" w14:textId="1DDB770E" w:rsidR="00D55689" w:rsidRPr="00D55689" w:rsidRDefault="00D55689" w:rsidP="00D55689">
      <w:pPr>
        <w:rPr>
          <w:rFonts w:asciiTheme="majorBidi" w:hAnsiTheme="majorBidi" w:cstheme="majorBidi"/>
          <w:color w:val="000000" w:themeColor="text1"/>
          <w:sz w:val="28"/>
          <w:szCs w:val="28"/>
          <w:rtl/>
        </w:rPr>
      </w:pPr>
    </w:p>
    <w:p w14:paraId="3367479B" w14:textId="77777777" w:rsidR="00D55689" w:rsidRPr="00D55689" w:rsidRDefault="00D55689" w:rsidP="00D55689">
      <w:pPr>
        <w:rPr>
          <w:rFonts w:asciiTheme="majorBidi" w:hAnsiTheme="majorBidi" w:cstheme="majorBidi"/>
          <w:color w:val="000000" w:themeColor="text1"/>
          <w:sz w:val="28"/>
          <w:szCs w:val="28"/>
          <w:rtl/>
        </w:rPr>
      </w:pPr>
    </w:p>
    <w:p w14:paraId="1C32C959" w14:textId="77777777" w:rsidR="00D55689" w:rsidRPr="00D55689" w:rsidRDefault="00D55689" w:rsidP="00D55689">
      <w:pPr>
        <w:rPr>
          <w:rFonts w:asciiTheme="majorBidi" w:hAnsiTheme="majorBidi" w:cstheme="majorBidi"/>
          <w:color w:val="000000" w:themeColor="text1"/>
          <w:sz w:val="28"/>
          <w:szCs w:val="28"/>
          <w:rtl/>
        </w:rPr>
      </w:pPr>
    </w:p>
    <w:p w14:paraId="63630C1C" w14:textId="77777777" w:rsidR="00D55689" w:rsidRPr="00D55689" w:rsidRDefault="00D55689" w:rsidP="00D55689">
      <w:pPr>
        <w:rPr>
          <w:rFonts w:asciiTheme="majorBidi" w:hAnsiTheme="majorBidi" w:cstheme="majorBidi"/>
          <w:color w:val="000000" w:themeColor="text1"/>
          <w:sz w:val="28"/>
          <w:szCs w:val="28"/>
          <w:rtl/>
        </w:rPr>
      </w:pPr>
    </w:p>
    <w:p w14:paraId="69D47186" w14:textId="77777777" w:rsidR="00D55689" w:rsidRPr="00D55689" w:rsidRDefault="00D55689" w:rsidP="00D55689">
      <w:pPr>
        <w:pStyle w:val="ListParagraph"/>
        <w:numPr>
          <w:ilvl w:val="0"/>
          <w:numId w:val="388"/>
        </w:numPr>
        <w:rPr>
          <w:rFonts w:asciiTheme="majorBidi" w:hAnsiTheme="majorBidi" w:cstheme="majorBidi"/>
          <w:b/>
          <w:bCs/>
          <w:color w:val="000000" w:themeColor="text1"/>
          <w:sz w:val="28"/>
          <w:szCs w:val="28"/>
          <w:rtl/>
        </w:rPr>
      </w:pPr>
      <w:r w:rsidRPr="00D55689">
        <w:rPr>
          <w:rFonts w:asciiTheme="majorBidi" w:hAnsiTheme="majorBidi" w:cstheme="majorBidi"/>
          <w:b/>
          <w:bCs/>
          <w:color w:val="000000" w:themeColor="text1"/>
          <w:sz w:val="28"/>
          <w:szCs w:val="28"/>
          <w:rtl/>
        </w:rPr>
        <w:t>أهمية البحر العربي بوصفه معبرًاإستراتيجيًّا للطاقة العالمية:</w:t>
      </w:r>
    </w:p>
    <w:p w14:paraId="16141C57" w14:textId="77777777" w:rsidR="00D55689" w:rsidRPr="00D55689" w:rsidRDefault="00D55689" w:rsidP="00D55689">
      <w:pPr>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تطورت أهمية البحر العربي، وازداد ثقله؛ كونه معبرًا إستراتيجيًّا للطاقة العالمية، وبعد اكتشاف البترول في أراضيه بكميات كبيرة؛ أكدت تقارير منظمة الأوبك، التي أوضحت كذلك أن مبيعات الحكومة اليمنية من النفط الخام الذي تجاوزت الـ (3) مليار دولار عام: 2022م، مع صعود أسعار النفط من جراء الحرب الروسية الأوكرانية، وزيادة إنتاج النفط اليمني.</w:t>
      </w:r>
    </w:p>
    <w:p w14:paraId="1C8FF659" w14:textId="77777777" w:rsidR="00D55689" w:rsidRPr="00D55689" w:rsidRDefault="00D55689" w:rsidP="00D55689">
      <w:pPr>
        <w:jc w:val="both"/>
        <w:rPr>
          <w:rFonts w:asciiTheme="majorBidi" w:hAnsiTheme="majorBidi" w:cstheme="majorBidi"/>
          <w:color w:val="000000" w:themeColor="text1"/>
          <w:sz w:val="28"/>
          <w:szCs w:val="28"/>
          <w:vertAlign w:val="superscript"/>
          <w:rtl/>
        </w:rPr>
      </w:pPr>
      <w:r w:rsidRPr="00D55689">
        <w:rPr>
          <w:rFonts w:asciiTheme="majorBidi" w:hAnsiTheme="majorBidi" w:cstheme="majorBidi"/>
          <w:color w:val="000000" w:themeColor="text1"/>
          <w:sz w:val="28"/>
          <w:szCs w:val="28"/>
          <w:rtl/>
        </w:rPr>
        <w:t>ويعد البحر العربي معبرًا إستراتيجيًّا للطاقة العالمية؛ إذ إنَّ حيث أكثر من (30%) من حركة النفط العالمية، وبخاصة من الخليج العربي، وإيران  تمر عبره</w:t>
      </w:r>
      <w:r w:rsidRPr="00D55689">
        <w:rPr>
          <w:rFonts w:asciiTheme="majorBidi" w:hAnsiTheme="majorBidi" w:cstheme="majorBidi"/>
          <w:color w:val="000000" w:themeColor="text1"/>
          <w:sz w:val="28"/>
          <w:szCs w:val="28"/>
          <w:vertAlign w:val="superscript"/>
          <w:rtl/>
        </w:rPr>
        <w:t>(</w:t>
      </w:r>
      <w:r w:rsidRPr="00D55689">
        <w:rPr>
          <w:rStyle w:val="FootnoteReference"/>
          <w:rFonts w:asciiTheme="majorBidi" w:hAnsiTheme="majorBidi" w:cstheme="majorBidi"/>
          <w:color w:val="000000" w:themeColor="text1"/>
          <w:sz w:val="28"/>
          <w:szCs w:val="28"/>
          <w:rtl/>
        </w:rPr>
        <w:footnoteReference w:id="16"/>
      </w:r>
      <w:r w:rsidRPr="00D55689">
        <w:rPr>
          <w:rFonts w:asciiTheme="majorBidi" w:hAnsiTheme="majorBidi" w:cstheme="majorBidi"/>
          <w:color w:val="000000" w:themeColor="text1"/>
          <w:sz w:val="28"/>
          <w:szCs w:val="28"/>
          <w:vertAlign w:val="superscript"/>
          <w:rtl/>
        </w:rPr>
        <w:t>)</w:t>
      </w:r>
      <w:r w:rsidRPr="00D55689">
        <w:rPr>
          <w:rFonts w:asciiTheme="majorBidi" w:hAnsiTheme="majorBidi" w:cstheme="majorBidi"/>
          <w:color w:val="000000" w:themeColor="text1"/>
          <w:sz w:val="28"/>
          <w:szCs w:val="28"/>
          <w:rtl/>
        </w:rPr>
        <w:t>، وقد زادت حركة النفط العالمية بعد أفتتاح قناة السويس عام: 1869م، وظهور أكبر مخزون للبترول في شبه الجزيرة العربية</w:t>
      </w:r>
      <w:r w:rsidRPr="00D55689">
        <w:rPr>
          <w:rFonts w:asciiTheme="majorBidi" w:hAnsiTheme="majorBidi" w:cstheme="majorBidi"/>
          <w:color w:val="000000" w:themeColor="text1"/>
          <w:sz w:val="28"/>
          <w:szCs w:val="28"/>
          <w:vertAlign w:val="superscript"/>
          <w:rtl/>
        </w:rPr>
        <w:t>(</w:t>
      </w:r>
      <w:r w:rsidRPr="00D55689">
        <w:rPr>
          <w:rStyle w:val="FootnoteReference"/>
          <w:rFonts w:asciiTheme="majorBidi" w:hAnsiTheme="majorBidi" w:cstheme="majorBidi"/>
          <w:color w:val="000000" w:themeColor="text1"/>
          <w:sz w:val="28"/>
          <w:szCs w:val="28"/>
          <w:rtl/>
        </w:rPr>
        <w:footnoteReference w:id="17"/>
      </w:r>
      <w:r w:rsidRPr="00D55689">
        <w:rPr>
          <w:rFonts w:asciiTheme="majorBidi" w:hAnsiTheme="majorBidi" w:cstheme="majorBidi"/>
          <w:color w:val="000000" w:themeColor="text1"/>
          <w:sz w:val="28"/>
          <w:szCs w:val="28"/>
          <w:vertAlign w:val="superscript"/>
          <w:rtl/>
        </w:rPr>
        <w:t>)</w:t>
      </w:r>
      <w:r w:rsidRPr="00D55689">
        <w:rPr>
          <w:rFonts w:asciiTheme="majorBidi" w:hAnsiTheme="majorBidi" w:cstheme="majorBidi"/>
          <w:color w:val="000000" w:themeColor="text1"/>
          <w:sz w:val="28"/>
          <w:szCs w:val="28"/>
          <w:rtl/>
        </w:rPr>
        <w:t xml:space="preserve">،ويحتل مضيق باب المندب المرتبة الثالثة عالميًّا بعد مضيقي (ملقا، وهرمز)؛ إذ يمر عبره يوميًّا ثلاثة ملايين وثلاثمائة ألف برميل نفط، وتمثل: </w:t>
      </w:r>
      <w:r w:rsidRPr="00D55689">
        <w:rPr>
          <w:rFonts w:asciiTheme="majorBidi" w:hAnsiTheme="majorBidi" w:cstheme="majorBidi"/>
          <w:color w:val="000000" w:themeColor="text1"/>
          <w:sz w:val="28"/>
          <w:szCs w:val="28"/>
          <w:rtl/>
        </w:rPr>
        <w:lastRenderedPageBreak/>
        <w:t>(4%) أربعة بالمائة من الطلب العالمي على النفط، كما تمر عبره (21000) سفينة سنويًّا؛ أي: إنَّ الشحنات التجارية التي تمر عبره تعادل: (10%) عشرة بالمائة من الشحنات التجارية العالمية.</w:t>
      </w:r>
    </w:p>
    <w:p w14:paraId="10414603" w14:textId="77777777" w:rsidR="00D55689" w:rsidRPr="00D55689" w:rsidRDefault="00D55689" w:rsidP="00D55689">
      <w:pPr>
        <w:pStyle w:val="ListParagraph"/>
        <w:numPr>
          <w:ilvl w:val="0"/>
          <w:numId w:val="388"/>
        </w:numPr>
        <w:rPr>
          <w:rFonts w:asciiTheme="majorBidi" w:hAnsiTheme="majorBidi" w:cstheme="majorBidi"/>
          <w:b/>
          <w:bCs/>
          <w:color w:val="000000" w:themeColor="text1"/>
          <w:sz w:val="28"/>
          <w:szCs w:val="28"/>
        </w:rPr>
      </w:pPr>
      <w:r w:rsidRPr="00D55689">
        <w:rPr>
          <w:rFonts w:asciiTheme="majorBidi" w:hAnsiTheme="majorBidi" w:cstheme="majorBidi"/>
          <w:b/>
          <w:bCs/>
          <w:color w:val="000000" w:themeColor="text1"/>
          <w:sz w:val="28"/>
          <w:szCs w:val="28"/>
          <w:rtl/>
        </w:rPr>
        <w:t>الخلفية التاريخية.</w:t>
      </w:r>
    </w:p>
    <w:p w14:paraId="3327A4E7" w14:textId="77777777" w:rsidR="00D55689" w:rsidRPr="00D55689" w:rsidRDefault="00D55689" w:rsidP="00D55689">
      <w:pPr>
        <w:pStyle w:val="ListParagraph"/>
        <w:numPr>
          <w:ilvl w:val="0"/>
          <w:numId w:val="388"/>
        </w:numPr>
        <w:rPr>
          <w:rFonts w:asciiTheme="majorBidi" w:hAnsiTheme="majorBidi" w:cstheme="majorBidi"/>
          <w:b/>
          <w:bCs/>
          <w:color w:val="000000" w:themeColor="text1"/>
          <w:sz w:val="28"/>
          <w:szCs w:val="28"/>
          <w:rtl/>
        </w:rPr>
      </w:pPr>
      <w:r w:rsidRPr="00D55689">
        <w:rPr>
          <w:rFonts w:asciiTheme="majorBidi" w:hAnsiTheme="majorBidi" w:cstheme="majorBidi"/>
          <w:b/>
          <w:bCs/>
          <w:color w:val="000000" w:themeColor="text1"/>
          <w:sz w:val="28"/>
          <w:szCs w:val="28"/>
          <w:rtl/>
        </w:rPr>
        <w:t>تاريخ البحر العربي بوصفه طريقًا للتجارة، والنفوذ الاستعماري:</w:t>
      </w:r>
    </w:p>
    <w:p w14:paraId="12EDF428" w14:textId="77777777" w:rsidR="00D55689" w:rsidRPr="00D55689" w:rsidRDefault="00D55689" w:rsidP="00D55689">
      <w:pPr>
        <w:ind w:left="284"/>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كان بحر العرب طريقًا تجاريًّا بحريًّا مهمًّا منذ عصر السفن الشراعية الساحلية منذ الألفية الثالثة قبل الميلاد، وتحديدًا منذ أواخر الألفية الثالثة قبل الميلاد، حتى الأيام الأخيرة المعروفة باسم: (عصر الشراع)، والبحر العربي هو الطريق الجنوبي؛ إذ يبدأ من الهند، ويتجه نحو جنوب شبه الجزيرة العربية، وبالتحديد إلى ميناء عدن، ومن عدن تتجه القوافل في طريقين، أحداهما: إلى البتراء في جنوب الأردن، ثم إلى الشام على البحر الأبيض المتوسط، ومنها إلى أوربا، والطريق الأخرى تكمل رحلتها عبر البحر الأحمر إلى السويس (القلزم) في مصر، ومن هناك إلى أروبا.</w:t>
      </w:r>
    </w:p>
    <w:p w14:paraId="4DBC6BE3" w14:textId="77777777" w:rsidR="00D55689" w:rsidRPr="00D55689" w:rsidRDefault="00D55689" w:rsidP="00D55689">
      <w:pPr>
        <w:ind w:left="284"/>
        <w:jc w:val="both"/>
        <w:rPr>
          <w:rFonts w:asciiTheme="majorBidi" w:hAnsiTheme="majorBidi" w:cstheme="majorBidi"/>
          <w:color w:val="000000" w:themeColor="text1"/>
          <w:sz w:val="28"/>
          <w:szCs w:val="28"/>
        </w:rPr>
      </w:pPr>
      <w:r w:rsidRPr="00D55689">
        <w:rPr>
          <w:rFonts w:asciiTheme="majorBidi" w:hAnsiTheme="majorBidi" w:cstheme="majorBidi"/>
          <w:color w:val="000000" w:themeColor="text1"/>
          <w:sz w:val="28"/>
          <w:szCs w:val="28"/>
          <w:rtl/>
        </w:rPr>
        <w:t xml:space="preserve">طريق البحر العربي يسير في مياه دافئة، وقليلة التكاليف، ومن العوامل التي ساعدت سكان شبه الجزيرة العربية على مزاولة العمل التجاري، وسلوك هذا الطريق: أن الساحل الجنوبي للبحر العربي ساحل مجدب مقفر؛ لذلك اتجه سكان هذا الساحل نحو البحر العربي؛ فعملوا بصيد السمك، واللؤلؤ، والملاحة البحرية، ونقل التجارة، وبخاصة أهل عمان وحضارمة اليمن </w:t>
      </w:r>
      <w:r w:rsidRPr="00D55689">
        <w:rPr>
          <w:rFonts w:asciiTheme="majorBidi" w:hAnsiTheme="majorBidi" w:cstheme="majorBidi"/>
          <w:color w:val="000000" w:themeColor="text1"/>
          <w:sz w:val="28"/>
          <w:szCs w:val="28"/>
          <w:vertAlign w:val="superscript"/>
          <w:rtl/>
        </w:rPr>
        <w:t>(</w:t>
      </w:r>
      <w:r w:rsidRPr="00D55689">
        <w:rPr>
          <w:rStyle w:val="FootnoteReference"/>
          <w:rFonts w:asciiTheme="majorBidi" w:hAnsiTheme="majorBidi" w:cstheme="majorBidi"/>
          <w:color w:val="000000" w:themeColor="text1"/>
          <w:sz w:val="28"/>
          <w:szCs w:val="28"/>
          <w:rtl/>
        </w:rPr>
        <w:footnoteReference w:id="18"/>
      </w:r>
      <w:r w:rsidRPr="00D55689">
        <w:rPr>
          <w:rFonts w:asciiTheme="majorBidi" w:hAnsiTheme="majorBidi" w:cstheme="majorBidi"/>
          <w:color w:val="000000" w:themeColor="text1"/>
          <w:sz w:val="28"/>
          <w:szCs w:val="28"/>
          <w:vertAlign w:val="superscript"/>
          <w:rtl/>
        </w:rPr>
        <w:t>)</w:t>
      </w:r>
      <w:r w:rsidRPr="00D55689">
        <w:rPr>
          <w:rFonts w:asciiTheme="majorBidi" w:hAnsiTheme="majorBidi" w:cstheme="majorBidi"/>
          <w:color w:val="000000" w:themeColor="text1"/>
          <w:sz w:val="28"/>
          <w:szCs w:val="28"/>
          <w:rtl/>
        </w:rPr>
        <w:t>.</w:t>
      </w:r>
    </w:p>
    <w:p w14:paraId="5083B6A2" w14:textId="77777777" w:rsidR="00D55689" w:rsidRPr="00D55689" w:rsidRDefault="00D55689" w:rsidP="00D55689">
      <w:pPr>
        <w:ind w:left="360"/>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 xml:space="preserve">يعد البحر العربي جزءًا من المحيط الهندي، وقد ربط هذا الطريق بين اليمن، وجنوب شرق آسيا، وبواسطة هذا الطريق نشر اليمنيون الحضارة الإسلامية في هذه المناطق؛ إذ توجد حتى الآن جماعات من اليمنيين وبخاصة في إندونيسيا، والهند، وماليزيا، وسنغافورة، وعبره انتقلت الجماعات الإفريقية إلى جنوب شبه الجزيرة العربية، ومنها إلى آسيا،كما عبرت الجماعات الآسيوية والعربية إلى القرن الإفريقي، ومنها انتشرت إلى أنحاء القارة الإفريقية؛ إذ يوجد الآن وبخاصة في دول شرق إفريقيا جماعات من اليمنيين في كل من: كينيا، والصومال، وإثيوبيا، وتنزانيا، وجيبوتي </w:t>
      </w:r>
      <w:r w:rsidRPr="00D55689">
        <w:rPr>
          <w:rFonts w:asciiTheme="majorBidi" w:hAnsiTheme="majorBidi" w:cstheme="majorBidi"/>
          <w:color w:val="000000" w:themeColor="text1"/>
          <w:sz w:val="28"/>
          <w:szCs w:val="28"/>
          <w:vertAlign w:val="superscript"/>
          <w:rtl/>
        </w:rPr>
        <w:t>(</w:t>
      </w:r>
      <w:r w:rsidRPr="00D55689">
        <w:rPr>
          <w:rStyle w:val="FootnoteReference"/>
          <w:rFonts w:asciiTheme="majorBidi" w:hAnsiTheme="majorBidi" w:cstheme="majorBidi"/>
          <w:color w:val="000000" w:themeColor="text1"/>
          <w:sz w:val="28"/>
          <w:szCs w:val="28"/>
          <w:rtl/>
        </w:rPr>
        <w:footnoteReference w:id="19"/>
      </w:r>
      <w:r w:rsidRPr="00D55689">
        <w:rPr>
          <w:rFonts w:asciiTheme="majorBidi" w:hAnsiTheme="majorBidi" w:cstheme="majorBidi"/>
          <w:color w:val="000000" w:themeColor="text1"/>
          <w:sz w:val="28"/>
          <w:szCs w:val="28"/>
          <w:vertAlign w:val="superscript"/>
          <w:rtl/>
        </w:rPr>
        <w:t>)</w:t>
      </w:r>
      <w:r w:rsidRPr="00D55689">
        <w:rPr>
          <w:rFonts w:asciiTheme="majorBidi" w:hAnsiTheme="majorBidi" w:cstheme="majorBidi"/>
          <w:color w:val="000000" w:themeColor="text1"/>
          <w:sz w:val="28"/>
          <w:szCs w:val="28"/>
          <w:rtl/>
        </w:rPr>
        <w:t>.</w:t>
      </w:r>
    </w:p>
    <w:p w14:paraId="68025684" w14:textId="77777777" w:rsidR="00D55689" w:rsidRPr="00D55689" w:rsidRDefault="00D55689" w:rsidP="00D55689">
      <w:pPr>
        <w:ind w:left="360"/>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 xml:space="preserve">وقد ظل البحر العربي  محافظًا على دوره التجاري الدولي في التاريخ القديم؛ فقد كانت له أهمية تجارية في عصر العرب القدماء؛ إذ كانت الأساطيل تبحر إلى البحر العربي، وخليج عدن آتية من: السند، والهند؛ إذ كانت تجلب  الأدوات الثمينة، كـ: نصال السيوف المرصعة، والجلود المحببة، والمسك، وسروج الخيل، والفلفل، والبهار، والنارجيل (الجوز الهندي)، والأبازير، وبجل الهند، والقصب، والند، والمر، وقشر العفص، والإهليلج (وهو نوع من العقار)، والأدوية، والأنبوس، وقشر السلحفاة، والكافور، وجوز الطيب، علاوة على حرير الصين الشهير </w:t>
      </w:r>
      <w:r w:rsidRPr="00D55689">
        <w:rPr>
          <w:rFonts w:asciiTheme="majorBidi" w:hAnsiTheme="majorBidi" w:cstheme="majorBidi"/>
          <w:color w:val="000000" w:themeColor="text1"/>
          <w:sz w:val="28"/>
          <w:szCs w:val="28"/>
          <w:vertAlign w:val="superscript"/>
          <w:rtl/>
        </w:rPr>
        <w:t xml:space="preserve">( </w:t>
      </w:r>
      <w:r w:rsidRPr="00D55689">
        <w:rPr>
          <w:rStyle w:val="FootnoteReference"/>
          <w:rFonts w:asciiTheme="majorBidi" w:hAnsiTheme="majorBidi" w:cstheme="majorBidi"/>
          <w:color w:val="000000" w:themeColor="text1"/>
          <w:sz w:val="28"/>
          <w:szCs w:val="28"/>
          <w:rtl/>
        </w:rPr>
        <w:footnoteReference w:id="20"/>
      </w:r>
      <w:r w:rsidRPr="00D55689">
        <w:rPr>
          <w:rFonts w:asciiTheme="majorBidi" w:hAnsiTheme="majorBidi" w:cstheme="majorBidi"/>
          <w:color w:val="000000" w:themeColor="text1"/>
          <w:sz w:val="28"/>
          <w:szCs w:val="28"/>
          <w:vertAlign w:val="superscript"/>
          <w:rtl/>
        </w:rPr>
        <w:t>)</w:t>
      </w:r>
      <w:r w:rsidRPr="00D55689">
        <w:rPr>
          <w:rFonts w:asciiTheme="majorBidi" w:hAnsiTheme="majorBidi" w:cstheme="majorBidi"/>
          <w:color w:val="000000" w:themeColor="text1"/>
          <w:sz w:val="28"/>
          <w:szCs w:val="28"/>
          <w:rtl/>
        </w:rPr>
        <w:t>.</w:t>
      </w:r>
    </w:p>
    <w:p w14:paraId="3CBDF4D9" w14:textId="77777777" w:rsidR="00D55689" w:rsidRPr="00D55689" w:rsidRDefault="00D55689" w:rsidP="002A0F7C">
      <w:pPr>
        <w:ind w:left="70"/>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 xml:space="preserve">وقد ذكر أحمد بن ماجد الذي قاد الرحالة البرتقالي فاسكو دجاما من مالندي إلى الهند أنه: "يعيش ساحل البحر العربي، وجزيرة سقطرى أهماج النصارى، ويحكمها في أيامنا هذه عمر بن عفرار، وبنو عبد النبي  السليماني الحميري من مشايخ المهرة، وقد بنوا حصنًا، وحكموا الأهالي، وسخروا قسمًا للعمل بدون أجر"، ووصل في عام: 1503م إلى ساحل البحر العربي وجزيرة سقطرى أسطولًا برتغاليًّا بقيادة </w:t>
      </w:r>
      <w:r w:rsidRPr="00D55689">
        <w:rPr>
          <w:rFonts w:asciiTheme="majorBidi" w:hAnsiTheme="majorBidi" w:cstheme="majorBidi"/>
          <w:color w:val="000000" w:themeColor="text1"/>
          <w:sz w:val="28"/>
          <w:szCs w:val="28"/>
          <w:rtl/>
        </w:rPr>
        <w:lastRenderedPageBreak/>
        <w:t xml:space="preserve">أنطونيوديسولدانيا، واحتلها، وبنى حصنًا، وجعل من الجزيرة قاعدة بحرية، ونقطة ارتكاز يسافر منها البرتغاليون إلى الهند مباشرة، ثم أنسحب منها؛ لكنه عاد  مجددًا في عام: 1507م، بقيادة: ترستاودي كنها، والفونسو ويلبوكيرك؛ بحجة حماية المسيحيين فيها، والواقع أن الهدف كان حماية المستعمرات البرتغالية في الهند، والحصول على مستعمرات على السواحل العربية. </w:t>
      </w:r>
    </w:p>
    <w:p w14:paraId="5E66FC13" w14:textId="77777777" w:rsidR="00D55689" w:rsidRPr="00D55689" w:rsidRDefault="00D55689" w:rsidP="00D55689">
      <w:pPr>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واحتل البريطانيون منطقة البحر العربي في عام: 1608م، واضطروا إلى إخلائه وفي عام 1839م حاولت حكومة: بومباي شراء الجزيرة؛ نظرًا لأهميتها لبريطانيا، ولكن عندما احتلت بريطانيا 1839م أوقفت فكرة الشراء، وعقد البريطانيون عام: 1876م اتفاقًا مع سلطان المهرة بألا يتنازل عن أي أرض تتبعه لأحد غير بريطانيا؛ إذ أصبحت منطقة البحر العربي، وخليج عدن تابعة له حتى استقلال الجزء الجنوبي من اليمن في: 30 نوفمبر عام 1967م.</w:t>
      </w:r>
    </w:p>
    <w:p w14:paraId="2FE15D8A" w14:textId="77777777" w:rsidR="00D55689" w:rsidRPr="00D55689" w:rsidRDefault="00D55689" w:rsidP="00D55689">
      <w:pPr>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 xml:space="preserve">    وتمر التجارة العالمية من البحر العربي، بحكم مرورها من باب المندب الذي يعد نقطة اختناق كثيف للشريان البحري العالمي من موقعة في نهاية البحر الأحمر، الذي يعد أقصر طريق بحري بين الشرق والغرب؛ بحكم خصائص الجغرافية؛ لذا فإن أهميته ترجع إلى: تحكمه في التجارة العالمية،  علاوة على كونه المدخل الجنوبي للبحر الأحمر ؛  فهو عنق الزجاجة التي تربطه بخليج عدن، ومنه إلى البحر العربي، فالمحيط الهندي، ثم إلى جنوب وجنوب شرق آسيا على المحيط الهادئ، كما أنه الممر المائي الذي يوصل بين المحيطين (الهادئ، والهندي) والبحر المتوسط عن طريق البحر الأحمر، عبر قناة السويس، فالمحيط الأطلسي، ويعد مضيق باب المندب أحد أهم الممرات البحرية الدولية؛ لما له من ميزة في الربط بين الجانبين (الشرقي، والغربي) للعالم، وهو يعد نقطة التقاء حاسمة لحركة  التجارة الدولية؛ فمعظم التجارة ما بين الاتحاد الأوربي من جهة، والصين واليابان والهند وبقية آسيا من جهة أخرى، تمر عبر البحر العربي ومضيق باب المندب.</w:t>
      </w:r>
    </w:p>
    <w:p w14:paraId="73CE3B8A" w14:textId="74E76B2E" w:rsidR="00D55689" w:rsidRPr="00D55689" w:rsidRDefault="002A0F7C" w:rsidP="00D55689">
      <w:pPr>
        <w:ind w:left="360"/>
        <w:jc w:val="both"/>
        <w:rPr>
          <w:rFonts w:asciiTheme="majorBidi" w:hAnsiTheme="majorBidi" w:cstheme="majorBidi"/>
          <w:color w:val="000000" w:themeColor="text1"/>
          <w:sz w:val="28"/>
          <w:szCs w:val="28"/>
          <w:rtl/>
        </w:rPr>
      </w:pPr>
      <w:r w:rsidRPr="00D55689">
        <w:rPr>
          <w:rFonts w:asciiTheme="majorBidi" w:hAnsiTheme="majorBidi" w:cstheme="majorBidi"/>
          <w:noProof/>
          <w:color w:val="000000" w:themeColor="text1"/>
          <w:sz w:val="28"/>
          <w:szCs w:val="28"/>
          <w:rtl/>
        </w:rPr>
        <w:drawing>
          <wp:anchor distT="0" distB="0" distL="114300" distR="114300" simplePos="0" relativeHeight="251929088" behindDoc="1" locked="0" layoutInCell="1" allowOverlap="1" wp14:anchorId="6909DCBE" wp14:editId="0E952385">
            <wp:simplePos x="0" y="0"/>
            <wp:positionH relativeFrom="column">
              <wp:posOffset>1391173</wp:posOffset>
            </wp:positionH>
            <wp:positionV relativeFrom="paragraph">
              <wp:posOffset>11019</wp:posOffset>
            </wp:positionV>
            <wp:extent cx="4059214" cy="3096619"/>
            <wp:effectExtent l="0" t="0" r="0" b="8890"/>
            <wp:wrapNone/>
            <wp:docPr id="1986807191" name="صورة 2" descr="F:\IMG-20250120-W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G-20250120-WA0062.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059214" cy="30966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CF171E" w14:textId="2CAC1C0C" w:rsidR="00D55689" w:rsidRPr="00D55689" w:rsidRDefault="00D55689" w:rsidP="00D55689">
      <w:pPr>
        <w:ind w:left="360"/>
        <w:jc w:val="both"/>
        <w:rPr>
          <w:rFonts w:asciiTheme="majorBidi" w:hAnsiTheme="majorBidi" w:cstheme="majorBidi"/>
          <w:color w:val="000000" w:themeColor="text1"/>
          <w:sz w:val="28"/>
          <w:szCs w:val="28"/>
          <w:rtl/>
        </w:rPr>
      </w:pPr>
    </w:p>
    <w:p w14:paraId="28B6A8A6" w14:textId="13447F46" w:rsidR="00D55689" w:rsidRPr="00D55689" w:rsidRDefault="00D55689" w:rsidP="00D55689">
      <w:pPr>
        <w:ind w:left="360"/>
        <w:jc w:val="both"/>
        <w:rPr>
          <w:rFonts w:asciiTheme="majorBidi" w:hAnsiTheme="majorBidi" w:cstheme="majorBidi"/>
          <w:color w:val="000000" w:themeColor="text1"/>
          <w:sz w:val="28"/>
          <w:szCs w:val="28"/>
          <w:rtl/>
        </w:rPr>
      </w:pPr>
    </w:p>
    <w:p w14:paraId="0270BE7A" w14:textId="1710A71B" w:rsidR="00D55689" w:rsidRPr="00D55689" w:rsidRDefault="00D55689" w:rsidP="00D55689">
      <w:pPr>
        <w:ind w:left="360"/>
        <w:jc w:val="both"/>
        <w:rPr>
          <w:rFonts w:asciiTheme="majorBidi" w:hAnsiTheme="majorBidi" w:cstheme="majorBidi"/>
          <w:color w:val="000000" w:themeColor="text1"/>
          <w:sz w:val="28"/>
          <w:szCs w:val="28"/>
          <w:rtl/>
        </w:rPr>
      </w:pPr>
    </w:p>
    <w:p w14:paraId="3A47FD73" w14:textId="77777777" w:rsidR="00D55689" w:rsidRPr="00D55689" w:rsidRDefault="00D55689" w:rsidP="00D55689">
      <w:pPr>
        <w:ind w:left="360"/>
        <w:jc w:val="both"/>
        <w:rPr>
          <w:rFonts w:asciiTheme="majorBidi" w:hAnsiTheme="majorBidi" w:cstheme="majorBidi"/>
          <w:color w:val="000000" w:themeColor="text1"/>
          <w:sz w:val="28"/>
          <w:szCs w:val="28"/>
          <w:rtl/>
        </w:rPr>
      </w:pPr>
    </w:p>
    <w:p w14:paraId="76D30848" w14:textId="77777777" w:rsidR="00D55689" w:rsidRPr="00D55689" w:rsidRDefault="00D55689" w:rsidP="00D55689">
      <w:pPr>
        <w:jc w:val="both"/>
        <w:rPr>
          <w:rFonts w:asciiTheme="majorBidi" w:hAnsiTheme="majorBidi" w:cstheme="majorBidi"/>
          <w:color w:val="000000" w:themeColor="text1"/>
          <w:sz w:val="28"/>
          <w:szCs w:val="28"/>
          <w:rtl/>
        </w:rPr>
      </w:pPr>
    </w:p>
    <w:p w14:paraId="18F1AB65" w14:textId="77777777" w:rsidR="00D55689" w:rsidRPr="00D55689" w:rsidRDefault="00D55689" w:rsidP="00D55689">
      <w:pPr>
        <w:jc w:val="both"/>
        <w:rPr>
          <w:rFonts w:asciiTheme="majorBidi" w:hAnsiTheme="majorBidi" w:cstheme="majorBidi"/>
          <w:b/>
          <w:bCs/>
          <w:color w:val="000000" w:themeColor="text1"/>
          <w:sz w:val="28"/>
          <w:szCs w:val="28"/>
          <w:rtl/>
        </w:rPr>
      </w:pPr>
    </w:p>
    <w:p w14:paraId="0A48F146" w14:textId="77777777" w:rsidR="00D55689" w:rsidRPr="00D55689" w:rsidRDefault="00D55689" w:rsidP="00D55689">
      <w:pPr>
        <w:jc w:val="both"/>
        <w:rPr>
          <w:rFonts w:asciiTheme="majorBidi" w:hAnsiTheme="majorBidi" w:cstheme="majorBidi"/>
          <w:b/>
          <w:bCs/>
          <w:color w:val="000000" w:themeColor="text1"/>
          <w:sz w:val="28"/>
          <w:szCs w:val="28"/>
          <w:rtl/>
        </w:rPr>
      </w:pPr>
    </w:p>
    <w:p w14:paraId="5DC2DC07" w14:textId="77777777" w:rsidR="002A0F7C" w:rsidRDefault="002A0F7C" w:rsidP="00D55689">
      <w:pPr>
        <w:ind w:left="360"/>
        <w:jc w:val="both"/>
        <w:rPr>
          <w:rFonts w:asciiTheme="majorBidi" w:hAnsiTheme="majorBidi" w:cstheme="majorBidi"/>
          <w:b/>
          <w:bCs/>
          <w:color w:val="000000" w:themeColor="text1"/>
          <w:sz w:val="28"/>
          <w:szCs w:val="28"/>
          <w:rtl/>
        </w:rPr>
      </w:pPr>
    </w:p>
    <w:p w14:paraId="1EBF3F61" w14:textId="77777777" w:rsidR="002A0F7C" w:rsidRDefault="002A0F7C" w:rsidP="00D55689">
      <w:pPr>
        <w:ind w:left="360"/>
        <w:jc w:val="both"/>
        <w:rPr>
          <w:rFonts w:asciiTheme="majorBidi" w:hAnsiTheme="majorBidi" w:cstheme="majorBidi"/>
          <w:b/>
          <w:bCs/>
          <w:color w:val="000000" w:themeColor="text1"/>
          <w:sz w:val="28"/>
          <w:szCs w:val="28"/>
          <w:rtl/>
        </w:rPr>
      </w:pPr>
    </w:p>
    <w:p w14:paraId="563BBA2B" w14:textId="77777777" w:rsidR="002A0F7C" w:rsidRDefault="002A0F7C" w:rsidP="00D55689">
      <w:pPr>
        <w:ind w:left="360"/>
        <w:jc w:val="both"/>
        <w:rPr>
          <w:rFonts w:asciiTheme="majorBidi" w:hAnsiTheme="majorBidi" w:cstheme="majorBidi"/>
          <w:b/>
          <w:bCs/>
          <w:color w:val="000000" w:themeColor="text1"/>
          <w:sz w:val="28"/>
          <w:szCs w:val="28"/>
          <w:rtl/>
        </w:rPr>
      </w:pPr>
    </w:p>
    <w:p w14:paraId="628DBD1F" w14:textId="77777777" w:rsidR="002A0F7C" w:rsidRDefault="002A0F7C" w:rsidP="00D55689">
      <w:pPr>
        <w:ind w:left="360"/>
        <w:jc w:val="both"/>
        <w:rPr>
          <w:rFonts w:asciiTheme="majorBidi" w:hAnsiTheme="majorBidi" w:cstheme="majorBidi"/>
          <w:b/>
          <w:bCs/>
          <w:color w:val="000000" w:themeColor="text1"/>
          <w:sz w:val="28"/>
          <w:szCs w:val="28"/>
          <w:rtl/>
        </w:rPr>
      </w:pPr>
    </w:p>
    <w:p w14:paraId="2B5CCB05" w14:textId="4C61E4A7" w:rsidR="00D55689" w:rsidRPr="00D55689" w:rsidRDefault="00D55689" w:rsidP="00D55689">
      <w:pPr>
        <w:ind w:left="360"/>
        <w:jc w:val="both"/>
        <w:rPr>
          <w:rFonts w:asciiTheme="majorBidi" w:hAnsiTheme="majorBidi" w:cstheme="majorBidi"/>
          <w:b/>
          <w:bCs/>
          <w:color w:val="000000" w:themeColor="text1"/>
          <w:sz w:val="28"/>
          <w:szCs w:val="28"/>
          <w:rtl/>
        </w:rPr>
      </w:pPr>
      <w:r w:rsidRPr="00D55689">
        <w:rPr>
          <w:rFonts w:asciiTheme="majorBidi" w:hAnsiTheme="majorBidi" w:cstheme="majorBidi"/>
          <w:b/>
          <w:bCs/>
          <w:color w:val="000000" w:themeColor="text1"/>
          <w:sz w:val="28"/>
          <w:szCs w:val="28"/>
          <w:rtl/>
        </w:rPr>
        <w:t>الفصل الثاني: القوى الإقليمية والدولية المؤثرة.</w:t>
      </w:r>
    </w:p>
    <w:p w14:paraId="21E54853" w14:textId="77777777" w:rsidR="00D55689" w:rsidRPr="00D55689" w:rsidRDefault="00D55689" w:rsidP="002A0F7C">
      <w:pPr>
        <w:pStyle w:val="ListParagraph"/>
        <w:numPr>
          <w:ilvl w:val="0"/>
          <w:numId w:val="389"/>
        </w:numPr>
        <w:ind w:left="340"/>
        <w:jc w:val="both"/>
        <w:rPr>
          <w:rFonts w:asciiTheme="majorBidi" w:hAnsiTheme="majorBidi" w:cstheme="majorBidi"/>
          <w:b/>
          <w:bCs/>
          <w:color w:val="000000" w:themeColor="text1"/>
          <w:sz w:val="28"/>
          <w:szCs w:val="28"/>
        </w:rPr>
      </w:pPr>
      <w:r w:rsidRPr="00D55689">
        <w:rPr>
          <w:rFonts w:asciiTheme="majorBidi" w:hAnsiTheme="majorBidi" w:cstheme="majorBidi"/>
          <w:b/>
          <w:bCs/>
          <w:color w:val="000000" w:themeColor="text1"/>
          <w:sz w:val="28"/>
          <w:szCs w:val="28"/>
          <w:rtl/>
        </w:rPr>
        <w:t>القوى الإقليمية:</w:t>
      </w:r>
    </w:p>
    <w:p w14:paraId="741452E5" w14:textId="77777777" w:rsidR="00D55689" w:rsidRPr="00D55689" w:rsidRDefault="00D55689" w:rsidP="002A0F7C">
      <w:pPr>
        <w:pStyle w:val="ListParagraph"/>
        <w:numPr>
          <w:ilvl w:val="0"/>
          <w:numId w:val="390"/>
        </w:numPr>
        <w:ind w:left="340"/>
        <w:jc w:val="both"/>
        <w:rPr>
          <w:rFonts w:asciiTheme="majorBidi" w:hAnsiTheme="majorBidi" w:cstheme="majorBidi"/>
          <w:b/>
          <w:bCs/>
          <w:color w:val="000000" w:themeColor="text1"/>
          <w:sz w:val="28"/>
          <w:szCs w:val="28"/>
        </w:rPr>
      </w:pPr>
      <w:r w:rsidRPr="00D55689">
        <w:rPr>
          <w:rFonts w:asciiTheme="majorBidi" w:hAnsiTheme="majorBidi" w:cstheme="majorBidi"/>
          <w:b/>
          <w:bCs/>
          <w:color w:val="000000" w:themeColor="text1"/>
          <w:sz w:val="28"/>
          <w:szCs w:val="28"/>
          <w:rtl/>
        </w:rPr>
        <w:t>إيران: أهدافها الجيوسياسية، ونفوذها العسكري:</w:t>
      </w:r>
    </w:p>
    <w:p w14:paraId="4ABD049D" w14:textId="77777777" w:rsidR="00D55689" w:rsidRPr="00D55689" w:rsidRDefault="00D55689" w:rsidP="002A0F7C">
      <w:pPr>
        <w:pStyle w:val="ListParagraph"/>
        <w:ind w:left="340"/>
        <w:jc w:val="both"/>
        <w:rPr>
          <w:rFonts w:asciiTheme="majorBidi" w:hAnsiTheme="majorBidi" w:cstheme="majorBidi"/>
          <w:b/>
          <w:bCs/>
          <w:color w:val="000000" w:themeColor="text1"/>
          <w:sz w:val="28"/>
          <w:szCs w:val="28"/>
          <w:rtl/>
        </w:rPr>
      </w:pPr>
      <w:r w:rsidRPr="00D55689">
        <w:rPr>
          <w:rFonts w:asciiTheme="majorBidi" w:hAnsiTheme="majorBidi" w:cstheme="majorBidi"/>
          <w:color w:val="000000" w:themeColor="text1"/>
          <w:sz w:val="28"/>
          <w:szCs w:val="28"/>
          <w:rtl/>
        </w:rPr>
        <w:t>إن موقع اليمن الإستراتيجي المتميز في جنوب غرب آسيا، وإشرافها على البحر العربي، ومضيق باب المندب، وارتباطها الحدودي مع السعودية، وما شكلته اليمن من تنافس استعماري في القرن الماضي، علاوة على التماثل الطائفي (الشيعي) بينها وبين جماعة الحوثيين -تعد ركائز للإستراتيجية الإيرانية تجاه اليمن، وهذه الإستراتيجية ترتكز على أهداف أساسية أبرزها: قرب اليمن الجغرافي من السعودية،التي يحاول الإيرانيون تطويقها جنوبًا، بعدما نجحوا في تطويقها شمالًا، وبإسقاط نظام صدام حسين في العراق، وتمدد نفوذهم فيها.</w:t>
      </w:r>
    </w:p>
    <w:p w14:paraId="5066EAC1" w14:textId="77777777" w:rsidR="00D55689" w:rsidRPr="00D55689" w:rsidRDefault="00D55689" w:rsidP="00D55689">
      <w:pPr>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تعتقد إيران أن مسار خفض التصعيد الحالي في منطقة الخليج العربي هو ثمرة إنجازاتها الأمنية على مدى العقد المنصرم، وتعتقد طهران أن هدفها الإقليمي المعلن يتحقق، ويكتسب شرعية بعد طول انتظار؛ ما يمهد الطريق نحو مصالحة إقليمية، وعلى وفق تقديرات السلطات الإيرانية باتت إيران القوة الجيوسياسية المهيمنة في الشرق الأوسط؛ نتيجة للتطورات التي أعقبت الربيع العربي، وعليه ترى هذه السلطات أن السعودية وغيرها من الدول العربية باتت أكثر استعدادًا لتحسين علاقاتهم مع إيران؛ لأنهم أدركوا أنه لا مفر من الاعتراف بإيران لاعبًا إقليميًّا فعالًا، فمنذ ثورة العام: 1979م تعد إيران نفسها جهة إقليمية فاعلة أساسية مستثناه من النظام الذي أنشأته الولايات المتحدة للشرق الأوسط، وكونها شعرت بأنها مهددة من الولايات المتحدة،  وحلفائها في المنطقة، وقد اعتمدت إيران نهجًا دفاعيًّا، ودرأت عقيدتها الأمنية التهديدات التي تطال وحدة أراضيها، واستمرار نظامها السياسي في هذا السياق منحت ثورات الربيع العربي وانسحاب الولايات المتحدة من العراق 2011م القوى الإقليمية هامشًا أوسع من المرونة، والقدرة على المناورة.</w:t>
      </w:r>
    </w:p>
    <w:p w14:paraId="1748C149" w14:textId="77777777" w:rsidR="00D55689" w:rsidRPr="00D55689" w:rsidRDefault="00D55689" w:rsidP="00D55689">
      <w:pPr>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 xml:space="preserve"> واستغلت إيران هذه الفرصة لاتباع نهج أكثر هجومية؛ بهدف توسيع نفوذها، وقوتها في المنطقة، وترى طهران أن جهودها قد أوتيت ثمارها؛ إذ تمكنت من تحقيق معظم أهدافها، وعليه تحولت إيران من قوة تعديلية، إلى قوة أمر واقع، وتدرك إيران أن السعودية تسعى إلى تعزيز استقلاليتها الأمنية، وتنويع خيارات السياسة الخارجية المتاحة لها، وهي غير مستعدة لتمهيد الطريق أمام السعودية.</w:t>
      </w:r>
    </w:p>
    <w:p w14:paraId="5D2BD8D2" w14:textId="77777777" w:rsidR="00D55689" w:rsidRPr="00D55689" w:rsidRDefault="00D55689" w:rsidP="00D55689">
      <w:pPr>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 xml:space="preserve"> إن إيران  تؤثر في نفوذها العسكري والسياسي في المنطقة ضد إسرائيل،  ودعا صانعو السياسات الإيرانيين إلى وقف فوري لإطلاق النار في غزة؛ إذ أتاحت لإيران فرصة كبرى لتدعيم إنجازاتها الإقليمية، والسعي إلى تحقيق أهداف جديدة، وأن تطبيع العلاقات بين الدول العربية وإسرائيل لايضمن الأمن والاستقرار في المنطقة؛ بل يؤدي إلى انعدام الاستقرار، والفوضى في المنطقة،وفرضت هذه الهجمات  تحديات  داخلية عديدة على حكومة نتنياهو؛مما يجعل احتمال بقائها في السلطة ضئيلًا، وعلى الرغم من نفي إيران القاطع ضلوعها في النزاع؛ فقد أثبتت دورها الأساس في محور المقاومة أنها طرف لا يستهان به للقوى الخارجية، بما فيها الولايات المتحدة الأمريكية، وقد أظهرت حالة الفوضى هذه للقوى الإقليمية والعالمية أنه لايمكن إعادة ترتيب النظام الإقليمي من دون إشراك إيران.</w:t>
      </w:r>
    </w:p>
    <w:p w14:paraId="7629DF2E" w14:textId="77777777" w:rsidR="00D55689" w:rsidRPr="00D55689" w:rsidRDefault="00D55689" w:rsidP="00D55689">
      <w:pPr>
        <w:jc w:val="both"/>
        <w:rPr>
          <w:rFonts w:asciiTheme="majorBidi" w:hAnsiTheme="majorBidi" w:cstheme="majorBidi"/>
          <w:color w:val="000000" w:themeColor="text1"/>
          <w:sz w:val="28"/>
          <w:szCs w:val="28"/>
          <w:vertAlign w:val="superscript"/>
        </w:rPr>
      </w:pPr>
      <w:r w:rsidRPr="00D55689">
        <w:rPr>
          <w:rFonts w:asciiTheme="majorBidi" w:hAnsiTheme="majorBidi" w:cstheme="majorBidi"/>
          <w:color w:val="000000" w:themeColor="text1"/>
          <w:sz w:val="28"/>
          <w:szCs w:val="28"/>
          <w:rtl/>
        </w:rPr>
        <w:lastRenderedPageBreak/>
        <w:t>إن إيران لها نفوذ كبير في محور المقاومة، حيث تدعم إنشاء آلية أمنية إقليمية محلية، وتدرك إيران أن الولايات المتحدة الأمريكية لن تنسحب من الشرق الأوسط بالكامل في المستقبل القريب، كما أنها تعي أن دول الخليج تسعى إلى تعزيز علاقاتها الأمنية مع واشنطن؛ لذا ترى إيران أن النزعات الجيوسياسية والأمنية في المنطقة تعد فرصة؛ لترسيخ مكانتها والاستفادة منها؛ لحماية مصالحها الوطنية</w:t>
      </w:r>
      <w:r w:rsidRPr="00D55689">
        <w:rPr>
          <w:rFonts w:asciiTheme="majorBidi" w:hAnsiTheme="majorBidi" w:cstheme="majorBidi"/>
          <w:color w:val="000000" w:themeColor="text1"/>
          <w:sz w:val="28"/>
          <w:szCs w:val="28"/>
          <w:vertAlign w:val="superscript"/>
          <w:rtl/>
        </w:rPr>
        <w:t>(</w:t>
      </w:r>
      <w:r w:rsidRPr="00D55689">
        <w:rPr>
          <w:rStyle w:val="FootnoteReference"/>
          <w:rFonts w:asciiTheme="majorBidi" w:hAnsiTheme="majorBidi" w:cstheme="majorBidi"/>
          <w:color w:val="000000" w:themeColor="text1"/>
          <w:sz w:val="28"/>
          <w:szCs w:val="28"/>
          <w:rtl/>
        </w:rPr>
        <w:footnoteReference w:id="21"/>
      </w:r>
      <w:r w:rsidRPr="00D55689">
        <w:rPr>
          <w:rFonts w:asciiTheme="majorBidi" w:hAnsiTheme="majorBidi" w:cstheme="majorBidi"/>
          <w:color w:val="000000" w:themeColor="text1"/>
          <w:sz w:val="28"/>
          <w:szCs w:val="28"/>
          <w:vertAlign w:val="superscript"/>
          <w:rtl/>
        </w:rPr>
        <w:t>).</w:t>
      </w:r>
    </w:p>
    <w:p w14:paraId="3F63E152" w14:textId="77777777" w:rsidR="00D55689" w:rsidRPr="00D55689" w:rsidRDefault="00D55689" w:rsidP="002A0F7C">
      <w:pPr>
        <w:pStyle w:val="ListParagraph"/>
        <w:numPr>
          <w:ilvl w:val="0"/>
          <w:numId w:val="390"/>
        </w:numPr>
        <w:ind w:left="160" w:firstLine="0"/>
        <w:jc w:val="both"/>
        <w:rPr>
          <w:rFonts w:asciiTheme="majorBidi" w:hAnsiTheme="majorBidi" w:cstheme="majorBidi"/>
          <w:b/>
          <w:bCs/>
          <w:color w:val="000000" w:themeColor="text1"/>
          <w:sz w:val="28"/>
          <w:szCs w:val="28"/>
        </w:rPr>
      </w:pPr>
      <w:r w:rsidRPr="00D55689">
        <w:rPr>
          <w:rFonts w:asciiTheme="majorBidi" w:hAnsiTheme="majorBidi" w:cstheme="majorBidi"/>
          <w:b/>
          <w:bCs/>
          <w:color w:val="000000" w:themeColor="text1"/>
          <w:sz w:val="28"/>
          <w:szCs w:val="28"/>
          <w:rtl/>
        </w:rPr>
        <w:t>الهند وباكستان: التنافس على النفوذ البحري، والتأثير في الأمن الإقليمي:</w:t>
      </w:r>
    </w:p>
    <w:p w14:paraId="75C7D922" w14:textId="77777777" w:rsidR="00D55689" w:rsidRPr="00D55689" w:rsidRDefault="00D55689" w:rsidP="002A0F7C">
      <w:pPr>
        <w:pStyle w:val="ListParagraph"/>
        <w:ind w:left="160"/>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 xml:space="preserve">  إن  الهند وباكستان دولتان نوويتان تقعان في جنوب آسيا، وتتمتعان بموقع إستراتيجي على البحرين (العربي، وبنغال)؛ مما يعزز من أهميتهما في التنافس على النفوذ البحري، والتأثير في الأمن الإقليمي، وتعد الهند القوة البحرية الإقليمية الرئيسة في المنطقة؛ إذ إنَّ لديها بحرية قوية ومتطورة، تتيح لها حماية مصالحها في المحيط الهندي، وتعمل الهند على تعزيز قدراتها البحرية  بواسطة بناء أساطيل حديثة، وحاملات الطائرات، الغواصات النووية، وتسعى  باكستان أيضًا إلى تعزيز قدراتها البحرية؛ لردع أي تهديدات من الهند، وقد اعتمدت على تطوير أسطولها البحري بما في ذلك غواصات وأسلحة بحرية متطورة، كما تسعى باكستان إلى تطوير بنيتها البحرية بواسطة التعاون مع الصين.</w:t>
      </w:r>
    </w:p>
    <w:p w14:paraId="0EE1DF19" w14:textId="77777777" w:rsidR="00D55689" w:rsidRPr="00D55689" w:rsidRDefault="00D55689" w:rsidP="002A0F7C">
      <w:pPr>
        <w:pStyle w:val="ListParagraph"/>
        <w:ind w:left="160"/>
        <w:jc w:val="both"/>
        <w:rPr>
          <w:rFonts w:asciiTheme="majorBidi" w:hAnsiTheme="majorBidi" w:cstheme="majorBidi"/>
          <w:color w:val="000000" w:themeColor="text1"/>
          <w:sz w:val="28"/>
          <w:szCs w:val="28"/>
        </w:rPr>
      </w:pPr>
      <w:r w:rsidRPr="00D55689">
        <w:rPr>
          <w:rFonts w:asciiTheme="majorBidi" w:hAnsiTheme="majorBidi" w:cstheme="majorBidi"/>
          <w:color w:val="000000" w:themeColor="text1"/>
          <w:sz w:val="28"/>
          <w:szCs w:val="28"/>
          <w:rtl/>
        </w:rPr>
        <w:t xml:space="preserve">    إن التنافس البحري بين الهند وباكستان يؤثر مباشرة في الأمن الإقليمي في منطقة جنوب آسيا؛ إذ يتقاطع هذا التنافس مع تهديدات نووية، وصراعات مستمرة، وبخاصة حول منطقة كشمير،قد يؤدي التوتر البحري إلى اشتعال النزاعات البحرية في المياه الدولية، وهو ما يهدد استقرار التجارة الإقليمية، وحركة الشحن، كما أن السيطرة على الممرات البحرية، مثل: مضيق ملقة الذي يربط المحيطين (الهندي، والهادئ) تعد حاسمة للطرفين، وتلعب التحالفات الدولية دورًا مهمًّا في هذا التنافس؛ فالهند تحظى بدعم دول، مثل: الولايات المتحدة، واليابان، وأستراليا؛ في حين تتعاون باكستان بصفة وثيقة مع الصين.</w:t>
      </w:r>
    </w:p>
    <w:p w14:paraId="0A386B5F" w14:textId="77777777" w:rsidR="00D55689" w:rsidRPr="00D55689" w:rsidRDefault="00D55689" w:rsidP="002A0F7C">
      <w:pPr>
        <w:pStyle w:val="ListParagraph"/>
        <w:ind w:left="160"/>
        <w:jc w:val="both"/>
        <w:rPr>
          <w:rFonts w:asciiTheme="majorBidi" w:hAnsiTheme="majorBidi" w:cstheme="majorBidi"/>
          <w:b/>
          <w:bCs/>
          <w:color w:val="000000" w:themeColor="text1"/>
          <w:sz w:val="28"/>
          <w:szCs w:val="28"/>
          <w:rtl/>
        </w:rPr>
      </w:pPr>
      <w:r w:rsidRPr="00D55689">
        <w:rPr>
          <w:rFonts w:asciiTheme="majorBidi" w:hAnsiTheme="majorBidi" w:cstheme="majorBidi"/>
          <w:b/>
          <w:bCs/>
          <w:color w:val="000000" w:themeColor="text1"/>
          <w:sz w:val="28"/>
          <w:szCs w:val="28"/>
          <w:rtl/>
        </w:rPr>
        <w:t>القوى الدولية:</w:t>
      </w:r>
    </w:p>
    <w:p w14:paraId="317BD236" w14:textId="77777777" w:rsidR="00D55689" w:rsidRPr="00D55689" w:rsidRDefault="00D55689" w:rsidP="002A0F7C">
      <w:pPr>
        <w:pStyle w:val="ListParagraph"/>
        <w:numPr>
          <w:ilvl w:val="0"/>
          <w:numId w:val="390"/>
        </w:numPr>
        <w:ind w:left="160" w:firstLine="0"/>
        <w:jc w:val="both"/>
        <w:rPr>
          <w:rFonts w:asciiTheme="majorBidi" w:hAnsiTheme="majorBidi" w:cstheme="majorBidi"/>
          <w:b/>
          <w:bCs/>
          <w:color w:val="000000" w:themeColor="text1"/>
          <w:sz w:val="28"/>
          <w:szCs w:val="28"/>
        </w:rPr>
      </w:pPr>
      <w:r w:rsidRPr="00D55689">
        <w:rPr>
          <w:rFonts w:asciiTheme="majorBidi" w:hAnsiTheme="majorBidi" w:cstheme="majorBidi"/>
          <w:b/>
          <w:bCs/>
          <w:color w:val="000000" w:themeColor="text1"/>
          <w:sz w:val="28"/>
          <w:szCs w:val="28"/>
          <w:rtl/>
        </w:rPr>
        <w:t>الولايات المتحدة الأمريكية: إستراتيجياتها؛ لحماية الممرات المائية، وضمان استقرار إمدادات الطاقة:</w:t>
      </w:r>
    </w:p>
    <w:p w14:paraId="763C2C05" w14:textId="77777777" w:rsidR="00D55689" w:rsidRPr="00D55689" w:rsidRDefault="00D55689" w:rsidP="00D55689">
      <w:pPr>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 xml:space="preserve">تسعى الولايات المتحدة الأمريكية وشركاؤها قدمًا في توجه جديد من شأنه شهدت الآونة الأخيرة إرسال مزيد من القوات الأمريكية إلى منطقة الشرق الأوسط، والممرات المائية في باب المندب، والبحر الأحمر على وجه الخصوص؛ فقد أعلن الأسطول الأمريكي الخامس في البحرية الأمريكية عن وصول أكثر من: (3000) جندي أمريكي إلى البحر الأحمر، بداية أغسطس 2022م على متن السفينتين الحربيتين : يو إس باتان، ويو إس كارتر هول، وبحسب مراقبين: فإن وصول هذه القوات يأتي في سياق نشط سبق الإعلان عنه؛ لتعزيز الوجود الأمريكي في منطقة الشرق الأوسط، وقامت الولايات المتحدة الأمريكية بإرسال طائرات عسكرية إلى المنطقة، وأعلنت عن قرار نشر قوات إضافية، بما في ذلك الآلاف من مشاة البحرية (المارينز)، ومقاتلات إف 35 –وإف 16 علاوة على المدمرة يو إس إس توماس هاندر، ومنطقة الأسطول الخامس تشمل المياه الاقليمية، امتدادًا من مضيق هرمز، وبحر عمان إلى مضيق باب المندب، والبحر الأحمر، وقناة السويس، علاوة على أجزاء من المحيط الهندي </w:t>
      </w:r>
      <w:r w:rsidRPr="00D55689">
        <w:rPr>
          <w:rFonts w:asciiTheme="majorBidi" w:hAnsiTheme="majorBidi" w:cstheme="majorBidi"/>
          <w:color w:val="000000" w:themeColor="text1"/>
          <w:sz w:val="28"/>
          <w:szCs w:val="28"/>
          <w:vertAlign w:val="superscript"/>
          <w:rtl/>
        </w:rPr>
        <w:t>(</w:t>
      </w:r>
      <w:r w:rsidRPr="00D55689">
        <w:rPr>
          <w:rStyle w:val="FootnoteReference"/>
          <w:rFonts w:asciiTheme="majorBidi" w:hAnsiTheme="majorBidi" w:cstheme="majorBidi"/>
          <w:color w:val="000000" w:themeColor="text1"/>
          <w:sz w:val="28"/>
          <w:szCs w:val="28"/>
          <w:rtl/>
        </w:rPr>
        <w:footnoteReference w:id="22"/>
      </w:r>
      <w:r w:rsidRPr="00D55689">
        <w:rPr>
          <w:rFonts w:asciiTheme="majorBidi" w:hAnsiTheme="majorBidi" w:cstheme="majorBidi"/>
          <w:color w:val="000000" w:themeColor="text1"/>
          <w:sz w:val="28"/>
          <w:szCs w:val="28"/>
          <w:vertAlign w:val="superscript"/>
          <w:rtl/>
        </w:rPr>
        <w:t>)</w:t>
      </w:r>
      <w:r w:rsidRPr="00D55689">
        <w:rPr>
          <w:rFonts w:asciiTheme="majorBidi" w:hAnsiTheme="majorBidi" w:cstheme="majorBidi"/>
          <w:color w:val="000000" w:themeColor="text1"/>
          <w:sz w:val="28"/>
          <w:szCs w:val="28"/>
          <w:rtl/>
        </w:rPr>
        <w:t xml:space="preserve">،وتسعى الولايات المتحدة الأمريكية وشركاؤها قدمًا في توجه جديد من شأنه أن يفضي إلى استمرار المناورات البحرية المشتركة متعددة </w:t>
      </w:r>
      <w:r w:rsidRPr="00D55689">
        <w:rPr>
          <w:rFonts w:asciiTheme="majorBidi" w:hAnsiTheme="majorBidi" w:cstheme="majorBidi"/>
          <w:color w:val="000000" w:themeColor="text1"/>
          <w:sz w:val="28"/>
          <w:szCs w:val="28"/>
          <w:rtl/>
        </w:rPr>
        <w:lastRenderedPageBreak/>
        <w:t>الأطراف، التي على الرغم من أنها تجري منذ عقود، فأن هناك تغيرًا نوعيًّا كبيرًا طرأ عليها من حيث شكل التدريبات، ومداها، فضلًا عن درجة عمقها وتنوعها، ومن بينها: (مناورات ريمباك</w:t>
      </w:r>
      <w:r w:rsidRPr="00D55689">
        <w:rPr>
          <w:rFonts w:asciiTheme="majorBidi" w:hAnsiTheme="majorBidi" w:cstheme="majorBidi"/>
          <w:color w:val="000000" w:themeColor="text1"/>
          <w:sz w:val="28"/>
          <w:szCs w:val="28"/>
        </w:rPr>
        <w:t>RIMPAC</w:t>
      </w:r>
      <w:r w:rsidRPr="00D55689">
        <w:rPr>
          <w:rFonts w:asciiTheme="majorBidi" w:hAnsiTheme="majorBidi" w:cstheme="majorBidi"/>
          <w:color w:val="000000" w:themeColor="text1"/>
          <w:sz w:val="28"/>
          <w:szCs w:val="28"/>
          <w:rtl/>
        </w:rPr>
        <w:t>) العسكرية الدورية في المحيط الهادئ، بقيادة الولايات المتحدة، وبمشاركة كل من: أستراليا، واليابان، وكوريا الجنوبية، ومناورات مالابار العسكرية، التي كانت ثنائية بين الولايات المتحدة، والهند ثم صارت رباعية بعد أن اشتركت فيها اليابان وأستراليا.</w:t>
      </w:r>
    </w:p>
    <w:p w14:paraId="7D71A3D0" w14:textId="77777777" w:rsidR="00D55689" w:rsidRPr="00D55689" w:rsidRDefault="00D55689" w:rsidP="00D55689">
      <w:pPr>
        <w:jc w:val="both"/>
        <w:rPr>
          <w:rFonts w:asciiTheme="majorBidi" w:hAnsiTheme="majorBidi" w:cstheme="majorBidi"/>
          <w:b/>
          <w:bCs/>
          <w:color w:val="000000" w:themeColor="text1"/>
          <w:sz w:val="28"/>
          <w:szCs w:val="28"/>
        </w:rPr>
      </w:pPr>
      <w:r w:rsidRPr="00D55689">
        <w:rPr>
          <w:rFonts w:asciiTheme="majorBidi" w:hAnsiTheme="majorBidi" w:cstheme="majorBidi"/>
          <w:b/>
          <w:bCs/>
          <w:color w:val="000000" w:themeColor="text1"/>
          <w:sz w:val="28"/>
          <w:szCs w:val="28"/>
          <w:rtl/>
        </w:rPr>
        <w:t>الصين وروسيا: مصالحهما الاقتصادية والعسكرية، وتأثيرهما المتزايد:</w:t>
      </w:r>
    </w:p>
    <w:p w14:paraId="0BA66744" w14:textId="77777777" w:rsidR="00D55689" w:rsidRPr="00D55689" w:rsidRDefault="00D55689" w:rsidP="00D55689">
      <w:pPr>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تبقى الصين هي العنوان الرئيس لهذه المرحلة التي نعيشها في ظل توسيع أسطولها، وتمهيدًا لانتقال قواتها البحرية لمستوى مغاير؛ بل ومربك لحسابات القوى الأخرى في واقع الأمر، بما في ذلك قدرتها على الانتشار بوصفها قوة كاملة في المياه خارج سلاسل الجزر، مع التركيز على المحيط الهندي.</w:t>
      </w:r>
    </w:p>
    <w:p w14:paraId="09D44332" w14:textId="77777777" w:rsidR="00D55689" w:rsidRPr="00D55689" w:rsidRDefault="00D55689" w:rsidP="00D55689">
      <w:pPr>
        <w:jc w:val="both"/>
        <w:rPr>
          <w:rFonts w:asciiTheme="majorBidi" w:hAnsiTheme="majorBidi" w:cstheme="majorBidi"/>
          <w:b/>
          <w:bCs/>
          <w:color w:val="000000" w:themeColor="text1"/>
          <w:sz w:val="28"/>
          <w:szCs w:val="28"/>
          <w:rtl/>
        </w:rPr>
      </w:pPr>
      <w:r w:rsidRPr="00D55689">
        <w:rPr>
          <w:rFonts w:asciiTheme="majorBidi" w:hAnsiTheme="majorBidi" w:cstheme="majorBidi"/>
          <w:color w:val="000000" w:themeColor="text1"/>
          <w:sz w:val="28"/>
          <w:szCs w:val="28"/>
          <w:rtl/>
        </w:rPr>
        <w:t xml:space="preserve"> يبرز التنافس الدولي في البحر العربي وخليج عدن، والموانئ القريبة، ومنها: موانئ القرن الإفريقي عن طريق مؤشرات عديدة يأتي في مقدمتها حضور الصين الذي تجلى في السنوات الأخيرة بواسطة إنشاء أول قاعدة بحرية لها في جيبوتي، متجاوزة بذلك ما دأبت عليه سياستها الخارجية، التي ظلت تتجنب الظهور بالقوة العسكرية خارج حدودها، وبعيدًا عن تركيزها التقليدي على منطقة شرق آسيا والمحيط الهادئ، وهذا التغيير يرجعه مراقبون إلى تزايد مصالح الصين في إفريقيا، والشرق الأوسط.</w:t>
      </w:r>
    </w:p>
    <w:p w14:paraId="2F227E14" w14:textId="77777777" w:rsidR="00D55689" w:rsidRPr="00D55689" w:rsidRDefault="00D55689" w:rsidP="00D55689">
      <w:pPr>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إن التنافس بين هذه القوى الإقليمية والدولية في منطقة آسيا، والمحيط الهادئ انتقل من الاستحواذ على نصيب أكبر من النفوذ على الأمن البحري، إلى مرحلة جديدة أكثر تأثيرًا من أي وقت مضى في ضوء المستجدات الجارية، سواء فيما يتعلق منها بمستوى التسليح، وظهور طفرات لافتة للجاهزية كما هو بخصوص البحرية الصينية.</w:t>
      </w:r>
    </w:p>
    <w:p w14:paraId="594B7F7C" w14:textId="77777777" w:rsidR="00D55689" w:rsidRPr="00D55689" w:rsidRDefault="00D55689" w:rsidP="00D55689">
      <w:pPr>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وصلت القوات البحرية الصينية (</w:t>
      </w:r>
      <w:r w:rsidRPr="00D55689">
        <w:rPr>
          <w:rFonts w:asciiTheme="majorBidi" w:hAnsiTheme="majorBidi" w:cstheme="majorBidi"/>
          <w:color w:val="000000" w:themeColor="text1"/>
          <w:sz w:val="28"/>
          <w:szCs w:val="28"/>
        </w:rPr>
        <w:t>PLA Navy</w:t>
      </w:r>
      <w:r w:rsidRPr="00D55689">
        <w:rPr>
          <w:rFonts w:asciiTheme="majorBidi" w:hAnsiTheme="majorBidi" w:cstheme="majorBidi"/>
          <w:color w:val="000000" w:themeColor="text1"/>
          <w:sz w:val="28"/>
          <w:szCs w:val="28"/>
          <w:rtl/>
        </w:rPr>
        <w:t>) إلى مستوى جديد ولافت للنظر من القدرة التشغيلية، والعملياتية إلى قطعها البحرية -الأمر الذي دفع الولايات المتحدة وحلفائها إلى مضاعفة استثماراتهم في رفع قدراتهم البحرية، وتعديل إستراتيجياتهم الأمنية ذات الصلة؛ استجابة لتلك الطفرة البحرية الصينية.</w:t>
      </w:r>
    </w:p>
    <w:p w14:paraId="4066970E" w14:textId="77777777" w:rsidR="00D55689" w:rsidRPr="00D55689" w:rsidRDefault="00D55689" w:rsidP="00D55689">
      <w:pPr>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ويعد إطلاق حاملة الطائرات الصينية الثالثة فوجيان بنجاح في شنغهاي، الحدث الأبرز في هذا العام؛ لأنه نقل دائرة المنافسة إلى مستوى جديد، كون  تصميمها محلي بصورة كاملة، وأن باستطاعتها أداء دور مغاير عن حاملات  الطائرات الصينية الأولى والثانية.</w:t>
      </w:r>
    </w:p>
    <w:p w14:paraId="3ABDDA37" w14:textId="77777777" w:rsidR="00D55689" w:rsidRPr="00D55689" w:rsidRDefault="00D55689" w:rsidP="00D55689">
      <w:pPr>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وعندما تدخل فوجيان الخدمة العملياتية بحلول عام: 2024م أو عام 2025م علاوة على تطور قدرات البحرية الصينية، والقوات البحرية الأخرى؛ فمن المحتمل حدوث تحول كبير في البيئة البحرية الإقليمية بوتيرة أسرع، في ظل تطور موازٍ يتمثل في تطوير قدرات القوات البحرية المنافسة؛ مما يجعل التوازن البحري محل تحدٍّ حقيقي من الناحية التحليلية، لمجمل ما جرى وسوف يجري في المدة القليلة المقبلة.</w:t>
      </w:r>
    </w:p>
    <w:p w14:paraId="20693990" w14:textId="77777777" w:rsidR="00D55689" w:rsidRPr="00D55689" w:rsidRDefault="00D55689" w:rsidP="00D55689">
      <w:pPr>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ومن الواضح أن منطقة آسيا، والمحيط الهادئ بيئة خصبة لمثل هذا النوع من المنافسة المحتدمة، وهي التي سوف تحدد وتيرة تطور المنافسة البحرية، وليس أدل على ذلك من سعي الصين لتطوير قدرات الصواريخ البالستية المضادة للسفن (</w:t>
      </w:r>
      <w:r w:rsidRPr="00D55689">
        <w:rPr>
          <w:rFonts w:asciiTheme="majorBidi" w:hAnsiTheme="majorBidi" w:cstheme="majorBidi"/>
          <w:color w:val="000000" w:themeColor="text1"/>
          <w:sz w:val="28"/>
          <w:szCs w:val="28"/>
        </w:rPr>
        <w:t>ASBM</w:t>
      </w:r>
      <w:r w:rsidRPr="00D55689">
        <w:rPr>
          <w:rFonts w:asciiTheme="majorBidi" w:hAnsiTheme="majorBidi" w:cstheme="majorBidi"/>
          <w:color w:val="000000" w:themeColor="text1"/>
          <w:sz w:val="28"/>
          <w:szCs w:val="28"/>
          <w:rtl/>
        </w:rPr>
        <w:t>) على أنظمة (</w:t>
      </w:r>
      <w:r w:rsidRPr="00D55689">
        <w:rPr>
          <w:rFonts w:asciiTheme="majorBidi" w:hAnsiTheme="majorBidi" w:cstheme="majorBidi"/>
          <w:color w:val="000000" w:themeColor="text1"/>
          <w:sz w:val="28"/>
          <w:szCs w:val="28"/>
        </w:rPr>
        <w:t>DF-21D</w:t>
      </w:r>
      <w:r w:rsidRPr="00D55689">
        <w:rPr>
          <w:rFonts w:asciiTheme="majorBidi" w:hAnsiTheme="majorBidi" w:cstheme="majorBidi"/>
          <w:color w:val="000000" w:themeColor="text1"/>
          <w:sz w:val="28"/>
          <w:szCs w:val="28"/>
          <w:rtl/>
        </w:rPr>
        <w:t>)، و(</w:t>
      </w:r>
      <w:r w:rsidRPr="00D55689">
        <w:rPr>
          <w:rFonts w:asciiTheme="majorBidi" w:hAnsiTheme="majorBidi" w:cstheme="majorBidi"/>
          <w:color w:val="000000" w:themeColor="text1"/>
          <w:sz w:val="28"/>
          <w:szCs w:val="28"/>
        </w:rPr>
        <w:t>DF-26B</w:t>
      </w:r>
      <w:r w:rsidRPr="00D55689">
        <w:rPr>
          <w:rFonts w:asciiTheme="majorBidi" w:hAnsiTheme="majorBidi" w:cstheme="majorBidi"/>
          <w:color w:val="000000" w:themeColor="text1"/>
          <w:sz w:val="28"/>
          <w:szCs w:val="28"/>
          <w:rtl/>
        </w:rPr>
        <w:t xml:space="preserve">)، التي يقدر مداها الأقصى بـ: (1500) كيلو متر (3000) كيلو متر على التوالي -هذا بالإضافة إلى استعمال مجموعة من القدرات </w:t>
      </w:r>
      <w:r w:rsidRPr="00D55689">
        <w:rPr>
          <w:rFonts w:asciiTheme="majorBidi" w:hAnsiTheme="majorBidi" w:cstheme="majorBidi"/>
          <w:color w:val="000000" w:themeColor="text1"/>
          <w:sz w:val="28"/>
          <w:szCs w:val="28"/>
          <w:rtl/>
        </w:rPr>
        <w:lastRenderedPageBreak/>
        <w:t>طويلة المدى المضادة للسفن، ومنها: صاروخ كروز (</w:t>
      </w:r>
      <w:r w:rsidRPr="00D55689">
        <w:rPr>
          <w:rFonts w:asciiTheme="majorBidi" w:hAnsiTheme="majorBidi" w:cstheme="majorBidi"/>
          <w:color w:val="000000" w:themeColor="text1"/>
          <w:sz w:val="28"/>
          <w:szCs w:val="28"/>
        </w:rPr>
        <w:t>yl-18</w:t>
      </w:r>
      <w:r w:rsidRPr="00D55689">
        <w:rPr>
          <w:rFonts w:asciiTheme="majorBidi" w:hAnsiTheme="majorBidi" w:cstheme="majorBidi"/>
          <w:color w:val="000000" w:themeColor="text1"/>
          <w:sz w:val="28"/>
          <w:szCs w:val="28"/>
          <w:rtl/>
        </w:rPr>
        <w:t>) الذي يسلح السفن السطحية، وظهور أسلحة صينية تفوق سرعتها سرعة الصوت، مثل: إحدى طرادات البحرية الصينية من فئة (</w:t>
      </w:r>
      <w:r w:rsidRPr="00D55689">
        <w:rPr>
          <w:rFonts w:asciiTheme="majorBidi" w:hAnsiTheme="majorBidi" w:cstheme="majorBidi"/>
          <w:color w:val="000000" w:themeColor="text1"/>
          <w:sz w:val="28"/>
          <w:szCs w:val="28"/>
        </w:rPr>
        <w:t xml:space="preserve">TYPe-055 </w:t>
      </w:r>
      <w:proofErr w:type="spellStart"/>
      <w:r w:rsidRPr="00D55689">
        <w:rPr>
          <w:rFonts w:asciiTheme="majorBidi" w:hAnsiTheme="majorBidi" w:cstheme="majorBidi"/>
          <w:color w:val="000000" w:themeColor="text1"/>
          <w:sz w:val="28"/>
          <w:szCs w:val="28"/>
        </w:rPr>
        <w:t>Renhai</w:t>
      </w:r>
      <w:proofErr w:type="spellEnd"/>
      <w:r w:rsidRPr="00D55689">
        <w:rPr>
          <w:rFonts w:asciiTheme="majorBidi" w:hAnsiTheme="majorBidi" w:cstheme="majorBidi"/>
          <w:color w:val="000000" w:themeColor="text1"/>
          <w:sz w:val="28"/>
          <w:szCs w:val="28"/>
          <w:rtl/>
        </w:rPr>
        <w:t>).</w:t>
      </w:r>
    </w:p>
    <w:p w14:paraId="7FD20B05" w14:textId="77777777" w:rsidR="00D55689" w:rsidRPr="00D55689" w:rsidRDefault="00D55689" w:rsidP="00D55689">
      <w:pPr>
        <w:jc w:val="both"/>
        <w:rPr>
          <w:rFonts w:asciiTheme="majorBidi" w:hAnsiTheme="majorBidi" w:cstheme="majorBidi"/>
          <w:b/>
          <w:bCs/>
          <w:color w:val="000000" w:themeColor="text1"/>
          <w:sz w:val="28"/>
          <w:szCs w:val="28"/>
          <w:rtl/>
        </w:rPr>
      </w:pPr>
      <w:r w:rsidRPr="00D55689">
        <w:rPr>
          <w:rFonts w:asciiTheme="majorBidi" w:hAnsiTheme="majorBidi" w:cstheme="majorBidi"/>
          <w:color w:val="000000" w:themeColor="text1"/>
          <w:sz w:val="28"/>
          <w:szCs w:val="28"/>
          <w:rtl/>
        </w:rPr>
        <w:t>وضعت روسيا منطقة المحيط الهادئ في المرتبة الثانية بعد القطب الشمالي من حيث الأولوية، وذلك على وفق آخر التحديثاث الخاصة بعقيدتها البحرية، وعلى الرغم من ذلك تحرص روسيا على ألا تهمل المحيط الهادئ، حتى في ظل تعاونها أخيرًا مع الصين وإيران في منطقة شمال غرب المحيط الهندي.</w:t>
      </w:r>
    </w:p>
    <w:p w14:paraId="37FDCA7C" w14:textId="77777777" w:rsidR="00D55689" w:rsidRPr="002A0F7C" w:rsidRDefault="00D55689" w:rsidP="002A0F7C">
      <w:pPr>
        <w:jc w:val="both"/>
        <w:rPr>
          <w:rFonts w:asciiTheme="majorBidi" w:hAnsiTheme="majorBidi" w:cstheme="majorBidi"/>
          <w:b/>
          <w:bCs/>
          <w:color w:val="000000" w:themeColor="text1"/>
          <w:sz w:val="28"/>
          <w:szCs w:val="28"/>
          <w:rtl/>
        </w:rPr>
      </w:pPr>
      <w:r w:rsidRPr="002A0F7C">
        <w:rPr>
          <w:rFonts w:asciiTheme="majorBidi" w:hAnsiTheme="majorBidi" w:cstheme="majorBidi"/>
          <w:b/>
          <w:bCs/>
          <w:color w:val="000000" w:themeColor="text1"/>
          <w:sz w:val="28"/>
          <w:szCs w:val="28"/>
          <w:rtl/>
        </w:rPr>
        <w:t>الفصل الثالث:التنافس الاقتصادي، والإستراتيجي:</w:t>
      </w:r>
    </w:p>
    <w:p w14:paraId="1E4DC0B4" w14:textId="77777777" w:rsidR="00D55689" w:rsidRPr="00D55689" w:rsidRDefault="00D55689" w:rsidP="00D55689">
      <w:pPr>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تتجلى حقيقة التنافس، والصراع على النفوذ في هذا النطاق الجغرافي، ذي الأهمية الإستراتيجية، وقد كشفت الأحداث، والتطورات التي شهدتها منطقة البحر العربي، والبحر الأحمر، والشرق الأوسط عمومًا، عن حضور عدد من الدول الكبرى في هذه المنطقة، سواء عن طريق القواعد العسكرية، أو وجود التحالفات، والعلاقات ذات الأبعاد  المختلفة، وعلى رأس القوى العالمية (الولايات المتحدة الأمريكية وحلفاؤها)، وفي مقدمتهم: (بريطانيا، وفرنسا)، ومؤخرًا (الصين) المنافس الأبرز للنفوذ الأمريكي، علاوة على  القوى الإقليمية الصاعدة (تركيا، وإيران، وإسرائيل) ويتفاوت الحضور والتأثير من دولة إلى أخرى.</w:t>
      </w:r>
    </w:p>
    <w:p w14:paraId="27E68213" w14:textId="77777777" w:rsidR="00D55689" w:rsidRPr="00D55689" w:rsidRDefault="00D55689" w:rsidP="00D55689">
      <w:pPr>
        <w:jc w:val="both"/>
        <w:rPr>
          <w:rFonts w:asciiTheme="majorBidi" w:hAnsiTheme="majorBidi" w:cstheme="majorBidi"/>
          <w:b/>
          <w:bCs/>
          <w:color w:val="000000" w:themeColor="text1"/>
          <w:sz w:val="28"/>
          <w:szCs w:val="28"/>
          <w:rtl/>
        </w:rPr>
      </w:pPr>
      <w:r w:rsidRPr="00D55689">
        <w:rPr>
          <w:rFonts w:asciiTheme="majorBidi" w:hAnsiTheme="majorBidi" w:cstheme="majorBidi"/>
          <w:b/>
          <w:bCs/>
          <w:color w:val="000000" w:themeColor="text1"/>
          <w:sz w:val="28"/>
          <w:szCs w:val="28"/>
          <w:rtl/>
        </w:rPr>
        <w:t>التجارة البحرية، والطاقة:</w:t>
      </w:r>
    </w:p>
    <w:p w14:paraId="5118CDB8" w14:textId="77777777" w:rsidR="00D55689" w:rsidRPr="00D55689" w:rsidRDefault="00D55689" w:rsidP="00D55689">
      <w:pPr>
        <w:pStyle w:val="ListParagraph"/>
        <w:numPr>
          <w:ilvl w:val="0"/>
          <w:numId w:val="385"/>
        </w:numPr>
        <w:jc w:val="both"/>
        <w:rPr>
          <w:rFonts w:asciiTheme="majorBidi" w:hAnsiTheme="majorBidi" w:cstheme="majorBidi"/>
          <w:b/>
          <w:bCs/>
          <w:color w:val="000000" w:themeColor="text1"/>
          <w:sz w:val="28"/>
          <w:szCs w:val="28"/>
        </w:rPr>
      </w:pPr>
      <w:r w:rsidRPr="00D55689">
        <w:rPr>
          <w:rFonts w:asciiTheme="majorBidi" w:hAnsiTheme="majorBidi" w:cstheme="majorBidi"/>
          <w:b/>
          <w:bCs/>
          <w:color w:val="000000" w:themeColor="text1"/>
          <w:sz w:val="28"/>
          <w:szCs w:val="28"/>
          <w:rtl/>
        </w:rPr>
        <w:t>دور البحر العربي بوصفه معبرًا للنفط والغاز:</w:t>
      </w:r>
    </w:p>
    <w:p w14:paraId="3F98FC3D" w14:textId="77777777" w:rsidR="00D55689" w:rsidRPr="00D55689" w:rsidRDefault="00D55689" w:rsidP="00D55689">
      <w:pPr>
        <w:pStyle w:val="ListParagraph"/>
        <w:ind w:left="644"/>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في عدن تتمركز مصالح إستراتيجية عديدة للبلاد؛ إذ توجد المنطقة الحرة (ميناء الحاويات)، وشركة مصافي عدن التي تصدر النفط المعالج إلى الأسواق المحلية والإقليمية بطاقة إنتاجية سنوية قدرها: (8) ملايين طن، ويضطلع المرفأ النفطي فيها باستقبال الناقلات؛ لتحميل شحنات النفط ومشتقاته وتفريغه، عبر (6) أرصفة ومجموعة من أذرع التحمل الهيدروليكية.</w:t>
      </w:r>
    </w:p>
    <w:p w14:paraId="6B117551" w14:textId="77777777" w:rsidR="00D55689" w:rsidRPr="00D55689" w:rsidRDefault="00D55689" w:rsidP="00D55689">
      <w:pPr>
        <w:pStyle w:val="ListParagraph"/>
        <w:ind w:left="644"/>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 xml:space="preserve">    إن الشركات النفطية تتزاحم على غنيمة تقاسم القطاعات النفطية؛ فبعض منها اكتشفت النفط بكميات تجارية، وصارت تنتجه منذ  سنوات عديدة، وربطت حقول إنتاج النفط بشبكة من أنابيب النقل إلى موانئ التصدير، ومنها ميناء الضبة (الشحر) على البحر العربي، طول شبكة الأنابيب: (138) كيلو متر، وقطره: (24) هنشًا؛ أما حقول إنتاج النفط لعياد الغرب والشرق وأمل في شبوة: فإنها تنقل إلى ميناء بلحاف على البحر العربي.</w:t>
      </w:r>
    </w:p>
    <w:p w14:paraId="17CE975E" w14:textId="77777777" w:rsidR="00D55689" w:rsidRPr="00D55689" w:rsidRDefault="00D55689" w:rsidP="00D55689">
      <w:pPr>
        <w:pStyle w:val="ListParagraph"/>
        <w:ind w:left="644"/>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إن محافظة حضرموت المليئة بالثروات النفطية، والغاز قد صارت أراضيها ومياهها الإقليمية تحت عبثية الشركات التي تجاوز عددها: (45) شركة عالمية، ومع كل شركة تدخل الشركة اليمنية للنفط والغاز ممثلًا للدولة، وهناك أكثر من: (29) قطاعًا نفطيًّا مفتوحًا تقدر مساحته بحوالي: (274.051) كم2 يتعرض للترويج الدولي مع معظمه في محافظات حضرموت، والمهرة، وشبوة، التي تمتد بسواحلها على البحر العربي</w:t>
      </w:r>
      <w:r w:rsidRPr="00D55689">
        <w:rPr>
          <w:rFonts w:asciiTheme="majorBidi" w:hAnsiTheme="majorBidi" w:cstheme="majorBidi"/>
          <w:color w:val="000000" w:themeColor="text1"/>
          <w:sz w:val="28"/>
          <w:szCs w:val="28"/>
          <w:vertAlign w:val="superscript"/>
          <w:rtl/>
        </w:rPr>
        <w:t>(</w:t>
      </w:r>
      <w:r w:rsidRPr="00D55689">
        <w:rPr>
          <w:rStyle w:val="FootnoteReference"/>
          <w:rFonts w:asciiTheme="majorBidi" w:hAnsiTheme="majorBidi" w:cstheme="majorBidi"/>
          <w:color w:val="000000" w:themeColor="text1"/>
          <w:sz w:val="28"/>
          <w:szCs w:val="28"/>
          <w:rtl/>
        </w:rPr>
        <w:footnoteReference w:id="23"/>
      </w:r>
      <w:r w:rsidRPr="00D55689">
        <w:rPr>
          <w:rFonts w:asciiTheme="majorBidi" w:hAnsiTheme="majorBidi" w:cstheme="majorBidi"/>
          <w:color w:val="000000" w:themeColor="text1"/>
          <w:sz w:val="28"/>
          <w:szCs w:val="28"/>
          <w:vertAlign w:val="superscript"/>
          <w:rtl/>
        </w:rPr>
        <w:t>)</w:t>
      </w:r>
      <w:r w:rsidRPr="00D55689">
        <w:rPr>
          <w:rFonts w:asciiTheme="majorBidi" w:hAnsiTheme="majorBidi" w:cstheme="majorBidi"/>
          <w:color w:val="000000" w:themeColor="text1"/>
          <w:sz w:val="28"/>
          <w:szCs w:val="28"/>
          <w:rtl/>
        </w:rPr>
        <w:t>.</w:t>
      </w:r>
    </w:p>
    <w:p w14:paraId="6B91BD33" w14:textId="77777777" w:rsidR="00D55689" w:rsidRPr="00D55689" w:rsidRDefault="00D55689" w:rsidP="00D55689">
      <w:pPr>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lastRenderedPageBreak/>
        <w:t xml:space="preserve">أن صادرات النفط تشكل:(80%) بالمائة من موارد البلد، وأن البلد كان يصدر:(45000) برميل في 2003م، ثم بعد ذلك صدر:(280.000) برميل يوميًّا من النفط في يناير: 2009م </w:t>
      </w:r>
      <w:r w:rsidRPr="00D55689">
        <w:rPr>
          <w:rFonts w:asciiTheme="majorBidi" w:hAnsiTheme="majorBidi" w:cstheme="majorBidi"/>
          <w:color w:val="000000" w:themeColor="text1"/>
          <w:sz w:val="28"/>
          <w:szCs w:val="28"/>
          <w:vertAlign w:val="superscript"/>
          <w:rtl/>
        </w:rPr>
        <w:t>(</w:t>
      </w:r>
      <w:r w:rsidRPr="00D55689">
        <w:rPr>
          <w:rStyle w:val="FootnoteReference"/>
          <w:rFonts w:asciiTheme="majorBidi" w:hAnsiTheme="majorBidi" w:cstheme="majorBidi"/>
          <w:color w:val="000000" w:themeColor="text1"/>
          <w:sz w:val="28"/>
          <w:szCs w:val="28"/>
          <w:rtl/>
        </w:rPr>
        <w:footnoteReference w:id="24"/>
      </w:r>
      <w:r w:rsidRPr="00D55689">
        <w:rPr>
          <w:rFonts w:asciiTheme="majorBidi" w:hAnsiTheme="majorBidi" w:cstheme="majorBidi"/>
          <w:color w:val="000000" w:themeColor="text1"/>
          <w:sz w:val="28"/>
          <w:szCs w:val="28"/>
          <w:vertAlign w:val="superscript"/>
          <w:rtl/>
        </w:rPr>
        <w:t>)</w:t>
      </w:r>
      <w:r w:rsidRPr="00D55689">
        <w:rPr>
          <w:rFonts w:asciiTheme="majorBidi" w:hAnsiTheme="majorBidi" w:cstheme="majorBidi"/>
          <w:color w:val="000000" w:themeColor="text1"/>
          <w:sz w:val="28"/>
          <w:szCs w:val="28"/>
          <w:rtl/>
        </w:rPr>
        <w:t>.</w:t>
      </w:r>
    </w:p>
    <w:p w14:paraId="51143561" w14:textId="77777777" w:rsidR="00D55689" w:rsidRPr="00D55689" w:rsidRDefault="00D55689" w:rsidP="00D55689">
      <w:pPr>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إنَّ الشركات النفطية جميعها تتوزع فقط في أراضي محافظات الجنوب، منها:(24) شركة نفطية عالمية ومحلية، تعمل في محافظة حضرموت، ونحو: (16) شركة عالمية ومحلية في م/شبوة، والشركات الباقية تتوزع في بقية المحافظات،والمياه المغمورة في خليج عدن، والبحر العربي حتى جنوب سقطرى، في المحيط الهندي.</w:t>
      </w:r>
    </w:p>
    <w:p w14:paraId="0F509ACA" w14:textId="77777777" w:rsidR="00D55689" w:rsidRPr="00D55689" w:rsidRDefault="00D55689" w:rsidP="00D55689">
      <w:pPr>
        <w:jc w:val="both"/>
        <w:rPr>
          <w:rFonts w:asciiTheme="majorBidi" w:hAnsiTheme="majorBidi" w:cstheme="majorBidi"/>
          <w:b/>
          <w:bCs/>
          <w:color w:val="000000" w:themeColor="text1"/>
          <w:sz w:val="28"/>
          <w:szCs w:val="28"/>
          <w:rtl/>
        </w:rPr>
      </w:pPr>
      <w:r w:rsidRPr="00D55689">
        <w:rPr>
          <w:rFonts w:asciiTheme="majorBidi" w:hAnsiTheme="majorBidi" w:cstheme="majorBidi"/>
          <w:b/>
          <w:bCs/>
          <w:color w:val="000000" w:themeColor="text1"/>
          <w:sz w:val="28"/>
          <w:szCs w:val="28"/>
          <w:rtl/>
        </w:rPr>
        <w:t>-التأثيرات الاقتصادية للتوترات الجيوسياسية في التجارة العالمية:</w:t>
      </w:r>
    </w:p>
    <w:p w14:paraId="224EF4FA" w14:textId="77777777" w:rsidR="00D55689" w:rsidRPr="00D55689" w:rsidRDefault="00D55689" w:rsidP="00D55689">
      <w:pPr>
        <w:jc w:val="both"/>
        <w:rPr>
          <w:rFonts w:asciiTheme="majorBidi" w:hAnsiTheme="majorBidi" w:cstheme="majorBidi"/>
          <w:b/>
          <w:bCs/>
          <w:color w:val="000000" w:themeColor="text1"/>
          <w:sz w:val="28"/>
          <w:szCs w:val="28"/>
          <w:rtl/>
        </w:rPr>
      </w:pPr>
      <w:r w:rsidRPr="00D55689">
        <w:rPr>
          <w:rFonts w:asciiTheme="majorBidi" w:hAnsiTheme="majorBidi" w:cstheme="majorBidi"/>
          <w:color w:val="000000" w:themeColor="text1"/>
          <w:sz w:val="28"/>
          <w:szCs w:val="28"/>
          <w:rtl/>
        </w:rPr>
        <w:t>يعد خليج عدن ذراعًا من أذرع البحر العربي، وخليج عدن وميناءها المرتبطين بمضيق باب المندب، ويعد ميناء عدن متحكمًا إستراتيجيًّا بالتجارة المحلية والعالمية، وقد أتاح وقوع عدن على قطاع جغرافي متميز في الضفة الشمالية لخليج عدن، وقربها من مضيق باب المندب -لكل من يسيطر عليها التحكم في معادلات التوازن الجيوإستراتيجي، والجيوسياسي، بين القوى الدولية والإقليمية المتنافسة غرب المحيط الهندي عسكريًّا، واقتصاديًّا، وتجاريًّا، وسياسيًّا، لاسيما في ظل اشتداد التنافس الدولي والإقليمي في المنطقة الممتدة ما بين باب المندب والبحر العربي والخليج العربي، الذي يمثل امتدادًا لتنافس تاريخي ساد القرون الأربعة الماضية؛ للسيطرة على تجارة الشرق ومصادرها.</w:t>
      </w:r>
    </w:p>
    <w:p w14:paraId="4B92231F" w14:textId="77777777" w:rsidR="00D55689" w:rsidRPr="00D55689" w:rsidRDefault="00D55689" w:rsidP="00D55689">
      <w:pPr>
        <w:pStyle w:val="ListParagraph"/>
        <w:numPr>
          <w:ilvl w:val="0"/>
          <w:numId w:val="386"/>
        </w:numPr>
        <w:jc w:val="both"/>
        <w:rPr>
          <w:rFonts w:asciiTheme="majorBidi" w:hAnsiTheme="majorBidi" w:cstheme="majorBidi"/>
          <w:b/>
          <w:bCs/>
          <w:color w:val="000000" w:themeColor="text1"/>
          <w:sz w:val="28"/>
          <w:szCs w:val="28"/>
        </w:rPr>
      </w:pPr>
      <w:r w:rsidRPr="00D55689">
        <w:rPr>
          <w:rFonts w:asciiTheme="majorBidi" w:hAnsiTheme="majorBidi" w:cstheme="majorBidi"/>
          <w:b/>
          <w:bCs/>
          <w:color w:val="000000" w:themeColor="text1"/>
          <w:sz w:val="28"/>
          <w:szCs w:val="28"/>
          <w:rtl/>
        </w:rPr>
        <w:t>المبادرات الاقليمية والدولية:</w:t>
      </w:r>
    </w:p>
    <w:p w14:paraId="405A3B0C" w14:textId="77777777" w:rsidR="00D55689" w:rsidRPr="00D55689" w:rsidRDefault="00D55689" w:rsidP="00D55689">
      <w:pPr>
        <w:pStyle w:val="ListParagraph"/>
        <w:numPr>
          <w:ilvl w:val="0"/>
          <w:numId w:val="386"/>
        </w:numPr>
        <w:jc w:val="both"/>
        <w:rPr>
          <w:rFonts w:asciiTheme="majorBidi" w:hAnsiTheme="majorBidi" w:cstheme="majorBidi"/>
          <w:b/>
          <w:bCs/>
          <w:color w:val="000000" w:themeColor="text1"/>
          <w:sz w:val="28"/>
          <w:szCs w:val="28"/>
        </w:rPr>
      </w:pPr>
      <w:r w:rsidRPr="00D55689">
        <w:rPr>
          <w:rFonts w:asciiTheme="majorBidi" w:hAnsiTheme="majorBidi" w:cstheme="majorBidi"/>
          <w:b/>
          <w:bCs/>
          <w:color w:val="000000" w:themeColor="text1"/>
          <w:sz w:val="28"/>
          <w:szCs w:val="28"/>
          <w:rtl/>
        </w:rPr>
        <w:t>مبادرة الحزام، والطريق الصينية، وتأثيرها في المنطقة:</w:t>
      </w:r>
    </w:p>
    <w:p w14:paraId="60980C94" w14:textId="77777777" w:rsidR="00D55689" w:rsidRPr="00D55689" w:rsidRDefault="00D55689" w:rsidP="00D55689">
      <w:pPr>
        <w:pStyle w:val="ListParagraph"/>
        <w:ind w:left="360"/>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يمكن أن يضطلع بدور فيما يعرف بـ: (مبادرة الحزام، والطريق الصينية) إذا تهيأت له الظروف اللازمة، ضمن أدوار منافسين إقليميين قطعوا أشواطًا طويلة في مجال صناعة النقل البحري، مثل: موانئ جيل علي (الإمارات)، والدقم وصلالة(عمان)، وجوادر(باكستان)، و(جيبوتي).</w:t>
      </w:r>
    </w:p>
    <w:p w14:paraId="44278612" w14:textId="77777777" w:rsidR="00D55689" w:rsidRPr="00D55689" w:rsidRDefault="00D55689" w:rsidP="00D55689">
      <w:pPr>
        <w:pStyle w:val="ListParagraph"/>
        <w:ind w:left="360"/>
        <w:jc w:val="both"/>
        <w:rPr>
          <w:rFonts w:asciiTheme="majorBidi" w:hAnsiTheme="majorBidi" w:cstheme="majorBidi"/>
          <w:b/>
          <w:bCs/>
          <w:color w:val="000000" w:themeColor="text1"/>
          <w:sz w:val="28"/>
          <w:szCs w:val="28"/>
          <w:rtl/>
        </w:rPr>
      </w:pPr>
      <w:r w:rsidRPr="00D55689">
        <w:rPr>
          <w:rFonts w:asciiTheme="majorBidi" w:hAnsiTheme="majorBidi" w:cstheme="majorBidi"/>
          <w:color w:val="000000" w:themeColor="text1"/>
          <w:sz w:val="28"/>
          <w:szCs w:val="28"/>
          <w:rtl/>
        </w:rPr>
        <w:t xml:space="preserve">يبرز التنافس الدولي في البحر العربي، وخليج عدن، والموانئ القريبة ومنها: موانئ القرن الإفريقي في مؤشرات عديدة، يأتي في مقدمتها: حضور الصين الذي تجلى في السنوات الأخيرة  بإنشاء أولى قاعدة بحرية لها في جيبوتي، متجاوزة بذلك ما دأبت عليه سياستها الخارجية، التي ظلت تتجنب الظهور بالقوة العسكرية خارج حدودها، وبعيدًا عن تركيزها التقليدي على منطقة شرق آسيا، والمحيط الهادئ؛ وهذا التغيير يرجعه مراقبون إلى تزايد مصالح الصين في إفريقيا، والشرق الأوسط، كما يمكن أن ينظر الى هذا التطور في إطار المشروع الصيني مبادرة الحزام، والطريق (حزام واحد، طريق واحد)، التي تسعى إلى إنشاء طرق برية، وبحرية، تربط أقاليم من آسيا، والمحيط الهندي؛ ففي حين أن المبادرة عادة ما تفهم على أنها طبيعية اقتصادية في المقام الأول، فأن القاعدة الصينية في جيبوتي تعبر عن الوجه الآخر الذي تسعي بكين للظهور به، وبخاصة في إطار تنافسها الدولي مع الولايات المتحدة الأمريكية؛ إذ انزعجت واشنطن من بناء الصين لهذه القاعدة في إطار تنافسها الدولي مع الولايات المتحدة الأمريكية، التي تقع على بضعة أميال فقط من القاعدة الأمريكية في جيبوتي؛ لذلك فإن تنامي الوجود العسكري الصيني يمثل خطرًا يهدد مصالح الولايات المتحدة الأمريكية، وتحالفاتها لا سيما مع تدفق الأساطيل الحربية الصينية على خليج عدن منذ عام: 2008م،  وازديادها في المدة من (2020 - </w:t>
      </w:r>
      <w:r w:rsidRPr="00D55689">
        <w:rPr>
          <w:rFonts w:asciiTheme="majorBidi" w:hAnsiTheme="majorBidi" w:cstheme="majorBidi"/>
          <w:color w:val="000000" w:themeColor="text1"/>
          <w:sz w:val="28"/>
          <w:szCs w:val="28"/>
          <w:rtl/>
        </w:rPr>
        <w:lastRenderedPageBreak/>
        <w:t>2022)، كما أن الصين أثبتت خروجها عن نهجها التقليدي عندما قادت جهود التقارب السعودي – الإيراني، الخصمين اللدودين في الشرق الأوسط،بعدما ظلت مترددة في خوض غمار الصراعات السياسية، لا سيما في هذه المنطقة المشتعلة.</w:t>
      </w:r>
    </w:p>
    <w:p w14:paraId="3B4F477E" w14:textId="77777777" w:rsidR="00D55689" w:rsidRPr="00D55689" w:rsidRDefault="00D55689" w:rsidP="00D55689">
      <w:pPr>
        <w:pStyle w:val="ListParagraph"/>
        <w:ind w:left="360"/>
        <w:jc w:val="both"/>
        <w:rPr>
          <w:rFonts w:asciiTheme="majorBidi" w:hAnsiTheme="majorBidi" w:cstheme="majorBidi"/>
          <w:b/>
          <w:bCs/>
          <w:color w:val="000000" w:themeColor="text1"/>
          <w:sz w:val="28"/>
          <w:szCs w:val="28"/>
          <w:rtl/>
        </w:rPr>
      </w:pPr>
      <w:r w:rsidRPr="00D55689">
        <w:rPr>
          <w:rFonts w:asciiTheme="majorBidi" w:hAnsiTheme="majorBidi" w:cstheme="majorBidi"/>
          <w:b/>
          <w:bCs/>
          <w:color w:val="000000" w:themeColor="text1"/>
          <w:sz w:val="28"/>
          <w:szCs w:val="28"/>
          <w:rtl/>
        </w:rPr>
        <w:t>إستراتيجيات الدول الخليجية؛ لتعزيز البنية التحتية البحرية:</w:t>
      </w:r>
    </w:p>
    <w:p w14:paraId="6B767647" w14:textId="77777777" w:rsidR="00D55689" w:rsidRPr="00D55689" w:rsidRDefault="00D55689" w:rsidP="00D55689">
      <w:pPr>
        <w:pStyle w:val="ListParagraph"/>
        <w:ind w:left="360"/>
        <w:jc w:val="both"/>
        <w:rPr>
          <w:rFonts w:asciiTheme="majorBidi" w:hAnsiTheme="majorBidi" w:cstheme="majorBidi"/>
          <w:b/>
          <w:bCs/>
          <w:color w:val="000000" w:themeColor="text1"/>
          <w:sz w:val="28"/>
          <w:szCs w:val="28"/>
          <w:rtl/>
        </w:rPr>
      </w:pPr>
      <w:r w:rsidRPr="00D55689">
        <w:rPr>
          <w:rFonts w:asciiTheme="majorBidi" w:hAnsiTheme="majorBidi" w:cstheme="majorBidi"/>
          <w:color w:val="000000" w:themeColor="text1"/>
          <w:sz w:val="28"/>
          <w:szCs w:val="28"/>
          <w:rtl/>
        </w:rPr>
        <w:t>وبدعم سعودي إماراتي، ومن اجل الرد بسرعة على أهداف الحوثيين الموجهة نحو المملكة العربية السعودية، والإمارات، والأساطيل البحرية المارة في البحر العربي، وخليج عدن، والبحر الأحمر -أنشئ مطار عبدالكوري في مياه البحر العربي؛ من أجل الرد بسرعة على أهداف الحوثيين السانحة، مثل: شن هجوم على سفينة تجارية، ومرافقة بحرية قريبة، أو مرافقة حاملة طائرات؛ إذ يكتسب مطار عبد الكوري أهمية إستراتيجية أكبر؛ إذ تسيطر قنوات  الشحن عبر البحر العربي وخليج عدن إلى مضيق باب المندب، ويمكن أن تحافظ على وجود مستمر لها، أو قدرة استجابة سريعة للقيام بمهام تكتيكية.</w:t>
      </w:r>
    </w:p>
    <w:p w14:paraId="3AA462E7" w14:textId="77777777" w:rsidR="00D55689" w:rsidRPr="00D55689" w:rsidRDefault="00D55689" w:rsidP="00D55689">
      <w:pPr>
        <w:pStyle w:val="ListParagraph"/>
        <w:ind w:left="644"/>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وفي عام 2022م أنهي  تجهيز مدرج طوله: (1800) متر، وجرى تشكيله بعلامات المسافة، ومفاتيح الخطوط الطولية المتوازية عبر عرض المدرج، في الطرف الجنوبي.</w:t>
      </w:r>
    </w:p>
    <w:p w14:paraId="4F72FAFA" w14:textId="77777777" w:rsidR="00D55689" w:rsidRPr="00D55689" w:rsidRDefault="00D55689" w:rsidP="00D55689">
      <w:pPr>
        <w:jc w:val="both"/>
        <w:rPr>
          <w:rFonts w:asciiTheme="majorBidi" w:hAnsiTheme="majorBidi" w:cstheme="majorBidi"/>
          <w:b/>
          <w:bCs/>
          <w:color w:val="000000" w:themeColor="text1"/>
          <w:sz w:val="28"/>
          <w:szCs w:val="28"/>
          <w:rtl/>
        </w:rPr>
      </w:pPr>
      <w:r w:rsidRPr="00D55689">
        <w:rPr>
          <w:rFonts w:asciiTheme="majorBidi" w:hAnsiTheme="majorBidi" w:cstheme="majorBidi"/>
          <w:b/>
          <w:bCs/>
          <w:color w:val="000000" w:themeColor="text1"/>
          <w:sz w:val="28"/>
          <w:szCs w:val="28"/>
          <w:rtl/>
        </w:rPr>
        <w:t>الفصل الرابع: المخاطر الأمنية الجيوسياسية.</w:t>
      </w:r>
    </w:p>
    <w:p w14:paraId="09133878" w14:textId="77777777" w:rsidR="00D55689" w:rsidRPr="00D55689" w:rsidRDefault="00D55689" w:rsidP="00D55689">
      <w:pPr>
        <w:pStyle w:val="ListParagraph"/>
        <w:numPr>
          <w:ilvl w:val="0"/>
          <w:numId w:val="391"/>
        </w:numPr>
        <w:jc w:val="both"/>
        <w:rPr>
          <w:rFonts w:asciiTheme="majorBidi" w:hAnsiTheme="majorBidi" w:cstheme="majorBidi"/>
          <w:b/>
          <w:bCs/>
          <w:color w:val="000000" w:themeColor="text1"/>
          <w:sz w:val="28"/>
          <w:szCs w:val="28"/>
        </w:rPr>
      </w:pPr>
      <w:r w:rsidRPr="00D55689">
        <w:rPr>
          <w:rFonts w:asciiTheme="majorBidi" w:hAnsiTheme="majorBidi" w:cstheme="majorBidi"/>
          <w:b/>
          <w:bCs/>
          <w:color w:val="000000" w:themeColor="text1"/>
          <w:sz w:val="28"/>
          <w:szCs w:val="28"/>
          <w:rtl/>
        </w:rPr>
        <w:t>النزعات الإقليمية:</w:t>
      </w:r>
    </w:p>
    <w:p w14:paraId="4169F96F" w14:textId="77777777" w:rsidR="00D55689" w:rsidRPr="00D55689" w:rsidRDefault="00D55689" w:rsidP="00D55689">
      <w:pPr>
        <w:pStyle w:val="ListParagraph"/>
        <w:numPr>
          <w:ilvl w:val="0"/>
          <w:numId w:val="391"/>
        </w:numPr>
        <w:jc w:val="both"/>
        <w:rPr>
          <w:rFonts w:asciiTheme="majorBidi" w:hAnsiTheme="majorBidi" w:cstheme="majorBidi"/>
          <w:b/>
          <w:bCs/>
          <w:color w:val="000000" w:themeColor="text1"/>
          <w:sz w:val="28"/>
          <w:szCs w:val="28"/>
        </w:rPr>
      </w:pPr>
      <w:r w:rsidRPr="00D55689">
        <w:rPr>
          <w:rFonts w:asciiTheme="majorBidi" w:hAnsiTheme="majorBidi" w:cstheme="majorBidi"/>
          <w:b/>
          <w:bCs/>
          <w:color w:val="000000" w:themeColor="text1"/>
          <w:sz w:val="28"/>
          <w:szCs w:val="28"/>
          <w:rtl/>
        </w:rPr>
        <w:t>تأثير الصراع في اليمن في البحر العربي:</w:t>
      </w:r>
    </w:p>
    <w:p w14:paraId="1992E6C0" w14:textId="77777777" w:rsidR="00D55689" w:rsidRPr="00D55689" w:rsidRDefault="00D55689" w:rsidP="00D55689">
      <w:pPr>
        <w:ind w:left="480"/>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إن الصراع في اليمن له تأثيرات كبيرة في البحر العربي من حيث: الأمن الملاحي؛ إذ أسهم في زيادة التهديدات الأمنية في البحر العربي، وبخاصة في البحر العربي الذي يعد منطقة مرور حيوية لشحنات النفط، والتجارة الدولية، والحوثيين يعملون هجمات على السفن التجارية، وسفن النفط، ويؤدي ذلك إلى تعطل حركة الملاحة البحرية، كما يتأثر النقل البحري، والتجارة الدولية بهذه الهجمات برفع تكاليف النقل، ويؤثر في الأسواق العالمية، والصراع في اليمن يؤدي أيضًا إلى تدمير المنشآت الصناعية، والبنية التحتية البحرية؛ مما يؤثر على التنوع البيولوجي في البحر العربي، وتزايدات الأنشطة، مثل: الصيد غير القانوني، وتجارة المخدرات، وتهريب الأسلحة في المناطق القريبة من اليمن؛ نتيجة للفوضى الناجمة عن الحرب.</w:t>
      </w:r>
    </w:p>
    <w:p w14:paraId="33AB1BE8" w14:textId="77777777" w:rsidR="00D55689" w:rsidRPr="00D55689" w:rsidRDefault="00D55689" w:rsidP="00D55689">
      <w:pPr>
        <w:pStyle w:val="ListParagraph"/>
        <w:numPr>
          <w:ilvl w:val="0"/>
          <w:numId w:val="391"/>
        </w:numPr>
        <w:jc w:val="both"/>
        <w:rPr>
          <w:rFonts w:asciiTheme="majorBidi" w:hAnsiTheme="majorBidi" w:cstheme="majorBidi"/>
          <w:color w:val="000000" w:themeColor="text1"/>
          <w:sz w:val="28"/>
          <w:szCs w:val="28"/>
          <w:rtl/>
        </w:rPr>
      </w:pPr>
      <w:r w:rsidRPr="00D55689">
        <w:rPr>
          <w:rFonts w:asciiTheme="majorBidi" w:hAnsiTheme="majorBidi" w:cstheme="majorBidi"/>
          <w:b/>
          <w:bCs/>
          <w:color w:val="000000" w:themeColor="text1"/>
          <w:sz w:val="28"/>
          <w:szCs w:val="28"/>
          <w:rtl/>
        </w:rPr>
        <w:t>توترات إيران، ودول الخليج، وتأثيرها في الممرات البحرية:</w:t>
      </w:r>
    </w:p>
    <w:p w14:paraId="465A6A0C" w14:textId="7FAC0B82" w:rsidR="00D55689" w:rsidRPr="00D55689" w:rsidRDefault="00D55689" w:rsidP="00D55689">
      <w:pPr>
        <w:pStyle w:val="ListParagraph"/>
        <w:ind w:left="360"/>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يمتد نفوذ إيران إلى المناطق الشمالية من اليمن؛ إذ عملت على تأهيل وتدريب قوات عسكرية يمنية، ولها قوات عسكرية إيرانية موجودة في اليمن الشمالي، وبتعزيزات عسكرية من إيران هجم الحوثيون على إسرائيل بصواريخ وصلت إلى تل أبيب، وردًا على ذلك الهجوم الصاروخي وسعت إسرائيل هجماتها على الحوثيين؛ لتشمل: المؤانى، وسلاسل التوريد، وتزايد خطر تصعيد الصراع حول  اليمن، والقوات المحيطة به بصفة كبرى؛ إذ إن إيران عززت وجودها بوجود الحوثيين في البحر الأحمر، الممر المائي العالمي الذي تمر منه الأساطيل البحرية العالمية المختلفة في حركة الملاحة العالمية، وبهذا الشأن من أجل وقف التدفق الإيراني إلى المناطق اليمنية الشمالية، التي يسيطر عليها الحوثيون ل</w:t>
      </w:r>
      <w:r w:rsidR="005654D5">
        <w:rPr>
          <w:rFonts w:asciiTheme="majorBidi" w:hAnsiTheme="majorBidi" w:cstheme="majorBidi" w:hint="cs"/>
          <w:color w:val="000000" w:themeColor="text1"/>
          <w:sz w:val="28"/>
          <w:szCs w:val="28"/>
          <w:rtl/>
        </w:rPr>
        <w:t>ا</w:t>
      </w:r>
      <w:r w:rsidRPr="00D55689">
        <w:rPr>
          <w:rFonts w:asciiTheme="majorBidi" w:hAnsiTheme="majorBidi" w:cstheme="majorBidi"/>
          <w:color w:val="000000" w:themeColor="text1"/>
          <w:sz w:val="28"/>
          <w:szCs w:val="28"/>
          <w:rtl/>
        </w:rPr>
        <w:t xml:space="preserve">بد من حظر كامل عليها في حركة المرور البحرية، والجوية بين إيران واليمن. </w:t>
      </w:r>
    </w:p>
    <w:p w14:paraId="15A3353D" w14:textId="77777777" w:rsidR="00D55689" w:rsidRPr="00D55689" w:rsidRDefault="00D55689" w:rsidP="00D55689">
      <w:pPr>
        <w:pStyle w:val="ListParagraph"/>
        <w:ind w:left="360"/>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lastRenderedPageBreak/>
        <w:t xml:space="preserve"> ودعا صانعو السياسات الإيرانيون إلى وقف فوري لإطلاق النار في غزة، وهذا أتاح لإيران فرصة كبرى؛ لتدعيم إنجازاتها الإقليمية، والسعي إلى تحقيق أهداف جديدة.</w:t>
      </w:r>
    </w:p>
    <w:p w14:paraId="313E27B3" w14:textId="77777777" w:rsidR="00D55689" w:rsidRPr="00D55689" w:rsidRDefault="00D55689" w:rsidP="00D55689">
      <w:pPr>
        <w:pStyle w:val="ListParagraph"/>
        <w:ind w:left="360"/>
        <w:jc w:val="both"/>
        <w:rPr>
          <w:rFonts w:asciiTheme="majorBidi" w:hAnsiTheme="majorBidi" w:cstheme="majorBidi"/>
          <w:b/>
          <w:bCs/>
          <w:color w:val="000000" w:themeColor="text1"/>
          <w:sz w:val="28"/>
          <w:szCs w:val="28"/>
        </w:rPr>
      </w:pPr>
      <w:r w:rsidRPr="00D55689">
        <w:rPr>
          <w:rFonts w:asciiTheme="majorBidi" w:hAnsiTheme="majorBidi" w:cstheme="majorBidi"/>
          <w:color w:val="000000" w:themeColor="text1"/>
          <w:sz w:val="28"/>
          <w:szCs w:val="28"/>
          <w:rtl/>
        </w:rPr>
        <w:t>إن تطبيع العلاقات بين الدول العربية وإسرائيل لا يضمن الأمن والاستقرار في المنطقة؛ بل يؤدي إلى انعدام الاستقرار والفوضى في المنطقة، وفرضت هذه الهجمات تحديات داخلية عديدة على حكومة نتنياهو؛ مما يجعل احتمال بقائها في السلطة ضئيلًا، وعلى الرغم من نفي إيران القاطع ضلوعها في النزاع فقد أثبت دورها الأساسي فيه.</w:t>
      </w:r>
    </w:p>
    <w:p w14:paraId="3885BCE5" w14:textId="77777777" w:rsidR="00D55689" w:rsidRPr="00D55689" w:rsidRDefault="00D55689" w:rsidP="00D55689">
      <w:pPr>
        <w:pStyle w:val="ListParagraph"/>
        <w:numPr>
          <w:ilvl w:val="0"/>
          <w:numId w:val="386"/>
        </w:numPr>
        <w:jc w:val="both"/>
        <w:rPr>
          <w:rFonts w:asciiTheme="majorBidi" w:hAnsiTheme="majorBidi" w:cstheme="majorBidi"/>
          <w:b/>
          <w:bCs/>
          <w:color w:val="000000" w:themeColor="text1"/>
          <w:sz w:val="28"/>
          <w:szCs w:val="28"/>
        </w:rPr>
      </w:pPr>
      <w:r w:rsidRPr="00D55689">
        <w:rPr>
          <w:rFonts w:asciiTheme="majorBidi" w:hAnsiTheme="majorBidi" w:cstheme="majorBidi"/>
          <w:b/>
          <w:bCs/>
          <w:color w:val="000000" w:themeColor="text1"/>
          <w:sz w:val="28"/>
          <w:szCs w:val="28"/>
          <w:rtl/>
        </w:rPr>
        <w:t>القرصنة،والإرهاب البحري.</w:t>
      </w:r>
    </w:p>
    <w:p w14:paraId="7DAC5FE0" w14:textId="77777777" w:rsidR="00D55689" w:rsidRPr="00D55689" w:rsidRDefault="00D55689" w:rsidP="00D55689">
      <w:pPr>
        <w:pStyle w:val="ListParagraph"/>
        <w:ind w:left="360"/>
        <w:jc w:val="both"/>
        <w:rPr>
          <w:rFonts w:asciiTheme="majorBidi" w:hAnsiTheme="majorBidi" w:cstheme="majorBidi"/>
          <w:b/>
          <w:bCs/>
          <w:color w:val="000000" w:themeColor="text1"/>
          <w:sz w:val="28"/>
          <w:szCs w:val="28"/>
          <w:rtl/>
        </w:rPr>
      </w:pPr>
      <w:r w:rsidRPr="00D55689">
        <w:rPr>
          <w:rFonts w:asciiTheme="majorBidi" w:hAnsiTheme="majorBidi" w:cstheme="majorBidi"/>
          <w:b/>
          <w:bCs/>
          <w:color w:val="000000" w:themeColor="text1"/>
          <w:sz w:val="28"/>
          <w:szCs w:val="28"/>
          <w:rtl/>
        </w:rPr>
        <w:t>انتشار القرصنة، وتأثيرها في التجارة الدولية:</w:t>
      </w:r>
    </w:p>
    <w:p w14:paraId="58E7078A" w14:textId="77777777" w:rsidR="00D55689" w:rsidRPr="00D55689" w:rsidRDefault="00D55689" w:rsidP="00D55689">
      <w:pPr>
        <w:pStyle w:val="ListParagraph"/>
        <w:ind w:left="360"/>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 xml:space="preserve">تصاعدت عملية القرصنة منذ عام: 2008م، ونتج عنها تزايد الحضور العسكري الدولي في خليج عدن، والمحيط الهندي، إلى مركز لأشكال جديدة من التعاون العسكري والبحري، بين قوات حلف الأطلنطي، وقوات الاتحاد الأوروبي بعثة بحرية جديدة </w:t>
      </w:r>
      <w:r w:rsidRPr="00D55689">
        <w:rPr>
          <w:rFonts w:asciiTheme="majorBidi" w:hAnsiTheme="majorBidi" w:cstheme="majorBidi"/>
          <w:color w:val="000000" w:themeColor="text1"/>
          <w:sz w:val="28"/>
          <w:szCs w:val="28"/>
        </w:rPr>
        <w:t>EUCAP Nestor)</w:t>
      </w:r>
      <w:r w:rsidRPr="00D55689">
        <w:rPr>
          <w:rFonts w:asciiTheme="majorBidi" w:hAnsiTheme="majorBidi" w:cstheme="majorBidi"/>
          <w:color w:val="000000" w:themeColor="text1"/>
          <w:sz w:val="28"/>
          <w:szCs w:val="28"/>
          <w:rtl/>
        </w:rPr>
        <w:t>)، تهدف إلى استكمال مهام عملية أتالانتا، عن طريق تعزيز القدرات البحرية المحلية.</w:t>
      </w:r>
    </w:p>
    <w:p w14:paraId="32191A04" w14:textId="77777777" w:rsidR="00D55689" w:rsidRPr="00D55689" w:rsidRDefault="00D55689" w:rsidP="00D55689">
      <w:pPr>
        <w:pStyle w:val="ListParagraph"/>
        <w:ind w:left="360"/>
        <w:jc w:val="both"/>
        <w:rPr>
          <w:rFonts w:asciiTheme="majorBidi" w:hAnsiTheme="majorBidi" w:cstheme="majorBidi"/>
          <w:b/>
          <w:bCs/>
          <w:color w:val="000000" w:themeColor="text1"/>
          <w:sz w:val="28"/>
          <w:szCs w:val="28"/>
          <w:rtl/>
        </w:rPr>
      </w:pPr>
      <w:r w:rsidRPr="00D55689">
        <w:rPr>
          <w:rFonts w:asciiTheme="majorBidi" w:hAnsiTheme="majorBidi" w:cstheme="majorBidi"/>
          <w:b/>
          <w:bCs/>
          <w:color w:val="000000" w:themeColor="text1"/>
          <w:sz w:val="28"/>
          <w:szCs w:val="28"/>
          <w:rtl/>
        </w:rPr>
        <w:t>استعمال البحر العربي نقطة لتدفق الأسلحة، والمخدرات:</w:t>
      </w:r>
    </w:p>
    <w:p w14:paraId="0807DFFA" w14:textId="77777777" w:rsidR="00D55689" w:rsidRPr="00D55689" w:rsidRDefault="00D55689" w:rsidP="00D55689">
      <w:pPr>
        <w:pStyle w:val="ListParagraph"/>
        <w:ind w:left="360"/>
        <w:jc w:val="both"/>
        <w:rPr>
          <w:rFonts w:asciiTheme="majorBidi" w:hAnsiTheme="majorBidi" w:cstheme="majorBidi"/>
          <w:color w:val="000000" w:themeColor="text1"/>
          <w:sz w:val="28"/>
          <w:szCs w:val="28"/>
        </w:rPr>
      </w:pPr>
      <w:r w:rsidRPr="00D55689">
        <w:rPr>
          <w:rFonts w:asciiTheme="majorBidi" w:hAnsiTheme="majorBidi" w:cstheme="majorBidi"/>
          <w:color w:val="000000" w:themeColor="text1"/>
          <w:sz w:val="28"/>
          <w:szCs w:val="28"/>
          <w:rtl/>
        </w:rPr>
        <w:t xml:space="preserve">    يعد البحر العربي مساحة إستراتيجية مهمة للتبادل التجاري والثقافي بين الدول المطلة عليه؛ ولكنه يتعرض أيضًا لتحديات أمنية، بما في ذلك تجارة المخدرات؛إذيستعمل البحر العربي لتهريب المخدرات من أفغانستان، والهند، إلى الأسواق الأوربية، والشرق الأوسط، وتُهرَّب الأسلحة إلى المناطق الصراعية في المنطقة، مثل: اليمن، والصومال، ويعد البحر العربي منصةً لإطلاق الهجمات الإرهابية؛ إذ تستغل بعض الجماعات، والجماعات الإرهابية ضعف الرقابة في بعض المناطق البحرية، والتضاريس المعقدة على السواحل؛ لتنفيذ عمليات التهريب، ويسهم قرب بعض دول المنطقة من مناطق النزاع، والصراعات المسلحة في تسهيل هذه الأنشطة غير القانونية؛ مما يعرض الأمن الإقليمي، والدولي للخطر.</w:t>
      </w:r>
    </w:p>
    <w:p w14:paraId="3128291A" w14:textId="77777777" w:rsidR="00D55689" w:rsidRPr="00D55689" w:rsidRDefault="00D55689" w:rsidP="00D55689">
      <w:pPr>
        <w:pStyle w:val="ListParagraph"/>
        <w:numPr>
          <w:ilvl w:val="0"/>
          <w:numId w:val="386"/>
        </w:numPr>
        <w:jc w:val="both"/>
        <w:rPr>
          <w:rFonts w:asciiTheme="majorBidi" w:hAnsiTheme="majorBidi" w:cstheme="majorBidi"/>
          <w:b/>
          <w:bCs/>
          <w:color w:val="000000" w:themeColor="text1"/>
          <w:sz w:val="28"/>
          <w:szCs w:val="28"/>
        </w:rPr>
      </w:pPr>
      <w:r w:rsidRPr="00D55689">
        <w:rPr>
          <w:rFonts w:asciiTheme="majorBidi" w:hAnsiTheme="majorBidi" w:cstheme="majorBidi"/>
          <w:b/>
          <w:bCs/>
          <w:color w:val="000000" w:themeColor="text1"/>
          <w:sz w:val="28"/>
          <w:szCs w:val="28"/>
          <w:rtl/>
        </w:rPr>
        <w:t>التغيرات المناخية، والتحديات البيئية.</w:t>
      </w:r>
    </w:p>
    <w:p w14:paraId="6CBD9585" w14:textId="77777777" w:rsidR="00D55689" w:rsidRPr="00D55689" w:rsidRDefault="00D55689" w:rsidP="00D55689">
      <w:pPr>
        <w:pStyle w:val="ListParagraph"/>
        <w:numPr>
          <w:ilvl w:val="0"/>
          <w:numId w:val="386"/>
        </w:numPr>
        <w:jc w:val="both"/>
        <w:rPr>
          <w:rFonts w:asciiTheme="majorBidi" w:hAnsiTheme="majorBidi" w:cstheme="majorBidi"/>
          <w:b/>
          <w:bCs/>
          <w:color w:val="000000" w:themeColor="text1"/>
          <w:sz w:val="28"/>
          <w:szCs w:val="28"/>
          <w:rtl/>
        </w:rPr>
      </w:pPr>
      <w:r w:rsidRPr="00D55689">
        <w:rPr>
          <w:rFonts w:asciiTheme="majorBidi" w:hAnsiTheme="majorBidi" w:cstheme="majorBidi"/>
          <w:b/>
          <w:bCs/>
          <w:color w:val="000000" w:themeColor="text1"/>
          <w:sz w:val="28"/>
          <w:szCs w:val="28"/>
          <w:rtl/>
        </w:rPr>
        <w:t>تأثير ارتفاع مستوى البحر والتلوث على الأمن البحري:</w:t>
      </w:r>
    </w:p>
    <w:p w14:paraId="401E0FAB" w14:textId="77777777" w:rsidR="00D55689" w:rsidRPr="00D55689" w:rsidRDefault="00D55689" w:rsidP="00D55689">
      <w:pPr>
        <w:pStyle w:val="ListParagraph"/>
        <w:ind w:left="360"/>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إنَّ تأثير ارتفاع مستوى البحر والتلوث في الأمن البحري يعد تحديًّا كبيرًا في العصر الحديث، ويؤثر في الأمن البحري من حيث: تغيرات في خطوط الساحل؛ مماقد يؤثر في الحدود البحرية، والسيادة القومية، وتدمير البنية التحتية؛ إذ يؤدي إلى غرق الأراضي الساحلية والمنشأت الساحلية؛ مما يهدد موانئرئيسة، وبنًى تحتية حيوية في البحر العربي، وعديد من المدن الساحلية تعتمد بصفة كبيرة على الموانئ للتجارة والنقل، مثل: ميناء جدة، وميناء دبي، وقد تتغير المسارات البحرية مع ارتفاع مستوى البحر؛ مما قد يؤدي إلى تحديات جديدة في التنقل البحري.</w:t>
      </w:r>
    </w:p>
    <w:p w14:paraId="5C4BF2CE" w14:textId="06427A6F" w:rsidR="00D55689" w:rsidRPr="00D55689" w:rsidRDefault="00D55689" w:rsidP="00D55689">
      <w:pPr>
        <w:pStyle w:val="ListParagraph"/>
        <w:ind w:left="360"/>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ويمثل</w:t>
      </w:r>
      <w:r w:rsidR="005654D5">
        <w:rPr>
          <w:rFonts w:asciiTheme="majorBidi" w:hAnsiTheme="majorBidi" w:cstheme="majorBidi" w:hint="cs"/>
          <w:color w:val="000000" w:themeColor="text1"/>
          <w:sz w:val="28"/>
          <w:szCs w:val="28"/>
          <w:rtl/>
        </w:rPr>
        <w:t xml:space="preserve"> </w:t>
      </w:r>
      <w:r w:rsidRPr="00D55689">
        <w:rPr>
          <w:rFonts w:asciiTheme="majorBidi" w:hAnsiTheme="majorBidi" w:cstheme="majorBidi"/>
          <w:color w:val="000000" w:themeColor="text1"/>
          <w:sz w:val="28"/>
          <w:szCs w:val="28"/>
          <w:rtl/>
        </w:rPr>
        <w:t>تزايد تلوث البحار بالمخلفات النفطية، والنفايات البلاستيكية تهديدًا على الحياة البحرية، ويؤثر في جودة المياه، وحياة الكائنات البحرية التي تعتمد عليها دول عديدة في البحر العربي.</w:t>
      </w:r>
    </w:p>
    <w:p w14:paraId="68AEA0F3" w14:textId="77777777" w:rsidR="00D55689" w:rsidRPr="00D55689" w:rsidRDefault="00D55689" w:rsidP="00D55689">
      <w:pPr>
        <w:pStyle w:val="ListParagraph"/>
        <w:ind w:left="360"/>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إن التلوث البحري في البحر العربي يؤثر في الأمن البيئي، ويعيق الجهود الأمنية المرتبطة بحماية البيئة البحرية من الأنشطة غير القانونية، مثل: الصيد الجائر، علاوة على زيادة النزاعات بشأن الموارد الطبيعية، أو المواقع الإستراتيجية بين الدول المطلة على البحر العربي.</w:t>
      </w:r>
    </w:p>
    <w:p w14:paraId="0E617B7F" w14:textId="77777777" w:rsidR="00D55689" w:rsidRPr="00D55689" w:rsidRDefault="00D55689" w:rsidP="00D55689">
      <w:pPr>
        <w:pStyle w:val="ListParagraph"/>
        <w:ind w:left="360"/>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 xml:space="preserve">    وتؤدي التغيرات البيئية إلى زيادة الأنشطة غير القانونية، مثل: التهريب، أو القرصنة في المناطق المتأثرة مما يشكل تهديدًا مباشرًا على الأمن البحري.</w:t>
      </w:r>
    </w:p>
    <w:p w14:paraId="4CCB7C38" w14:textId="77777777" w:rsidR="00D55689" w:rsidRPr="00D55689" w:rsidRDefault="00D55689" w:rsidP="00D55689">
      <w:pPr>
        <w:pStyle w:val="ListParagraph"/>
        <w:ind w:left="360"/>
        <w:jc w:val="both"/>
        <w:rPr>
          <w:rFonts w:asciiTheme="majorBidi" w:hAnsiTheme="majorBidi" w:cstheme="majorBidi"/>
          <w:color w:val="000000" w:themeColor="text1"/>
          <w:sz w:val="28"/>
          <w:szCs w:val="28"/>
          <w:rtl/>
        </w:rPr>
      </w:pPr>
    </w:p>
    <w:p w14:paraId="1C15B63E" w14:textId="77777777" w:rsidR="00D55689" w:rsidRPr="00D55689" w:rsidRDefault="00D55689" w:rsidP="00D55689">
      <w:pPr>
        <w:pStyle w:val="ListParagraph"/>
        <w:ind w:left="2084"/>
        <w:jc w:val="both"/>
        <w:rPr>
          <w:rFonts w:asciiTheme="majorBidi" w:hAnsiTheme="majorBidi" w:cstheme="majorBidi"/>
          <w:b/>
          <w:bCs/>
          <w:color w:val="000000" w:themeColor="text1"/>
          <w:sz w:val="28"/>
          <w:szCs w:val="28"/>
          <w:rtl/>
        </w:rPr>
      </w:pPr>
    </w:p>
    <w:p w14:paraId="07FD2837" w14:textId="77777777" w:rsidR="00D55689" w:rsidRPr="00D55689" w:rsidRDefault="00D55689" w:rsidP="00D55689">
      <w:pPr>
        <w:pStyle w:val="ListParagraph"/>
        <w:ind w:left="360"/>
        <w:jc w:val="both"/>
        <w:rPr>
          <w:rFonts w:asciiTheme="majorBidi" w:hAnsiTheme="majorBidi" w:cstheme="majorBidi"/>
          <w:b/>
          <w:bCs/>
          <w:color w:val="000000" w:themeColor="text1"/>
          <w:sz w:val="28"/>
          <w:szCs w:val="28"/>
        </w:rPr>
      </w:pPr>
      <w:r w:rsidRPr="00D55689">
        <w:rPr>
          <w:rFonts w:asciiTheme="majorBidi" w:hAnsiTheme="majorBidi" w:cstheme="majorBidi"/>
          <w:b/>
          <w:bCs/>
          <w:color w:val="000000" w:themeColor="text1"/>
          <w:sz w:val="28"/>
          <w:szCs w:val="28"/>
          <w:rtl/>
        </w:rPr>
        <w:t>النتائج :</w:t>
      </w:r>
    </w:p>
    <w:p w14:paraId="15FC8898" w14:textId="77777777" w:rsidR="00D55689" w:rsidRPr="00D55689" w:rsidRDefault="00D55689" w:rsidP="00D55689">
      <w:pPr>
        <w:pStyle w:val="ListParagraph"/>
        <w:ind w:left="360"/>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 xml:space="preserve">أن ابرز النتائج التي يمكن استخلاصها مما تم عرضه وتحليله للعناصر المكونة لفصول الدراسة يمكن أجمال أهمها :  </w:t>
      </w:r>
    </w:p>
    <w:p w14:paraId="1410F50E" w14:textId="77777777" w:rsidR="00D55689" w:rsidRPr="00D55689" w:rsidRDefault="00D55689" w:rsidP="00D55689">
      <w:pPr>
        <w:pStyle w:val="ListParagraph"/>
        <w:numPr>
          <w:ilvl w:val="0"/>
          <w:numId w:val="393"/>
        </w:numPr>
        <w:jc w:val="both"/>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اتضح من خلال الدراسة  أن ظهور مبادرة الحزام والطريق الصينية كمنافس إقليمي في النقل البحري في مياة المحيط الهندي الذي يشكل الحد الجنوبي للوطن العربي ويعمل على تأمين اتصال المنطقة العربية بأقطار شرق افريقيا وجنوبها بالإضافة الى استراليا واسيا والصين .</w:t>
      </w:r>
    </w:p>
    <w:p w14:paraId="6995D8A6" w14:textId="77777777" w:rsidR="00D55689" w:rsidRPr="00D55689" w:rsidRDefault="00D55689" w:rsidP="00D55689">
      <w:pPr>
        <w:pStyle w:val="ListParagraph"/>
        <w:numPr>
          <w:ilvl w:val="0"/>
          <w:numId w:val="393"/>
        </w:numPr>
        <w:jc w:val="both"/>
        <w:rPr>
          <w:rFonts w:asciiTheme="majorBidi" w:hAnsiTheme="majorBidi" w:cstheme="majorBidi"/>
          <w:color w:val="000000" w:themeColor="text1"/>
          <w:sz w:val="28"/>
          <w:szCs w:val="28"/>
        </w:rPr>
      </w:pPr>
      <w:r w:rsidRPr="00D55689">
        <w:rPr>
          <w:rFonts w:asciiTheme="majorBidi" w:hAnsiTheme="majorBidi" w:cstheme="majorBidi"/>
          <w:color w:val="000000" w:themeColor="text1"/>
          <w:sz w:val="28"/>
          <w:szCs w:val="28"/>
          <w:rtl/>
        </w:rPr>
        <w:t>لقد ساعد مضيق باب المندب الطريق الصينية الذي يبلغ عرض ممره الغربي حوالي (26) كم وممره الشرقي حوالي (3.2) كم والذي يتحكم في المدخل الجنوبي للبحر الاحمر عن طريق جزيرة بريم الواقعة في منتصفة وتشرف الدول العربية على خليج عدن من ناحيتين الشمالية بواسطة اليمن والجنوبية بواسطة جنوب الصومال وجنوب جبوتي على إيجاد أسواق جديدة للنشاط الاقتصادي للصين .</w:t>
      </w:r>
    </w:p>
    <w:p w14:paraId="34A54BD8" w14:textId="77777777" w:rsidR="00D55689" w:rsidRPr="00D55689" w:rsidRDefault="00D55689" w:rsidP="00D55689">
      <w:pPr>
        <w:pStyle w:val="ListParagraph"/>
        <w:numPr>
          <w:ilvl w:val="0"/>
          <w:numId w:val="393"/>
        </w:numPr>
        <w:jc w:val="both"/>
        <w:rPr>
          <w:rFonts w:asciiTheme="majorBidi" w:hAnsiTheme="majorBidi" w:cstheme="majorBidi"/>
          <w:color w:val="000000" w:themeColor="text1"/>
          <w:sz w:val="28"/>
          <w:szCs w:val="28"/>
        </w:rPr>
      </w:pPr>
      <w:r w:rsidRPr="00D55689">
        <w:rPr>
          <w:rFonts w:asciiTheme="majorBidi" w:hAnsiTheme="majorBidi" w:cstheme="majorBidi"/>
          <w:color w:val="000000" w:themeColor="text1"/>
          <w:sz w:val="28"/>
          <w:szCs w:val="28"/>
          <w:rtl/>
        </w:rPr>
        <w:t>لقد أظهرت الدراسة القوات الصينية التي وصلت الى مستوى جديد ولافت وذلك من خلال النظر الى القدرة التشغيلية والعملياتية لقطعها العسكرية في مياه المحيط الهندي ووجود قاعدتها العسكرية في جبوتي شرق افريقيا في مياة المحيط الهندي وهذا يرجع الى تزايد مصالحها في افريقيا والشرق الاوسط .</w:t>
      </w:r>
    </w:p>
    <w:p w14:paraId="445B7AC1" w14:textId="77777777" w:rsidR="00D55689" w:rsidRPr="00D55689" w:rsidRDefault="00D55689" w:rsidP="00D55689">
      <w:pPr>
        <w:pStyle w:val="ListParagraph"/>
        <w:numPr>
          <w:ilvl w:val="0"/>
          <w:numId w:val="393"/>
        </w:numPr>
        <w:jc w:val="both"/>
        <w:rPr>
          <w:rFonts w:asciiTheme="majorBidi" w:hAnsiTheme="majorBidi" w:cstheme="majorBidi"/>
          <w:color w:val="000000" w:themeColor="text1"/>
          <w:sz w:val="28"/>
          <w:szCs w:val="28"/>
        </w:rPr>
      </w:pPr>
      <w:r w:rsidRPr="00D55689">
        <w:rPr>
          <w:rFonts w:asciiTheme="majorBidi" w:hAnsiTheme="majorBidi" w:cstheme="majorBidi"/>
          <w:color w:val="000000" w:themeColor="text1"/>
          <w:sz w:val="28"/>
          <w:szCs w:val="28"/>
          <w:rtl/>
        </w:rPr>
        <w:t xml:space="preserve">أوضحت الدراسة التنافس الدولي بين الدول العظمى الولايات المتحدة الامريكية وبريطانيا وفرنسا والدول الاقليمية ايران والهند وباكستان  في مياة المحيط الهندي.  </w:t>
      </w:r>
    </w:p>
    <w:p w14:paraId="04811D6D" w14:textId="77777777" w:rsidR="00D55689" w:rsidRPr="00D55689" w:rsidRDefault="00D55689" w:rsidP="00D55689">
      <w:pPr>
        <w:pStyle w:val="ListParagraph"/>
        <w:ind w:left="2084"/>
        <w:jc w:val="both"/>
        <w:rPr>
          <w:rFonts w:asciiTheme="majorBidi" w:hAnsiTheme="majorBidi" w:cstheme="majorBidi"/>
          <w:b/>
          <w:bCs/>
          <w:color w:val="000000" w:themeColor="text1"/>
          <w:sz w:val="28"/>
          <w:szCs w:val="28"/>
          <w:rtl/>
        </w:rPr>
      </w:pPr>
    </w:p>
    <w:p w14:paraId="7008A628" w14:textId="77777777" w:rsidR="00D55689" w:rsidRPr="00D55689" w:rsidRDefault="00D55689" w:rsidP="00D55689">
      <w:pPr>
        <w:pStyle w:val="ListParagraph"/>
        <w:ind w:left="2084"/>
        <w:jc w:val="both"/>
        <w:rPr>
          <w:rFonts w:asciiTheme="majorBidi" w:hAnsiTheme="majorBidi" w:cstheme="majorBidi"/>
          <w:b/>
          <w:bCs/>
          <w:color w:val="000000" w:themeColor="text1"/>
          <w:sz w:val="28"/>
          <w:szCs w:val="28"/>
          <w:rtl/>
        </w:rPr>
      </w:pPr>
    </w:p>
    <w:p w14:paraId="16DB4578" w14:textId="37DAC5C0" w:rsidR="00D55689" w:rsidRPr="002A0F7C" w:rsidRDefault="002A0F7C" w:rsidP="002A0F7C">
      <w:pPr>
        <w:jc w:val="both"/>
        <w:rPr>
          <w:rFonts w:asciiTheme="majorBidi" w:hAnsiTheme="majorBidi" w:cstheme="majorBidi"/>
          <w:color w:val="000000" w:themeColor="text1"/>
          <w:sz w:val="28"/>
          <w:szCs w:val="28"/>
          <w:rtl/>
        </w:rPr>
      </w:pPr>
      <w:r>
        <w:rPr>
          <w:rFonts w:asciiTheme="majorBidi" w:hAnsiTheme="majorBidi" w:cstheme="majorBidi" w:hint="cs"/>
          <w:b/>
          <w:bCs/>
          <w:color w:val="000000" w:themeColor="text1"/>
          <w:sz w:val="28"/>
          <w:szCs w:val="28"/>
          <w:rtl/>
        </w:rPr>
        <w:t xml:space="preserve">    </w:t>
      </w:r>
      <w:r w:rsidR="00D55689" w:rsidRPr="002A0F7C">
        <w:rPr>
          <w:rFonts w:asciiTheme="majorBidi" w:hAnsiTheme="majorBidi" w:cstheme="majorBidi"/>
          <w:b/>
          <w:bCs/>
          <w:color w:val="000000" w:themeColor="text1"/>
          <w:sz w:val="28"/>
          <w:szCs w:val="28"/>
          <w:rtl/>
        </w:rPr>
        <w:t>المصادر والمراجع</w:t>
      </w:r>
      <w:r w:rsidR="00D55689" w:rsidRPr="002A0F7C">
        <w:rPr>
          <w:rFonts w:asciiTheme="majorBidi" w:hAnsiTheme="majorBidi" w:cstheme="majorBidi"/>
          <w:color w:val="000000" w:themeColor="text1"/>
          <w:sz w:val="28"/>
          <w:szCs w:val="28"/>
          <w:rtl/>
        </w:rPr>
        <w:t>:</w:t>
      </w:r>
    </w:p>
    <w:p w14:paraId="7504C6A9" w14:textId="77777777" w:rsidR="00D55689" w:rsidRPr="00D55689" w:rsidRDefault="00D55689" w:rsidP="00D55689">
      <w:pPr>
        <w:pStyle w:val="ListParagraph"/>
        <w:numPr>
          <w:ilvl w:val="0"/>
          <w:numId w:val="392"/>
        </w:numPr>
        <w:jc w:val="both"/>
        <w:rPr>
          <w:rFonts w:asciiTheme="majorBidi" w:hAnsiTheme="majorBidi" w:cstheme="majorBidi"/>
          <w:b/>
          <w:bCs/>
          <w:color w:val="000000" w:themeColor="text1"/>
          <w:sz w:val="28"/>
          <w:szCs w:val="28"/>
        </w:rPr>
      </w:pPr>
      <w:r w:rsidRPr="00D55689">
        <w:rPr>
          <w:rFonts w:asciiTheme="majorBidi" w:hAnsiTheme="majorBidi" w:cstheme="majorBidi"/>
          <w:color w:val="000000" w:themeColor="text1"/>
          <w:sz w:val="28"/>
          <w:szCs w:val="28"/>
          <w:rtl/>
        </w:rPr>
        <w:t>البشايرة، راتب محمود، جغرافية الوطن العربي، 2004م،ص65</w:t>
      </w:r>
      <w:r w:rsidRPr="00D55689">
        <w:rPr>
          <w:rFonts w:asciiTheme="majorBidi" w:hAnsiTheme="majorBidi" w:cstheme="majorBidi"/>
          <w:b/>
          <w:bCs/>
          <w:color w:val="000000" w:themeColor="text1"/>
          <w:sz w:val="28"/>
          <w:szCs w:val="28"/>
          <w:rtl/>
        </w:rPr>
        <w:t>.</w:t>
      </w:r>
    </w:p>
    <w:p w14:paraId="534638D4" w14:textId="77777777" w:rsidR="00D55689" w:rsidRPr="00D55689" w:rsidRDefault="00D55689" w:rsidP="00D55689">
      <w:pPr>
        <w:pStyle w:val="FootnoteText"/>
        <w:numPr>
          <w:ilvl w:val="0"/>
          <w:numId w:val="392"/>
        </w:numPr>
        <w:spacing w:line="276" w:lineRule="auto"/>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العاقل، حسين مثنى، قضية الجنوب، جامعة عدن، كلية صبر للعلوم والتربية، المركز العربي لخدمات الصحافة والنشر: 2021م، ص66-69.</w:t>
      </w:r>
    </w:p>
    <w:p w14:paraId="47FF0B89" w14:textId="0BF10CC3" w:rsidR="00D55689" w:rsidRDefault="00D55689" w:rsidP="00D55689">
      <w:pPr>
        <w:pStyle w:val="ListParagraph"/>
        <w:numPr>
          <w:ilvl w:val="0"/>
          <w:numId w:val="392"/>
        </w:numPr>
        <w:rPr>
          <w:rFonts w:asciiTheme="majorBidi" w:hAnsiTheme="majorBidi" w:cstheme="majorBidi"/>
          <w:color w:val="000000" w:themeColor="text1"/>
          <w:sz w:val="28"/>
          <w:szCs w:val="28"/>
        </w:rPr>
      </w:pPr>
      <w:r w:rsidRPr="00D55689">
        <w:rPr>
          <w:rFonts w:asciiTheme="majorBidi" w:hAnsiTheme="majorBidi" w:cstheme="majorBidi"/>
          <w:color w:val="000000" w:themeColor="text1"/>
          <w:sz w:val="28"/>
          <w:szCs w:val="28"/>
          <w:rtl/>
        </w:rPr>
        <w:t>العلواني،محمد، أمريكيون فساد الاقتصاد ونضوب الموارد يدفع باليمن نحو الانهيار،صنعاء، 1مارس/ 2009م،انظر موقع شبكة الطيف الإخبارية:</w:t>
      </w:r>
      <w:r w:rsidRPr="00D55689">
        <w:rPr>
          <w:rFonts w:asciiTheme="majorBidi" w:hAnsiTheme="majorBidi" w:cstheme="majorBidi"/>
          <w:color w:val="000000" w:themeColor="text1"/>
          <w:sz w:val="28"/>
          <w:szCs w:val="28"/>
        </w:rPr>
        <w:t>WWW. Al- teef.com</w:t>
      </w:r>
      <w:r w:rsidR="002A0F7C">
        <w:rPr>
          <w:rFonts w:asciiTheme="majorBidi" w:hAnsiTheme="majorBidi" w:cstheme="majorBidi" w:hint="cs"/>
          <w:color w:val="000000" w:themeColor="text1"/>
          <w:sz w:val="28"/>
          <w:szCs w:val="28"/>
          <w:rtl/>
        </w:rPr>
        <w:t xml:space="preserve"> .</w:t>
      </w:r>
    </w:p>
    <w:p w14:paraId="1E6A5D8A" w14:textId="07AD123E" w:rsidR="00D55689" w:rsidRPr="002A0F7C" w:rsidRDefault="002A0F7C" w:rsidP="002A0F7C">
      <w:pPr>
        <w:pStyle w:val="ListParagraph"/>
        <w:numPr>
          <w:ilvl w:val="0"/>
          <w:numId w:val="392"/>
        </w:numPr>
        <w:rPr>
          <w:rFonts w:asciiTheme="majorBidi" w:hAnsiTheme="majorBidi" w:cstheme="majorBidi"/>
          <w:color w:val="000000" w:themeColor="text1"/>
          <w:sz w:val="28"/>
          <w:szCs w:val="28"/>
          <w:rtl/>
        </w:rPr>
      </w:pPr>
      <w:r w:rsidRPr="002A0F7C">
        <w:rPr>
          <w:rFonts w:asciiTheme="majorBidi" w:hAnsiTheme="majorBidi" w:cstheme="majorBidi" w:hint="cs"/>
          <w:color w:val="000000" w:themeColor="text1"/>
          <w:sz w:val="28"/>
          <w:szCs w:val="28"/>
          <w:rtl/>
        </w:rPr>
        <w:t xml:space="preserve">  </w:t>
      </w:r>
      <w:r w:rsidR="00D55689" w:rsidRPr="002A0F7C">
        <w:rPr>
          <w:rFonts w:asciiTheme="majorBidi" w:hAnsiTheme="majorBidi" w:cstheme="majorBidi"/>
          <w:color w:val="000000" w:themeColor="text1"/>
          <w:sz w:val="28"/>
          <w:szCs w:val="28"/>
          <w:rtl/>
        </w:rPr>
        <w:t>أبعاد الوجود العسكري الأمريكي في البحر الأحمر، والخليج العربي، مركز أبعاد للدراسات، أغسطس/ 2023م على الرابط.</w:t>
      </w:r>
      <w:r w:rsidRPr="002A0F7C">
        <w:rPr>
          <w:rFonts w:asciiTheme="majorBidi" w:hAnsiTheme="majorBidi" w:cstheme="majorBidi" w:hint="cs"/>
          <w:color w:val="000000" w:themeColor="text1"/>
          <w:sz w:val="28"/>
          <w:szCs w:val="28"/>
          <w:rtl/>
        </w:rPr>
        <w:t xml:space="preserve">   </w:t>
      </w:r>
      <w:hyperlink r:id="rId134" w:history="1">
        <w:r w:rsidRPr="002A0F7C">
          <w:rPr>
            <w:rStyle w:val="Hyperlink"/>
            <w:rFonts w:asciiTheme="majorBidi" w:hAnsiTheme="majorBidi" w:cstheme="majorBidi"/>
            <w:color w:val="000000" w:themeColor="text1"/>
            <w:sz w:val="28"/>
            <w:szCs w:val="28"/>
          </w:rPr>
          <w:t>https://abaadstudies.org/news- 59965.html</w:t>
        </w:r>
      </w:hyperlink>
    </w:p>
    <w:p w14:paraId="33C973EE" w14:textId="77777777" w:rsidR="00D55689" w:rsidRPr="00D55689" w:rsidRDefault="00D55689" w:rsidP="00D55689">
      <w:pPr>
        <w:pStyle w:val="FootnoteText"/>
        <w:numPr>
          <w:ilvl w:val="0"/>
          <w:numId w:val="392"/>
        </w:numPr>
        <w:spacing w:line="276" w:lineRule="auto"/>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باعبود، عبدالله، بحار وضوابط وأسلحة: المصالح البحرية الإماراتية والسعودية في النزاع اليمني، مركز كارنيجي، مايو 2023م.</w:t>
      </w:r>
    </w:p>
    <w:p w14:paraId="52713E69" w14:textId="77777777" w:rsidR="00D55689" w:rsidRPr="00D55689" w:rsidRDefault="00D55689" w:rsidP="00D55689">
      <w:pPr>
        <w:pStyle w:val="ListParagraph"/>
        <w:numPr>
          <w:ilvl w:val="0"/>
          <w:numId w:val="392"/>
        </w:numPr>
        <w:jc w:val="both"/>
        <w:rPr>
          <w:rFonts w:asciiTheme="majorBidi" w:hAnsiTheme="majorBidi" w:cstheme="majorBidi"/>
          <w:b/>
          <w:bCs/>
          <w:color w:val="000000" w:themeColor="text1"/>
          <w:sz w:val="28"/>
          <w:szCs w:val="28"/>
          <w:rtl/>
        </w:rPr>
      </w:pPr>
      <w:r w:rsidRPr="00D55689">
        <w:rPr>
          <w:rFonts w:asciiTheme="majorBidi" w:hAnsiTheme="majorBidi" w:cstheme="majorBidi"/>
          <w:color w:val="000000" w:themeColor="text1"/>
          <w:sz w:val="28"/>
          <w:szCs w:val="28"/>
          <w:rtl/>
        </w:rPr>
        <w:t>بوعزة، عبدالقدوس، دور الأطماع الإقليمية في النزاع اليمني، مجلة المعيار، كلية العلوم السياسية، جامعة ورفلة، مجلد (25)، العدد (59)، السنة: 2021م، ص787</w:t>
      </w:r>
      <w:r w:rsidRPr="00D55689">
        <w:rPr>
          <w:rFonts w:asciiTheme="majorBidi" w:hAnsiTheme="majorBidi" w:cstheme="majorBidi"/>
          <w:b/>
          <w:bCs/>
          <w:color w:val="000000" w:themeColor="text1"/>
          <w:sz w:val="28"/>
          <w:szCs w:val="28"/>
          <w:rtl/>
        </w:rPr>
        <w:t>.</w:t>
      </w:r>
    </w:p>
    <w:p w14:paraId="5D7430E3" w14:textId="77777777" w:rsidR="00D55689" w:rsidRPr="00D55689" w:rsidRDefault="00D55689" w:rsidP="00D55689">
      <w:pPr>
        <w:pStyle w:val="FootnoteText"/>
        <w:numPr>
          <w:ilvl w:val="0"/>
          <w:numId w:val="392"/>
        </w:numPr>
        <w:spacing w:line="276" w:lineRule="auto"/>
        <w:rPr>
          <w:rFonts w:asciiTheme="majorBidi" w:hAnsiTheme="majorBidi" w:cstheme="majorBidi"/>
          <w:color w:val="000000" w:themeColor="text1"/>
          <w:sz w:val="28"/>
          <w:szCs w:val="28"/>
          <w:rtl/>
        </w:rPr>
      </w:pPr>
      <w:r w:rsidRPr="00D55689">
        <w:rPr>
          <w:rFonts w:asciiTheme="majorBidi" w:hAnsiTheme="majorBidi" w:cstheme="majorBidi"/>
          <w:color w:val="000000" w:themeColor="text1"/>
          <w:sz w:val="28"/>
          <w:szCs w:val="28"/>
          <w:rtl/>
        </w:rPr>
        <w:t>بلفقية، عيدروس علوي، جغرافية الجمهورية اليمنية، جامعة عدن، 1994م، ص20.</w:t>
      </w:r>
    </w:p>
    <w:p w14:paraId="4D846023" w14:textId="77777777" w:rsidR="00D55689" w:rsidRPr="00D55689" w:rsidRDefault="00D55689" w:rsidP="00D55689">
      <w:pPr>
        <w:pStyle w:val="FootnoteText"/>
        <w:numPr>
          <w:ilvl w:val="0"/>
          <w:numId w:val="392"/>
        </w:numPr>
        <w:spacing w:line="276" w:lineRule="auto"/>
        <w:rPr>
          <w:rFonts w:asciiTheme="majorBidi" w:hAnsiTheme="majorBidi" w:cstheme="majorBidi"/>
          <w:color w:val="000000" w:themeColor="text1"/>
          <w:sz w:val="28"/>
          <w:szCs w:val="28"/>
        </w:rPr>
      </w:pPr>
      <w:r w:rsidRPr="00D55689">
        <w:rPr>
          <w:rFonts w:asciiTheme="majorBidi" w:hAnsiTheme="majorBidi" w:cstheme="majorBidi"/>
          <w:color w:val="000000" w:themeColor="text1"/>
          <w:sz w:val="28"/>
          <w:szCs w:val="28"/>
          <w:rtl/>
        </w:rPr>
        <w:lastRenderedPageBreak/>
        <w:t xml:space="preserve">شناس، يزدان، مركز الدراسات الإستراتيجية للشرق الأوسط في طهران، حسابها على التويتر: </w:t>
      </w:r>
      <w:proofErr w:type="spellStart"/>
      <w:r w:rsidRPr="00D55689">
        <w:rPr>
          <w:rFonts w:asciiTheme="majorBidi" w:hAnsiTheme="majorBidi" w:cstheme="majorBidi"/>
          <w:color w:val="000000" w:themeColor="text1"/>
          <w:sz w:val="28"/>
          <w:szCs w:val="28"/>
        </w:rPr>
        <w:t>YZdZakiYeh</w:t>
      </w:r>
      <w:proofErr w:type="spellEnd"/>
      <w:r w:rsidRPr="00D55689">
        <w:rPr>
          <w:rFonts w:asciiTheme="majorBidi" w:hAnsiTheme="majorBidi" w:cstheme="majorBidi"/>
          <w:color w:val="000000" w:themeColor="text1"/>
          <w:sz w:val="28"/>
          <w:szCs w:val="28"/>
        </w:rPr>
        <w:t xml:space="preserve"> @</w:t>
      </w:r>
      <w:r w:rsidRPr="00D55689">
        <w:rPr>
          <w:rFonts w:asciiTheme="majorBidi" w:hAnsiTheme="majorBidi" w:cstheme="majorBidi"/>
          <w:color w:val="000000" w:themeColor="text1"/>
          <w:sz w:val="28"/>
          <w:szCs w:val="28"/>
          <w:rtl/>
        </w:rPr>
        <w:t>.</w:t>
      </w:r>
    </w:p>
    <w:p w14:paraId="6A68F93A" w14:textId="77777777" w:rsidR="00D55689" w:rsidRPr="00D55689" w:rsidRDefault="00D55689" w:rsidP="00D55689">
      <w:pPr>
        <w:pStyle w:val="FootnoteText"/>
        <w:numPr>
          <w:ilvl w:val="0"/>
          <w:numId w:val="392"/>
        </w:numPr>
        <w:spacing w:line="276" w:lineRule="auto"/>
        <w:rPr>
          <w:rFonts w:asciiTheme="majorBidi" w:hAnsiTheme="majorBidi" w:cstheme="majorBidi"/>
          <w:color w:val="000000" w:themeColor="text1"/>
          <w:sz w:val="28"/>
          <w:szCs w:val="28"/>
        </w:rPr>
      </w:pPr>
      <w:r w:rsidRPr="00D55689">
        <w:rPr>
          <w:rFonts w:asciiTheme="majorBidi" w:hAnsiTheme="majorBidi" w:cstheme="majorBidi"/>
          <w:color w:val="000000" w:themeColor="text1"/>
          <w:sz w:val="28"/>
          <w:szCs w:val="28"/>
          <w:rtl/>
        </w:rPr>
        <w:t>عبدالرشيد ، عبدالله بن لطف ، كتاب تاريخ الاسلام وإيران ، بدون.</w:t>
      </w:r>
    </w:p>
    <w:p w14:paraId="582E1018" w14:textId="77777777" w:rsidR="00D55689" w:rsidRPr="00D55689" w:rsidRDefault="00D55689" w:rsidP="00D55689">
      <w:pPr>
        <w:pStyle w:val="FootnoteText"/>
        <w:numPr>
          <w:ilvl w:val="0"/>
          <w:numId w:val="392"/>
        </w:numPr>
        <w:spacing w:line="276" w:lineRule="auto"/>
        <w:rPr>
          <w:rFonts w:asciiTheme="majorBidi" w:hAnsiTheme="majorBidi" w:cstheme="majorBidi"/>
          <w:color w:val="000000" w:themeColor="text1"/>
          <w:sz w:val="28"/>
          <w:szCs w:val="28"/>
        </w:rPr>
      </w:pPr>
      <w:r w:rsidRPr="00D55689">
        <w:rPr>
          <w:rFonts w:asciiTheme="majorBidi" w:hAnsiTheme="majorBidi" w:cstheme="majorBidi"/>
          <w:color w:val="000000" w:themeColor="text1"/>
          <w:sz w:val="28"/>
          <w:szCs w:val="28"/>
          <w:rtl/>
        </w:rPr>
        <w:t xml:space="preserve"> قائد، صادق عبده علي، عدن إقليم اقتصادي حر وحضارة إنسانية، كلية الآداب، جامعة عدن، 2018م، ص 35.</w:t>
      </w:r>
    </w:p>
    <w:p w14:paraId="7A2C4361" w14:textId="77777777" w:rsidR="00D55689" w:rsidRPr="00D55689" w:rsidRDefault="00D55689" w:rsidP="00D55689">
      <w:pPr>
        <w:pStyle w:val="FootnoteText"/>
        <w:numPr>
          <w:ilvl w:val="0"/>
          <w:numId w:val="392"/>
        </w:numPr>
        <w:spacing w:line="276" w:lineRule="auto"/>
        <w:rPr>
          <w:rFonts w:asciiTheme="majorBidi" w:hAnsiTheme="majorBidi" w:cstheme="majorBidi"/>
          <w:color w:val="000000" w:themeColor="text1"/>
          <w:sz w:val="28"/>
          <w:szCs w:val="28"/>
        </w:rPr>
      </w:pPr>
      <w:r w:rsidRPr="00D55689">
        <w:rPr>
          <w:rFonts w:asciiTheme="majorBidi" w:hAnsiTheme="majorBidi" w:cstheme="majorBidi"/>
          <w:color w:val="000000" w:themeColor="text1"/>
          <w:sz w:val="28"/>
          <w:szCs w:val="28"/>
          <w:rtl/>
        </w:rPr>
        <w:t>مطر، كريم، باب المندب في الصراعات الدولية، مجلة متون، كلية العلوم الاجتماعية، جامعة الدكتور مولاي الطاهر، مجلد (11)، العدد (3)، فبراير/ 2020 م، ص 149.</w:t>
      </w:r>
    </w:p>
    <w:p w14:paraId="0F21D834" w14:textId="77777777" w:rsidR="00D55689" w:rsidRPr="00D55689" w:rsidRDefault="00D55689" w:rsidP="00D55689">
      <w:pPr>
        <w:jc w:val="both"/>
        <w:rPr>
          <w:rFonts w:asciiTheme="majorBidi" w:hAnsiTheme="majorBidi" w:cstheme="majorBidi"/>
          <w:b/>
          <w:bCs/>
          <w:color w:val="000000" w:themeColor="text1"/>
          <w:sz w:val="28"/>
          <w:szCs w:val="28"/>
        </w:rPr>
      </w:pPr>
    </w:p>
    <w:p w14:paraId="206FEF07" w14:textId="77777777" w:rsidR="00D55689" w:rsidRPr="003B267A" w:rsidRDefault="00D55689" w:rsidP="00D55689">
      <w:pPr>
        <w:ind w:left="2694"/>
        <w:jc w:val="both"/>
        <w:rPr>
          <w:rFonts w:ascii="Simplified Arabic" w:hAnsi="Simplified Arabic" w:cs="Simplified Arabic"/>
          <w:b/>
          <w:bCs/>
          <w:color w:val="FF0000"/>
          <w:sz w:val="24"/>
          <w:szCs w:val="24"/>
        </w:rPr>
      </w:pPr>
    </w:p>
    <w:p w14:paraId="01319280" w14:textId="3056E39F" w:rsidR="00481DE4" w:rsidRDefault="00481DE4">
      <w:pPr>
        <w:bidi w:val="0"/>
        <w:rPr>
          <w:rFonts w:ascii="Simplified Arabic" w:hAnsi="Simplified Arabic" w:cs="Simplified Arabic"/>
          <w:sz w:val="24"/>
          <w:szCs w:val="24"/>
          <w:rtl/>
        </w:rPr>
      </w:pPr>
      <w:r>
        <w:rPr>
          <w:rFonts w:ascii="Simplified Arabic" w:hAnsi="Simplified Arabic" w:cs="Simplified Arabic"/>
          <w:sz w:val="24"/>
          <w:szCs w:val="24"/>
          <w:rtl/>
        </w:rPr>
        <w:br w:type="page"/>
      </w:r>
    </w:p>
    <w:p w14:paraId="5C08C6C0" w14:textId="77777777" w:rsidR="00481DE4" w:rsidRDefault="00481DE4" w:rsidP="00481DE4">
      <w:pPr>
        <w:spacing w:after="0"/>
        <w:ind w:firstLine="662"/>
        <w:jc w:val="both"/>
        <w:rPr>
          <w:rFonts w:ascii="Arial" w:hAnsi="Arial" w:cs="Arial"/>
          <w:b/>
          <w:bCs/>
          <w:sz w:val="40"/>
          <w:szCs w:val="40"/>
          <w:rtl/>
          <w:lang w:eastAsia="fr-FR"/>
        </w:rPr>
      </w:pPr>
    </w:p>
    <w:p w14:paraId="57BD9FF2" w14:textId="77777777" w:rsidR="00481DE4" w:rsidRDefault="00481DE4" w:rsidP="00481DE4">
      <w:pPr>
        <w:pBdr>
          <w:top w:val="single" w:sz="4" w:space="3" w:color="auto"/>
          <w:left w:val="single" w:sz="4" w:space="4" w:color="auto"/>
          <w:bottom w:val="single" w:sz="4" w:space="1" w:color="auto"/>
          <w:right w:val="single" w:sz="4" w:space="4" w:color="auto"/>
        </w:pBdr>
        <w:spacing w:after="0"/>
        <w:jc w:val="center"/>
        <w:rPr>
          <w:rFonts w:ascii="Arial" w:hAnsi="Arial" w:cs="Arial"/>
          <w:b/>
          <w:bCs/>
          <w:sz w:val="36"/>
          <w:szCs w:val="36"/>
          <w:rtl/>
          <w:lang w:eastAsia="fr-FR"/>
        </w:rPr>
      </w:pPr>
      <w:r w:rsidRPr="00FC4CDF">
        <w:rPr>
          <w:rFonts w:ascii="Arial" w:hAnsi="Arial" w:cs="Arial"/>
          <w:b/>
          <w:bCs/>
          <w:sz w:val="36"/>
          <w:szCs w:val="36"/>
          <w:rtl/>
          <w:lang w:eastAsia="fr-FR"/>
        </w:rPr>
        <w:t>الذكاء الاصطناعي والتنمية المستدامة في إطار الشراكة المغربية الأوروبية الإفريقية</w:t>
      </w:r>
      <w:r w:rsidRPr="00FC4CDF">
        <w:rPr>
          <w:rFonts w:ascii="Arial" w:hAnsi="Arial" w:cs="Arial" w:hint="cs"/>
          <w:b/>
          <w:bCs/>
          <w:sz w:val="36"/>
          <w:szCs w:val="36"/>
          <w:rtl/>
          <w:lang w:eastAsia="fr-FR"/>
        </w:rPr>
        <w:t xml:space="preserve"> وال</w:t>
      </w:r>
      <w:r w:rsidRPr="00FC4CDF">
        <w:rPr>
          <w:rFonts w:ascii="Arial" w:hAnsi="Arial" w:cs="Arial" w:hint="cs"/>
          <w:b/>
          <w:bCs/>
          <w:sz w:val="36"/>
          <w:szCs w:val="36"/>
          <w:rtl/>
          <w:lang w:eastAsia="fr-FR" w:bidi="ar-MA"/>
        </w:rPr>
        <w:t>أ</w:t>
      </w:r>
      <w:r w:rsidRPr="00FC4CDF">
        <w:rPr>
          <w:rFonts w:ascii="Arial" w:hAnsi="Arial" w:cs="Arial" w:hint="cs"/>
          <w:b/>
          <w:bCs/>
          <w:sz w:val="36"/>
          <w:szCs w:val="36"/>
          <w:rtl/>
          <w:lang w:eastAsia="fr-FR"/>
        </w:rPr>
        <w:t>سيوية</w:t>
      </w:r>
      <w:r w:rsidRPr="00FC4CDF">
        <w:rPr>
          <w:rFonts w:ascii="Arial" w:hAnsi="Arial" w:cs="Arial"/>
          <w:b/>
          <w:bCs/>
          <w:sz w:val="36"/>
          <w:szCs w:val="36"/>
          <w:rtl/>
          <w:lang w:eastAsia="fr-FR"/>
        </w:rPr>
        <w:t>: موقع المغرب في منظومة طريق الحرير الجديد</w:t>
      </w:r>
    </w:p>
    <w:p w14:paraId="20ADEBD8" w14:textId="77777777" w:rsidR="00481DE4" w:rsidRPr="00FC4CDF" w:rsidRDefault="00481DE4" w:rsidP="00481DE4">
      <w:pPr>
        <w:pBdr>
          <w:top w:val="single" w:sz="4" w:space="3" w:color="auto"/>
          <w:left w:val="single" w:sz="4" w:space="4" w:color="auto"/>
          <w:bottom w:val="single" w:sz="4" w:space="1" w:color="auto"/>
          <w:right w:val="single" w:sz="4" w:space="4" w:color="auto"/>
        </w:pBdr>
        <w:spacing w:after="0"/>
        <w:jc w:val="center"/>
        <w:rPr>
          <w:rFonts w:ascii="Arial" w:hAnsi="Arial" w:cs="Arial"/>
          <w:b/>
          <w:bCs/>
          <w:sz w:val="36"/>
          <w:szCs w:val="36"/>
          <w:lang w:eastAsia="fr-FR"/>
        </w:rPr>
      </w:pPr>
    </w:p>
    <w:p w14:paraId="4B3D8AA5" w14:textId="77777777" w:rsidR="00481DE4" w:rsidRDefault="00481DE4" w:rsidP="00481DE4">
      <w:pPr>
        <w:pBdr>
          <w:top w:val="single" w:sz="4" w:space="3" w:color="auto"/>
          <w:left w:val="single" w:sz="4" w:space="4" w:color="auto"/>
          <w:bottom w:val="single" w:sz="4" w:space="1" w:color="auto"/>
          <w:right w:val="single" w:sz="4" w:space="4" w:color="auto"/>
        </w:pBdr>
        <w:spacing w:after="0"/>
        <w:ind w:firstLine="662"/>
        <w:jc w:val="center"/>
        <w:rPr>
          <w:rFonts w:asciiTheme="majorBidi" w:hAnsiTheme="majorBidi" w:cstheme="majorBidi"/>
          <w:sz w:val="32"/>
          <w:szCs w:val="32"/>
          <w:lang w:eastAsia="fr-FR"/>
        </w:rPr>
      </w:pPr>
      <w:r w:rsidRPr="00FC4CDF">
        <w:rPr>
          <w:rFonts w:asciiTheme="majorBidi" w:hAnsiTheme="majorBidi" w:cstheme="majorBidi"/>
          <w:sz w:val="32"/>
          <w:szCs w:val="32"/>
          <w:lang w:eastAsia="fr-FR"/>
        </w:rPr>
        <w:t>Artificial Intelligence and Sustainable Development in the Framework of the Moroccan-European-African-Asian Partnership: Morocco's Position in the New Silk Road</w:t>
      </w:r>
    </w:p>
    <w:p w14:paraId="12FCB93B" w14:textId="77777777" w:rsidR="00481DE4" w:rsidRDefault="00481DE4" w:rsidP="00481DE4">
      <w:pPr>
        <w:pBdr>
          <w:top w:val="single" w:sz="4" w:space="3" w:color="auto"/>
          <w:left w:val="single" w:sz="4" w:space="4" w:color="auto"/>
          <w:bottom w:val="single" w:sz="4" w:space="1" w:color="auto"/>
          <w:right w:val="single" w:sz="4" w:space="4" w:color="auto"/>
        </w:pBdr>
        <w:spacing w:after="0"/>
        <w:ind w:firstLine="662"/>
        <w:jc w:val="center"/>
        <w:rPr>
          <w:rFonts w:asciiTheme="majorBidi" w:hAnsiTheme="majorBidi" w:cstheme="majorBidi"/>
          <w:sz w:val="32"/>
          <w:szCs w:val="32"/>
          <w:lang w:eastAsia="fr-FR"/>
        </w:rPr>
      </w:pPr>
    </w:p>
    <w:p w14:paraId="045AC562" w14:textId="77777777" w:rsidR="00481DE4" w:rsidRDefault="00481DE4" w:rsidP="00481DE4">
      <w:pPr>
        <w:pBdr>
          <w:top w:val="single" w:sz="4" w:space="3" w:color="auto"/>
          <w:left w:val="single" w:sz="4" w:space="4" w:color="auto"/>
          <w:bottom w:val="single" w:sz="4" w:space="1" w:color="auto"/>
          <w:right w:val="single" w:sz="4" w:space="4" w:color="auto"/>
        </w:pBdr>
        <w:spacing w:after="0"/>
        <w:ind w:firstLine="662"/>
        <w:jc w:val="center"/>
        <w:rPr>
          <w:rFonts w:asciiTheme="majorBidi" w:hAnsiTheme="majorBidi" w:cstheme="majorBidi"/>
          <w:sz w:val="32"/>
          <w:szCs w:val="32"/>
          <w:rtl/>
          <w:lang w:eastAsia="fr-FR" w:bidi="ar-IQ"/>
        </w:rPr>
      </w:pPr>
    </w:p>
    <w:p w14:paraId="2952F5E1" w14:textId="77777777" w:rsidR="00481DE4" w:rsidRPr="00FC4CDF" w:rsidRDefault="00481DE4" w:rsidP="00481DE4">
      <w:pPr>
        <w:pBdr>
          <w:top w:val="single" w:sz="4" w:space="3" w:color="auto"/>
          <w:left w:val="single" w:sz="4" w:space="4" w:color="auto"/>
          <w:bottom w:val="single" w:sz="4" w:space="1" w:color="auto"/>
          <w:right w:val="single" w:sz="4" w:space="4" w:color="auto"/>
        </w:pBdr>
        <w:spacing w:after="0"/>
        <w:ind w:firstLine="662"/>
        <w:jc w:val="center"/>
        <w:rPr>
          <w:rFonts w:asciiTheme="majorBidi" w:hAnsiTheme="majorBidi" w:cstheme="majorBidi"/>
          <w:sz w:val="32"/>
          <w:szCs w:val="32"/>
          <w:rtl/>
          <w:lang w:eastAsia="fr-FR" w:bidi="ar-IQ"/>
        </w:rPr>
      </w:pPr>
      <w:r>
        <w:rPr>
          <w:rFonts w:asciiTheme="majorBidi" w:hAnsiTheme="majorBidi" w:cstheme="majorBidi" w:hint="cs"/>
          <w:sz w:val="32"/>
          <w:szCs w:val="32"/>
          <w:rtl/>
          <w:lang w:eastAsia="fr-FR" w:bidi="ar-IQ"/>
        </w:rPr>
        <w:t xml:space="preserve">الدكتور العلام أحمد </w:t>
      </w:r>
    </w:p>
    <w:p w14:paraId="6EAF71D5" w14:textId="77777777" w:rsidR="00481DE4" w:rsidRDefault="00481DE4" w:rsidP="00481DE4">
      <w:pPr>
        <w:jc w:val="both"/>
        <w:rPr>
          <w:rFonts w:ascii="Simplified Arabic" w:hAnsi="Simplified Arabic" w:cs="Simplified Arabic"/>
          <w:color w:val="000000" w:themeColor="text1"/>
          <w:sz w:val="28"/>
          <w:szCs w:val="28"/>
        </w:rPr>
      </w:pPr>
    </w:p>
    <w:p w14:paraId="5BAEE1F4" w14:textId="77777777" w:rsidR="00481DE4" w:rsidRDefault="00481DE4" w:rsidP="00481DE4">
      <w:pPr>
        <w:jc w:val="both"/>
        <w:rPr>
          <w:rFonts w:ascii="Simplified Arabic" w:hAnsi="Simplified Arabic" w:cs="Simplified Arabic"/>
          <w:color w:val="000000" w:themeColor="text1"/>
          <w:sz w:val="28"/>
          <w:szCs w:val="28"/>
          <w:lang w:eastAsia="fr-FR" w:bidi="ar-IQ"/>
        </w:rPr>
      </w:pPr>
      <w:r>
        <w:rPr>
          <w:rFonts w:ascii="Simplified Arabic" w:hAnsi="Simplified Arabic" w:cs="Simplified Arabic" w:hint="cs"/>
          <w:color w:val="000000" w:themeColor="text1"/>
          <w:sz w:val="28"/>
          <w:szCs w:val="28"/>
          <w:rtl/>
          <w:lang w:eastAsia="fr-FR"/>
        </w:rPr>
        <w:t>ال</w:t>
      </w:r>
      <w:r w:rsidRPr="00035CCB">
        <w:rPr>
          <w:rFonts w:ascii="Simplified Arabic" w:hAnsi="Simplified Arabic" w:cs="Simplified Arabic"/>
          <w:color w:val="000000" w:themeColor="text1"/>
          <w:sz w:val="28"/>
          <w:szCs w:val="28"/>
          <w:rtl/>
          <w:lang w:eastAsia="fr-FR"/>
        </w:rPr>
        <w:t>ملخص</w:t>
      </w:r>
      <w:r>
        <w:rPr>
          <w:rFonts w:ascii="Simplified Arabic" w:hAnsi="Simplified Arabic" w:cs="Simplified Arabic" w:hint="cs"/>
          <w:color w:val="000000" w:themeColor="text1"/>
          <w:sz w:val="28"/>
          <w:szCs w:val="28"/>
          <w:rtl/>
          <w:lang w:eastAsia="fr-FR" w:bidi="ar-IQ"/>
        </w:rPr>
        <w:t xml:space="preserve"> :- </w:t>
      </w:r>
    </w:p>
    <w:p w14:paraId="5F1F24EE" w14:textId="77777777" w:rsidR="00481DE4" w:rsidRDefault="00481DE4" w:rsidP="00481DE4">
      <w:pPr>
        <w:jc w:val="both"/>
        <w:rPr>
          <w:rFonts w:ascii="Simplified Arabic" w:hAnsi="Simplified Arabic" w:cs="Simplified Arabic"/>
          <w:color w:val="000000" w:themeColor="text1"/>
          <w:sz w:val="28"/>
          <w:szCs w:val="28"/>
          <w:lang w:eastAsia="fr-FR"/>
        </w:rPr>
      </w:pPr>
      <w:r w:rsidRPr="00035CCB">
        <w:rPr>
          <w:rFonts w:ascii="Simplified Arabic" w:hAnsi="Simplified Arabic" w:cs="Simplified Arabic"/>
          <w:color w:val="000000" w:themeColor="text1"/>
          <w:sz w:val="28"/>
          <w:szCs w:val="28"/>
          <w:rtl/>
          <w:lang w:eastAsia="fr-FR"/>
        </w:rPr>
        <w:t>يتناول هذا البحث دور الذكاء الاصطناعي في تعزيز التنمية المستدامة بالمغرب، مع التركيز على موقع المملكة في الشراكة المغربية الأوروبية الإفريقية الأسيوية ومنظومة طريق الحرير الجديد. يستعرض هذا الموضوع المبادرات الوطنية في مجال الذكاء الاصطناعي، الفرص الاقتصادية والاجتماعية التي توفرها هذه التكنولوجيا، والتحديات التي تواجهها المملكة في سبيل تحقيق تحول رقمي شامل ومستدام. كما يسلط الضوء أيضا، على الشراكات الإقليمية والدولية التي تعزز من مكانة المغرب كمركز رقمي إقليمي ومحور استراتيجي في الربط بين القارات</w:t>
      </w:r>
      <w:r w:rsidRPr="00035CCB">
        <w:rPr>
          <w:rFonts w:ascii="Simplified Arabic" w:hAnsi="Simplified Arabic" w:cs="Simplified Arabic"/>
          <w:color w:val="000000" w:themeColor="text1"/>
          <w:sz w:val="28"/>
          <w:szCs w:val="28"/>
          <w:lang w:eastAsia="fr-FR"/>
        </w:rPr>
        <w:t>.</w:t>
      </w:r>
    </w:p>
    <w:p w14:paraId="48D8AFC1" w14:textId="77777777" w:rsidR="00481DE4" w:rsidRDefault="00481DE4" w:rsidP="00481DE4">
      <w:pPr>
        <w:jc w:val="both"/>
        <w:rPr>
          <w:rFonts w:ascii="Simplified Arabic" w:hAnsi="Simplified Arabic" w:cs="Simplified Arabic"/>
          <w:color w:val="000000" w:themeColor="text1"/>
          <w:sz w:val="28"/>
          <w:szCs w:val="28"/>
          <w:lang w:eastAsia="fr-FR"/>
        </w:rPr>
      </w:pPr>
      <w:r w:rsidRPr="00035CCB">
        <w:rPr>
          <w:rFonts w:ascii="Simplified Arabic" w:hAnsi="Simplified Arabic" w:cs="Simplified Arabic"/>
          <w:color w:val="000000" w:themeColor="text1"/>
          <w:sz w:val="28"/>
          <w:szCs w:val="28"/>
          <w:rtl/>
          <w:lang w:eastAsia="fr-FR"/>
        </w:rPr>
        <w:t>تعيش المنطقة المغاربية والأوروبية والإفريقية والأسيوية تحولات عميقة بفعل الرقمنة والذكاء الاصطناعي، حيث أصبح المغرب فاعلًا محوريًا في الربط بين هذه المجالات، مستفيدًا من موقعه الجغرافي الاستراتيجي واندماجه في مبادرات عالمية كطريق الحرير الجديد</w:t>
      </w:r>
      <w:r w:rsidRPr="00035CCB">
        <w:rPr>
          <w:rFonts w:ascii="Simplified Arabic" w:hAnsi="Simplified Arabic" w:cs="Simplified Arabic"/>
          <w:color w:val="000000" w:themeColor="text1"/>
          <w:sz w:val="28"/>
          <w:szCs w:val="28"/>
          <w:lang w:eastAsia="fr-FR"/>
        </w:rPr>
        <w:t>.</w:t>
      </w:r>
    </w:p>
    <w:p w14:paraId="3BDB4B2B" w14:textId="77777777" w:rsidR="00481DE4" w:rsidRPr="00FC4CDF" w:rsidRDefault="00481DE4" w:rsidP="00481DE4">
      <w:pPr>
        <w:jc w:val="both"/>
        <w:rPr>
          <w:rFonts w:ascii="Simplified Arabic" w:hAnsi="Simplified Arabic" w:cs="Simplified Arabic"/>
          <w:color w:val="000000" w:themeColor="text1"/>
          <w:sz w:val="28"/>
          <w:szCs w:val="28"/>
          <w:rtl/>
          <w:lang w:eastAsia="fr-FR" w:bidi="ar-IQ"/>
        </w:rPr>
      </w:pPr>
      <w:r>
        <w:rPr>
          <w:rFonts w:ascii="Simplified Arabic" w:hAnsi="Simplified Arabic" w:cs="Simplified Arabic" w:hint="cs"/>
          <w:color w:val="000000" w:themeColor="text1"/>
          <w:sz w:val="28"/>
          <w:szCs w:val="28"/>
          <w:rtl/>
          <w:lang w:eastAsia="fr-FR" w:bidi="ar-IQ"/>
        </w:rPr>
        <w:t xml:space="preserve">الكلمات المفتاحية : - الذكاء الاصطناعي ، التنمية المستدامة ، الشراكة المغربية الاوربية ، طريق الحرير الجديد ، طريق التنمية. </w:t>
      </w:r>
    </w:p>
    <w:p w14:paraId="66DF721B" w14:textId="77777777" w:rsidR="00481DE4" w:rsidRDefault="00481DE4" w:rsidP="00481DE4">
      <w:pPr>
        <w:jc w:val="both"/>
        <w:rPr>
          <w:rFonts w:ascii="Simplified Arabic" w:hAnsi="Simplified Arabic" w:cs="Simplified Arabic"/>
          <w:color w:val="000000" w:themeColor="text1"/>
          <w:sz w:val="28"/>
          <w:szCs w:val="28"/>
        </w:rPr>
      </w:pPr>
    </w:p>
    <w:p w14:paraId="25296C92" w14:textId="77777777" w:rsidR="00481DE4" w:rsidRPr="00035CCB" w:rsidRDefault="00481DE4" w:rsidP="00481DE4">
      <w:pPr>
        <w:jc w:val="both"/>
        <w:rPr>
          <w:rFonts w:asciiTheme="majorBidi" w:eastAsia="Times New Roman" w:hAnsiTheme="majorBidi" w:cstheme="majorBidi"/>
          <w:sz w:val="28"/>
          <w:szCs w:val="28"/>
          <w:u w:val="single" w:color="FFFFFF" w:themeColor="background1"/>
          <w:lang w:eastAsia="fr-FR"/>
        </w:rPr>
      </w:pPr>
      <w:r w:rsidRPr="00035CCB">
        <w:rPr>
          <w:rFonts w:asciiTheme="majorBidi" w:hAnsiTheme="majorBidi" w:cstheme="majorBidi"/>
          <w:sz w:val="28"/>
          <w:szCs w:val="28"/>
          <w:u w:val="single" w:color="FFFFFF" w:themeColor="background1"/>
        </w:rPr>
        <w:t xml:space="preserve">Abstract :- </w:t>
      </w:r>
    </w:p>
    <w:p w14:paraId="4136F30F" w14:textId="77777777" w:rsidR="00481DE4" w:rsidRPr="00035CCB" w:rsidRDefault="00481DE4" w:rsidP="00481DE4">
      <w:pPr>
        <w:jc w:val="both"/>
        <w:rPr>
          <w:rFonts w:asciiTheme="majorBidi" w:hAnsiTheme="majorBidi" w:cstheme="majorBidi"/>
          <w:sz w:val="28"/>
          <w:szCs w:val="28"/>
          <w:u w:val="single" w:color="FFFFFF" w:themeColor="background1"/>
        </w:rPr>
      </w:pPr>
      <w:r w:rsidRPr="00035CCB">
        <w:rPr>
          <w:rFonts w:asciiTheme="majorBidi" w:hAnsiTheme="majorBidi" w:cstheme="majorBidi"/>
          <w:sz w:val="28"/>
          <w:szCs w:val="28"/>
          <w:u w:val="single" w:color="FFFFFF" w:themeColor="background1"/>
        </w:rPr>
        <w:lastRenderedPageBreak/>
        <w:t>This research explores the role of artificial intelligence in promoting sustainable development in Morocco, with a focus on the Kingdom’s position within the Euro-African-Asian partnership and the framework of the New Silk Road. It reviews national initiatives in the field of artificial intelligence, the economic and social opportunities this technology offers, and the challenges Morocco faces in achieving a comprehensive and sustainable digital transformation. The study also highlights regional and international partnerships that strengthen Morocco’s status as a regional digital hub and a strategic link between continents.</w:t>
      </w:r>
    </w:p>
    <w:p w14:paraId="74174E01" w14:textId="77777777" w:rsidR="00481DE4" w:rsidRPr="00035CCB" w:rsidRDefault="00481DE4" w:rsidP="00481DE4">
      <w:pPr>
        <w:jc w:val="both"/>
        <w:rPr>
          <w:rFonts w:asciiTheme="majorBidi" w:hAnsiTheme="majorBidi" w:cstheme="majorBidi"/>
          <w:sz w:val="28"/>
          <w:szCs w:val="28"/>
          <w:u w:val="single" w:color="FFFFFF" w:themeColor="background1"/>
        </w:rPr>
      </w:pPr>
      <w:r w:rsidRPr="00035CCB">
        <w:rPr>
          <w:rFonts w:asciiTheme="majorBidi" w:hAnsiTheme="majorBidi" w:cstheme="majorBidi"/>
          <w:sz w:val="28"/>
          <w:szCs w:val="28"/>
          <w:u w:val="single" w:color="FFFFFF" w:themeColor="background1"/>
        </w:rPr>
        <w:t>The Maghreb, European, African, and Asian regions are undergoing profound transformations driven by digitalization and artificial intelligence, where Morocco has emerged as a key player in connecting these regions, leveraging its strategic geographic location and integration into global initiatives such as the New Silk Road.</w:t>
      </w:r>
    </w:p>
    <w:p w14:paraId="3D18681C" w14:textId="77777777" w:rsidR="00481DE4" w:rsidRDefault="00481DE4" w:rsidP="00481DE4">
      <w:pPr>
        <w:jc w:val="both"/>
        <w:rPr>
          <w:rFonts w:ascii="Simplified Arabic" w:hAnsi="Simplified Arabic" w:cs="Simplified Arabic"/>
          <w:color w:val="000000" w:themeColor="text1"/>
          <w:sz w:val="28"/>
          <w:szCs w:val="28"/>
          <w:rtl/>
        </w:rPr>
      </w:pPr>
    </w:p>
    <w:p w14:paraId="6C5EDBCD" w14:textId="77777777" w:rsidR="00481DE4" w:rsidRPr="00035CCB" w:rsidRDefault="00481DE4" w:rsidP="00481DE4">
      <w:pPr>
        <w:rPr>
          <w:rFonts w:asciiTheme="majorBidi" w:hAnsiTheme="majorBidi" w:cstheme="majorBidi"/>
          <w:sz w:val="28"/>
          <w:szCs w:val="28"/>
          <w:u w:val="single" w:color="FFFFFF" w:themeColor="background1"/>
        </w:rPr>
      </w:pPr>
      <w:r w:rsidRPr="00035CCB">
        <w:rPr>
          <w:rFonts w:asciiTheme="majorBidi" w:hAnsiTheme="majorBidi" w:cstheme="majorBidi"/>
          <w:sz w:val="28"/>
          <w:szCs w:val="28"/>
          <w:u w:val="single" w:color="FFFFFF" w:themeColor="background1"/>
        </w:rPr>
        <w:t>Keywords: Artificial Intelligence, Sustainable Development, Moroccan-European Partnership, New Silk Road, Development Road.</w:t>
      </w:r>
    </w:p>
    <w:p w14:paraId="0E233B51" w14:textId="77777777" w:rsidR="00481DE4" w:rsidRDefault="00481DE4" w:rsidP="00481DE4">
      <w:pPr>
        <w:jc w:val="both"/>
        <w:rPr>
          <w:rFonts w:ascii="Simplified Arabic" w:hAnsi="Simplified Arabic" w:cs="Simplified Arabic"/>
          <w:color w:val="000000" w:themeColor="text1"/>
          <w:sz w:val="28"/>
          <w:szCs w:val="28"/>
        </w:rPr>
      </w:pPr>
    </w:p>
    <w:p w14:paraId="78A73F01" w14:textId="77777777" w:rsidR="00481DE4" w:rsidRDefault="00481DE4" w:rsidP="00481DE4">
      <w:pPr>
        <w:spacing w:after="0"/>
        <w:ind w:firstLine="662"/>
        <w:jc w:val="both"/>
        <w:rPr>
          <w:rFonts w:ascii="Arial" w:hAnsi="Arial" w:cs="Arial"/>
          <w:b/>
          <w:bCs/>
          <w:sz w:val="40"/>
          <w:szCs w:val="40"/>
          <w:lang w:eastAsia="fr-FR"/>
        </w:rPr>
      </w:pPr>
    </w:p>
    <w:p w14:paraId="43290C7D" w14:textId="77777777" w:rsidR="00481DE4" w:rsidRPr="00C67C65" w:rsidRDefault="00481DE4" w:rsidP="00481DE4">
      <w:pPr>
        <w:spacing w:after="0"/>
        <w:ind w:firstLine="662"/>
        <w:jc w:val="both"/>
        <w:rPr>
          <w:rFonts w:ascii="Arial" w:hAnsi="Arial" w:cs="Arial"/>
          <w:b/>
          <w:bCs/>
          <w:sz w:val="40"/>
          <w:szCs w:val="40"/>
          <w:rtl/>
          <w:lang w:eastAsia="fr-FR"/>
        </w:rPr>
      </w:pPr>
      <w:r>
        <w:rPr>
          <w:rFonts w:ascii="Arial" w:hAnsi="Arial" w:cs="Arial"/>
          <w:b/>
          <w:bCs/>
          <w:sz w:val="40"/>
          <w:szCs w:val="40"/>
          <w:lang w:eastAsia="fr-FR"/>
        </w:rPr>
        <w:t xml:space="preserve"> </w:t>
      </w:r>
    </w:p>
    <w:p w14:paraId="18D0EC75" w14:textId="77777777" w:rsidR="00481DE4" w:rsidRPr="00BC2863" w:rsidRDefault="00481DE4" w:rsidP="00481DE4">
      <w:pPr>
        <w:spacing w:after="0"/>
        <w:ind w:firstLine="26"/>
        <w:jc w:val="both"/>
        <w:rPr>
          <w:rFonts w:ascii="Arial" w:hAnsi="Arial" w:cs="Arial"/>
          <w:b/>
          <w:bCs/>
          <w:sz w:val="28"/>
          <w:szCs w:val="28"/>
          <w:lang w:eastAsia="fr-FR"/>
        </w:rPr>
      </w:pPr>
      <w:r w:rsidRPr="00BC2863">
        <w:rPr>
          <w:rFonts w:ascii="Arial" w:hAnsi="Arial" w:cs="Arial" w:hint="cs"/>
          <w:b/>
          <w:bCs/>
          <w:sz w:val="28"/>
          <w:szCs w:val="28"/>
          <w:rtl/>
          <w:lang w:eastAsia="fr-FR"/>
        </w:rPr>
        <w:t>ال</w:t>
      </w:r>
      <w:r w:rsidRPr="00BC2863">
        <w:rPr>
          <w:rFonts w:ascii="Arial" w:hAnsi="Arial" w:cs="Arial"/>
          <w:b/>
          <w:bCs/>
          <w:sz w:val="28"/>
          <w:szCs w:val="28"/>
          <w:rtl/>
          <w:lang w:eastAsia="fr-FR"/>
        </w:rPr>
        <w:t>مقدمة</w:t>
      </w:r>
      <w:r w:rsidRPr="00BC2863">
        <w:rPr>
          <w:rFonts w:ascii="Arial" w:hAnsi="Arial" w:cs="Arial"/>
          <w:b/>
          <w:bCs/>
          <w:sz w:val="28"/>
          <w:szCs w:val="28"/>
          <w:lang w:eastAsia="fr-FR"/>
        </w:rPr>
        <w:t>:</w:t>
      </w:r>
    </w:p>
    <w:p w14:paraId="220BFE33" w14:textId="77777777" w:rsidR="00481DE4" w:rsidRPr="00C67C65" w:rsidRDefault="00481DE4" w:rsidP="00481DE4">
      <w:pPr>
        <w:spacing w:after="0"/>
        <w:ind w:firstLine="662"/>
        <w:jc w:val="both"/>
        <w:rPr>
          <w:rFonts w:ascii="Simplified Arabic" w:hAnsi="Simplified Arabic" w:cs="Simplified Arabic"/>
          <w:sz w:val="28"/>
          <w:szCs w:val="28"/>
          <w:rtl/>
          <w:lang w:eastAsia="fr-FR"/>
        </w:rPr>
      </w:pPr>
      <w:r w:rsidRPr="00C67C65">
        <w:rPr>
          <w:rFonts w:ascii="Simplified Arabic" w:hAnsi="Simplified Arabic" w:cs="Simplified Arabic"/>
          <w:sz w:val="28"/>
          <w:szCs w:val="28"/>
          <w:rtl/>
          <w:lang w:eastAsia="fr-FR"/>
        </w:rPr>
        <w:t>يشكل الذكاء الاصطناعي اليوم ركيزة أساسية في دفع عجلة التنمية المستدامة على المستويين الوطني والإقليمي، حيث يفتح آفاقًا واسعة لتحسين القطاعات الحيوية مثل الصحة، التعليم، الزراعة، والصناعة. ويبرز المغرب، في إطار الشراكة المغربية الأوروبية الإفريقية الاسيويةكمركز استراتيجي يربط بين هذه المناطق، مستفيدًا من موقعه الجغرافي ومبادراته الرقمية الطموحة، خاصة ضمن منظومة طريق الحرير الجديد التي تعزز التعاون الاقتصادي والتكنولوجي بين آسيا، أوروبا، وإفريقيا. تكمن أهمية هذا الموضوع في دراسة كيف يمكن للذكاء الاصطناعي أن يدعم التنمية المستدامة في المغرب ويعزز دوره في هذه الشراكة متعددة الأطراف، مع التركيز على التحديات والفرص التي تواجه المملكة في هذا المسعى</w:t>
      </w:r>
      <w:r w:rsidRPr="00C67C65">
        <w:rPr>
          <w:rFonts w:ascii="Simplified Arabic" w:hAnsi="Simplified Arabic" w:cs="Simplified Arabic"/>
          <w:sz w:val="28"/>
          <w:szCs w:val="28"/>
          <w:lang w:eastAsia="fr-FR"/>
        </w:rPr>
        <w:t>.</w:t>
      </w:r>
    </w:p>
    <w:p w14:paraId="4123BF1F" w14:textId="77777777" w:rsidR="00481DE4" w:rsidRPr="00C67C65" w:rsidRDefault="00481DE4" w:rsidP="00481DE4">
      <w:pPr>
        <w:pStyle w:val="NormalWeb"/>
        <w:bidi/>
        <w:spacing w:before="0" w:beforeAutospacing="0" w:after="0" w:afterAutospacing="0" w:line="276" w:lineRule="auto"/>
        <w:ind w:firstLine="662"/>
        <w:jc w:val="both"/>
        <w:rPr>
          <w:rFonts w:ascii="Simplified Arabic" w:hAnsi="Simplified Arabic" w:cs="Simplified Arabic"/>
          <w:color w:val="000000" w:themeColor="text1"/>
          <w:sz w:val="28"/>
          <w:szCs w:val="28"/>
        </w:rPr>
      </w:pPr>
      <w:r w:rsidRPr="00C67C65">
        <w:rPr>
          <w:rFonts w:ascii="Simplified Arabic" w:hAnsi="Simplified Arabic" w:cs="Simplified Arabic"/>
          <w:color w:val="000000" w:themeColor="text1"/>
          <w:sz w:val="28"/>
          <w:szCs w:val="28"/>
          <w:rtl/>
        </w:rPr>
        <w:lastRenderedPageBreak/>
        <w:t>وتسعى المملكة المغربية إلى ترسيخ مكانتها كمركز إقليمي رائد في مجال الذكاء الاصطناعي، من خلال استراتيجيات طموحة مثل "المغرب الرقمي 2030" وشراكات دولية وإقليمية، تهدف إلى دمج هذا المجال في تحقيق أهداف التنمية المستدامة. وتتجلى هذه الرؤية في مبادرات مثل "اتفاق الرباط" الإفريقي، الذي يعزز حضور القارة في حكامة التكنولوجيا العالمية، وفي التعاون مع شركات عالمية مثل "هواوي" و"</w:t>
      </w:r>
      <w:r w:rsidRPr="00C67C65">
        <w:rPr>
          <w:rFonts w:ascii="Simplified Arabic" w:hAnsi="Simplified Arabic" w:cs="Simplified Arabic"/>
          <w:color w:val="000000" w:themeColor="text1"/>
          <w:sz w:val="28"/>
          <w:szCs w:val="28"/>
        </w:rPr>
        <w:t>ZTE</w:t>
      </w:r>
      <w:r w:rsidRPr="00C67C65">
        <w:rPr>
          <w:rFonts w:ascii="Simplified Arabic" w:hAnsi="Simplified Arabic" w:cs="Simplified Arabic"/>
          <w:color w:val="000000" w:themeColor="text1"/>
          <w:sz w:val="28"/>
          <w:szCs w:val="28"/>
          <w:rtl/>
        </w:rPr>
        <w:t>" لتطوير بنية تحتية رقمية مستدامة. ومع ذلك، تواجه هذه الرؤية تحديات تتعلق بالبنية التحتية، الكفاءات، والإطار التشريعي والأخلاقي، مما يستدعي منهجية بحثية شاملة لتحليل الفرص ومعالجة العقبات.</w:t>
      </w:r>
    </w:p>
    <w:p w14:paraId="1367E4E0" w14:textId="77777777" w:rsidR="00481DE4" w:rsidRPr="00C67C65" w:rsidRDefault="00481DE4" w:rsidP="00481DE4">
      <w:pPr>
        <w:spacing w:after="0"/>
        <w:ind w:firstLine="662"/>
        <w:jc w:val="both"/>
        <w:rPr>
          <w:rFonts w:ascii="Simplified Arabic" w:hAnsi="Simplified Arabic" w:cs="Simplified Arabic"/>
          <w:sz w:val="28"/>
          <w:szCs w:val="28"/>
          <w:rtl/>
          <w:lang w:eastAsia="fr-FR"/>
        </w:rPr>
      </w:pPr>
    </w:p>
    <w:p w14:paraId="13C42C56" w14:textId="77777777" w:rsidR="00481DE4" w:rsidRPr="00BC2863" w:rsidRDefault="00481DE4" w:rsidP="00481DE4">
      <w:pPr>
        <w:spacing w:after="0"/>
        <w:ind w:firstLine="662"/>
        <w:jc w:val="both"/>
        <w:rPr>
          <w:rFonts w:ascii="Simplified Arabic" w:hAnsi="Simplified Arabic" w:cs="Simplified Arabic"/>
          <w:b/>
          <w:bCs/>
          <w:sz w:val="28"/>
          <w:szCs w:val="28"/>
          <w:rtl/>
          <w:lang w:eastAsia="fr-FR"/>
        </w:rPr>
      </w:pPr>
      <w:r w:rsidRPr="00BC2863">
        <w:rPr>
          <w:rFonts w:ascii="Simplified Arabic" w:hAnsi="Simplified Arabic" w:cs="Simplified Arabic"/>
          <w:b/>
          <w:bCs/>
          <w:sz w:val="28"/>
          <w:szCs w:val="28"/>
          <w:rtl/>
          <w:lang w:eastAsia="fr-FR"/>
        </w:rPr>
        <w:t xml:space="preserve">الاشكالات البحثية :- </w:t>
      </w:r>
    </w:p>
    <w:p w14:paraId="67E5933E" w14:textId="77777777" w:rsidR="00481DE4" w:rsidRPr="00C67C65" w:rsidRDefault="00481DE4" w:rsidP="00481DE4">
      <w:pPr>
        <w:spacing w:after="0"/>
        <w:ind w:firstLine="662"/>
        <w:jc w:val="both"/>
        <w:rPr>
          <w:rFonts w:ascii="Simplified Arabic" w:hAnsi="Simplified Arabic" w:cs="Simplified Arabic"/>
          <w:sz w:val="28"/>
          <w:szCs w:val="28"/>
          <w:rtl/>
          <w:lang w:eastAsia="fr-FR"/>
        </w:rPr>
      </w:pPr>
      <w:r w:rsidRPr="00C67C65">
        <w:rPr>
          <w:rFonts w:ascii="Simplified Arabic" w:hAnsi="Simplified Arabic" w:cs="Simplified Arabic"/>
          <w:sz w:val="28"/>
          <w:szCs w:val="28"/>
          <w:rtl/>
          <w:lang w:eastAsia="fr-FR"/>
        </w:rPr>
        <w:t xml:space="preserve">يتناول البحث الإشكالات التالية :- </w:t>
      </w:r>
    </w:p>
    <w:p w14:paraId="6D4E8D9C" w14:textId="77777777" w:rsidR="00481DE4" w:rsidRPr="00C67C65" w:rsidRDefault="00481DE4" w:rsidP="00481DE4">
      <w:pPr>
        <w:numPr>
          <w:ilvl w:val="0"/>
          <w:numId w:val="433"/>
        </w:numPr>
        <w:spacing w:after="0"/>
        <w:ind w:left="0" w:firstLine="662"/>
        <w:jc w:val="both"/>
        <w:rPr>
          <w:rFonts w:ascii="Simplified Arabic" w:eastAsia="Times New Roman" w:hAnsi="Simplified Arabic" w:cs="Simplified Arabic"/>
          <w:color w:val="000000" w:themeColor="text1"/>
          <w:sz w:val="28"/>
          <w:szCs w:val="28"/>
          <w:rtl/>
          <w:lang w:eastAsia="fr-FR"/>
        </w:rPr>
      </w:pPr>
      <w:r w:rsidRPr="00C67C65">
        <w:rPr>
          <w:rFonts w:ascii="Simplified Arabic" w:eastAsia="Times New Roman" w:hAnsi="Simplified Arabic" w:cs="Simplified Arabic"/>
          <w:b/>
          <w:bCs/>
          <w:color w:val="000000" w:themeColor="text1"/>
          <w:sz w:val="28"/>
          <w:szCs w:val="28"/>
          <w:rtl/>
          <w:lang w:eastAsia="fr-FR"/>
        </w:rPr>
        <w:t>تعزيزالمكانةالرقمية</w:t>
      </w:r>
      <w:r w:rsidRPr="00C67C65">
        <w:rPr>
          <w:rFonts w:ascii="Simplified Arabic" w:eastAsia="Times New Roman" w:hAnsi="Simplified Arabic" w:cs="Simplified Arabic"/>
          <w:color w:val="000000" w:themeColor="text1"/>
          <w:sz w:val="28"/>
          <w:szCs w:val="28"/>
          <w:rtl/>
          <w:lang w:eastAsia="fr-FR"/>
        </w:rPr>
        <w:t>: كيف يمكن لاستراتيجية "المغرب الرقمي 2030" أن تجعل المغرب مركزًا رقميًا إقليميًا ضمن الشراكات الدولية؟ وما مدى مساهمتها في تحقيق السيادة الرقمية؟</w:t>
      </w:r>
    </w:p>
    <w:p w14:paraId="799B7C93" w14:textId="77777777" w:rsidR="00481DE4" w:rsidRPr="00C67C65" w:rsidRDefault="00481DE4" w:rsidP="00481DE4">
      <w:pPr>
        <w:numPr>
          <w:ilvl w:val="0"/>
          <w:numId w:val="433"/>
        </w:numPr>
        <w:spacing w:after="0"/>
        <w:ind w:left="0" w:firstLine="662"/>
        <w:jc w:val="both"/>
        <w:rPr>
          <w:rFonts w:ascii="Simplified Arabic" w:eastAsia="Times New Roman" w:hAnsi="Simplified Arabic" w:cs="Simplified Arabic"/>
          <w:color w:val="000000" w:themeColor="text1"/>
          <w:sz w:val="28"/>
          <w:szCs w:val="28"/>
          <w:rtl/>
          <w:lang w:eastAsia="fr-FR"/>
        </w:rPr>
      </w:pPr>
      <w:r w:rsidRPr="00C67C65">
        <w:rPr>
          <w:rFonts w:ascii="Simplified Arabic" w:eastAsia="Times New Roman" w:hAnsi="Simplified Arabic" w:cs="Simplified Arabic"/>
          <w:b/>
          <w:bCs/>
          <w:color w:val="000000" w:themeColor="text1"/>
          <w:sz w:val="28"/>
          <w:szCs w:val="28"/>
          <w:rtl/>
          <w:lang w:eastAsia="fr-FR"/>
        </w:rPr>
        <w:t>التنمية المستدامة</w:t>
      </w:r>
      <w:r w:rsidRPr="00C67C65">
        <w:rPr>
          <w:rFonts w:ascii="Simplified Arabic" w:eastAsia="Times New Roman" w:hAnsi="Simplified Arabic" w:cs="Simplified Arabic"/>
          <w:color w:val="000000" w:themeColor="text1"/>
          <w:sz w:val="28"/>
          <w:szCs w:val="28"/>
          <w:rtl/>
          <w:lang w:eastAsia="fr-FR"/>
        </w:rPr>
        <w:t>: ما هي الآليات التي يمكن أن يعتمدها الذكاء الاصطناعي لتحقيق نسبة 79% من أهداف التنمية المستدامة في المغرب، خاصة في قطاعات الصحة، التعليم، الزراعة، والصناعة؟</w:t>
      </w:r>
    </w:p>
    <w:p w14:paraId="5D070A9D" w14:textId="77777777" w:rsidR="00481DE4" w:rsidRPr="00C67C65" w:rsidRDefault="00481DE4" w:rsidP="00481DE4">
      <w:pPr>
        <w:numPr>
          <w:ilvl w:val="0"/>
          <w:numId w:val="433"/>
        </w:numPr>
        <w:spacing w:after="0"/>
        <w:ind w:left="0" w:firstLine="662"/>
        <w:jc w:val="both"/>
        <w:rPr>
          <w:rFonts w:ascii="Simplified Arabic" w:eastAsia="Times New Roman" w:hAnsi="Simplified Arabic" w:cs="Simplified Arabic"/>
          <w:color w:val="000000" w:themeColor="text1"/>
          <w:sz w:val="28"/>
          <w:szCs w:val="28"/>
          <w:rtl/>
          <w:lang w:eastAsia="fr-FR"/>
        </w:rPr>
      </w:pPr>
      <w:r w:rsidRPr="00C67C65">
        <w:rPr>
          <w:rFonts w:ascii="Simplified Arabic" w:eastAsia="Times New Roman" w:hAnsi="Simplified Arabic" w:cs="Simplified Arabic"/>
          <w:b/>
          <w:bCs/>
          <w:color w:val="000000" w:themeColor="text1"/>
          <w:sz w:val="28"/>
          <w:szCs w:val="28"/>
          <w:rtl/>
          <w:lang w:eastAsia="fr-FR"/>
        </w:rPr>
        <w:t>التحديات التشريعية والأخلاقية</w:t>
      </w:r>
      <w:r w:rsidRPr="00C67C65">
        <w:rPr>
          <w:rFonts w:ascii="Simplified Arabic" w:eastAsia="Times New Roman" w:hAnsi="Simplified Arabic" w:cs="Simplified Arabic"/>
          <w:color w:val="000000" w:themeColor="text1"/>
          <w:sz w:val="28"/>
          <w:szCs w:val="28"/>
          <w:rtl/>
          <w:lang w:eastAsia="fr-FR"/>
        </w:rPr>
        <w:t>: ما هي العوائق التشريعية والأخلاقية التي تواجه المغرب في تطبيق الذكاء الاصطناعي ضمن الشراكات الدولية؟ وكيف يمكن ضمان التوافق مع المعايير العالمية؟</w:t>
      </w:r>
    </w:p>
    <w:p w14:paraId="722F0292" w14:textId="77777777" w:rsidR="00481DE4" w:rsidRPr="00C67C65" w:rsidRDefault="00481DE4" w:rsidP="00481DE4">
      <w:pPr>
        <w:numPr>
          <w:ilvl w:val="0"/>
          <w:numId w:val="433"/>
        </w:numPr>
        <w:spacing w:after="0"/>
        <w:ind w:left="0" w:firstLine="662"/>
        <w:jc w:val="both"/>
        <w:rPr>
          <w:rFonts w:ascii="Simplified Arabic" w:eastAsia="Times New Roman" w:hAnsi="Simplified Arabic" w:cs="Simplified Arabic"/>
          <w:color w:val="000000" w:themeColor="text1"/>
          <w:sz w:val="28"/>
          <w:szCs w:val="28"/>
          <w:rtl/>
          <w:lang w:eastAsia="fr-FR"/>
        </w:rPr>
      </w:pPr>
      <w:r w:rsidRPr="00C67C65">
        <w:rPr>
          <w:rFonts w:ascii="Simplified Arabic" w:eastAsia="Times New Roman" w:hAnsi="Simplified Arabic" w:cs="Simplified Arabic"/>
          <w:b/>
          <w:bCs/>
          <w:color w:val="000000" w:themeColor="text1"/>
          <w:sz w:val="28"/>
          <w:szCs w:val="28"/>
          <w:rtl/>
          <w:lang w:eastAsia="fr-FR"/>
        </w:rPr>
        <w:t>البنية التحتية الرقمية</w:t>
      </w:r>
      <w:r w:rsidRPr="00C67C65">
        <w:rPr>
          <w:rFonts w:ascii="Simplified Arabic" w:eastAsia="Times New Roman" w:hAnsi="Simplified Arabic" w:cs="Simplified Arabic"/>
          <w:color w:val="000000" w:themeColor="text1"/>
          <w:sz w:val="28"/>
          <w:szCs w:val="28"/>
          <w:rtl/>
          <w:lang w:eastAsia="fr-FR"/>
        </w:rPr>
        <w:t>: كيف يمكن للمغرب تطوير بنيته التحتية الرقمية لدعم تطبيقات الذكاء الاصطناعي، مع مراعاة التحديات المالية ونقل التكنولوجيا ضمن إطار طريق الحرير الجديد؟</w:t>
      </w:r>
    </w:p>
    <w:p w14:paraId="10829D91" w14:textId="77777777" w:rsidR="00481DE4" w:rsidRPr="00C67C65" w:rsidRDefault="00481DE4" w:rsidP="00481DE4">
      <w:pPr>
        <w:numPr>
          <w:ilvl w:val="0"/>
          <w:numId w:val="433"/>
        </w:numPr>
        <w:spacing w:after="0"/>
        <w:ind w:left="0" w:firstLine="662"/>
        <w:jc w:val="both"/>
        <w:rPr>
          <w:rFonts w:ascii="Simplified Arabic" w:eastAsia="Times New Roman" w:hAnsi="Simplified Arabic" w:cs="Simplified Arabic"/>
          <w:color w:val="000000" w:themeColor="text1"/>
          <w:sz w:val="28"/>
          <w:szCs w:val="28"/>
          <w:rtl/>
          <w:lang w:eastAsia="fr-FR"/>
        </w:rPr>
      </w:pPr>
      <w:r w:rsidRPr="00C67C65">
        <w:rPr>
          <w:rFonts w:ascii="Simplified Arabic" w:eastAsia="Times New Roman" w:hAnsi="Simplified Arabic" w:cs="Simplified Arabic"/>
          <w:b/>
          <w:bCs/>
          <w:color w:val="000000" w:themeColor="text1"/>
          <w:sz w:val="28"/>
          <w:szCs w:val="28"/>
          <w:rtl/>
          <w:lang w:eastAsia="fr-FR"/>
        </w:rPr>
        <w:t>سد فجوة الكفاءات</w:t>
      </w:r>
      <w:r w:rsidRPr="00C67C65">
        <w:rPr>
          <w:rFonts w:ascii="Simplified Arabic" w:eastAsia="Times New Roman" w:hAnsi="Simplified Arabic" w:cs="Simplified Arabic"/>
          <w:color w:val="000000" w:themeColor="text1"/>
          <w:sz w:val="28"/>
          <w:szCs w:val="28"/>
          <w:rtl/>
          <w:lang w:eastAsia="fr-FR"/>
        </w:rPr>
        <w:t>: ما هي الاستراتيجيات اللازمة لتطوير الكفاءات المتخصصة في الذكاء الاصطناعي بالمغرب لتلبية متطلبات السوق المحلي والدولي؟</w:t>
      </w:r>
    </w:p>
    <w:p w14:paraId="7DE38755" w14:textId="77777777" w:rsidR="00481DE4" w:rsidRPr="00C67C65" w:rsidRDefault="00481DE4" w:rsidP="00481DE4">
      <w:pPr>
        <w:ind w:firstLine="662"/>
        <w:jc w:val="both"/>
        <w:rPr>
          <w:rFonts w:ascii="Simplified Arabic" w:eastAsia="Times New Roman" w:hAnsi="Simplified Arabic" w:cs="Simplified Arabic"/>
          <w:color w:val="000000" w:themeColor="text1"/>
          <w:sz w:val="28"/>
          <w:szCs w:val="28"/>
          <w:rtl/>
          <w:lang w:eastAsia="fr-FR"/>
        </w:rPr>
      </w:pPr>
      <w:r w:rsidRPr="00C67C65">
        <w:rPr>
          <w:rFonts w:ascii="Simplified Arabic" w:eastAsia="Times New Roman" w:hAnsi="Simplified Arabic" w:cs="Simplified Arabic"/>
          <w:b/>
          <w:bCs/>
          <w:color w:val="000000" w:themeColor="text1"/>
          <w:sz w:val="28"/>
          <w:szCs w:val="28"/>
          <w:rtl/>
          <w:lang w:eastAsia="fr-FR"/>
        </w:rPr>
        <w:t>الريادة الإفريقية</w:t>
      </w:r>
      <w:r w:rsidRPr="00C67C65">
        <w:rPr>
          <w:rFonts w:ascii="Simplified Arabic" w:eastAsia="Times New Roman" w:hAnsi="Simplified Arabic" w:cs="Simplified Arabic"/>
          <w:color w:val="000000" w:themeColor="text1"/>
          <w:sz w:val="28"/>
          <w:szCs w:val="28"/>
          <w:rtl/>
          <w:lang w:eastAsia="fr-FR"/>
        </w:rPr>
        <w:t>: كيف يمكن للمغرب تحقيق الريادة الإفريقية في الذكاء الاصطناعي في ظل المنافسة الإقليمية؟ وما دور الشراكات مع أوروبا وآسيا في دعم هذه الريادة؟</w:t>
      </w:r>
    </w:p>
    <w:p w14:paraId="1CCBC8E8" w14:textId="77777777" w:rsidR="00481DE4" w:rsidRPr="00C67C65" w:rsidRDefault="00481DE4" w:rsidP="00481DE4">
      <w:pPr>
        <w:spacing w:after="0"/>
        <w:ind w:firstLine="662"/>
        <w:jc w:val="both"/>
        <w:rPr>
          <w:rFonts w:ascii="Simplified Arabic" w:hAnsi="Simplified Arabic" w:cs="Simplified Arabic"/>
          <w:b/>
          <w:bCs/>
          <w:color w:val="000000" w:themeColor="text1"/>
          <w:sz w:val="28"/>
          <w:szCs w:val="28"/>
          <w:rtl/>
          <w:lang w:eastAsia="fr-FR"/>
        </w:rPr>
      </w:pPr>
      <w:r w:rsidRPr="00C67C65">
        <w:rPr>
          <w:rFonts w:ascii="Simplified Arabic" w:hAnsi="Simplified Arabic" w:cs="Simplified Arabic"/>
          <w:b/>
          <w:bCs/>
          <w:color w:val="000000" w:themeColor="text1"/>
          <w:sz w:val="28"/>
          <w:szCs w:val="28"/>
          <w:rtl/>
          <w:lang w:eastAsia="fr-FR"/>
        </w:rPr>
        <w:t>منهجية البحث</w:t>
      </w:r>
    </w:p>
    <w:p w14:paraId="50E73E07" w14:textId="77777777" w:rsidR="00481DE4" w:rsidRPr="00C67C65" w:rsidRDefault="00481DE4" w:rsidP="00481DE4">
      <w:pPr>
        <w:spacing w:after="0"/>
        <w:ind w:firstLine="662"/>
        <w:jc w:val="both"/>
        <w:rPr>
          <w:rFonts w:ascii="Simplified Arabic" w:hAnsi="Simplified Arabic" w:cs="Simplified Arabic"/>
          <w:color w:val="000000" w:themeColor="text1"/>
          <w:sz w:val="28"/>
          <w:szCs w:val="28"/>
          <w:lang w:eastAsia="fr-FR"/>
        </w:rPr>
      </w:pPr>
      <w:r w:rsidRPr="00C67C65">
        <w:rPr>
          <w:rFonts w:ascii="Simplified Arabic" w:hAnsi="Simplified Arabic" w:cs="Simplified Arabic"/>
          <w:color w:val="000000" w:themeColor="text1"/>
          <w:sz w:val="28"/>
          <w:szCs w:val="28"/>
          <w:rtl/>
          <w:lang w:eastAsia="fr-FR"/>
        </w:rPr>
        <w:t xml:space="preserve">وللإجابة على الأسئلة السابقة تم الاعتماد على منهجين اثنين وهما:  </w:t>
      </w:r>
    </w:p>
    <w:p w14:paraId="524372E6" w14:textId="77777777" w:rsidR="00481DE4" w:rsidRPr="00C67C65" w:rsidRDefault="00481DE4" w:rsidP="00481DE4">
      <w:pPr>
        <w:spacing w:after="0"/>
        <w:ind w:firstLine="662"/>
        <w:jc w:val="both"/>
        <w:outlineLvl w:val="1"/>
        <w:rPr>
          <w:rFonts w:ascii="Simplified Arabic" w:eastAsia="Times New Roman" w:hAnsi="Simplified Arabic" w:cs="Simplified Arabic"/>
          <w:b/>
          <w:bCs/>
          <w:color w:val="000000" w:themeColor="text1"/>
          <w:sz w:val="28"/>
          <w:szCs w:val="28"/>
          <w:lang w:eastAsia="fr-FR"/>
        </w:rPr>
      </w:pPr>
      <w:bookmarkStart w:id="42" w:name="_Hlk205486418"/>
      <w:r w:rsidRPr="00C67C65">
        <w:rPr>
          <w:rFonts w:ascii="Simplified Arabic" w:eastAsia="Times New Roman" w:hAnsi="Simplified Arabic" w:cs="Simplified Arabic"/>
          <w:b/>
          <w:bCs/>
          <w:color w:val="000000" w:themeColor="text1"/>
          <w:sz w:val="28"/>
          <w:szCs w:val="28"/>
          <w:rtl/>
          <w:lang w:eastAsia="fr-FR"/>
        </w:rPr>
        <w:lastRenderedPageBreak/>
        <w:t>المنهج التطبيقي</w:t>
      </w:r>
    </w:p>
    <w:p w14:paraId="009BD207" w14:textId="77777777" w:rsidR="00481DE4" w:rsidRPr="00C67C65" w:rsidRDefault="00481DE4" w:rsidP="00481DE4">
      <w:pPr>
        <w:spacing w:after="0"/>
        <w:ind w:firstLine="662"/>
        <w:jc w:val="both"/>
        <w:rPr>
          <w:rFonts w:ascii="Simplified Arabic" w:eastAsia="Times New Roman" w:hAnsi="Simplified Arabic" w:cs="Simplified Arabic"/>
          <w:color w:val="000000" w:themeColor="text1"/>
          <w:sz w:val="28"/>
          <w:szCs w:val="28"/>
          <w:rtl/>
          <w:lang w:eastAsia="fr-FR"/>
        </w:rPr>
      </w:pPr>
      <w:r w:rsidRPr="00C67C65">
        <w:rPr>
          <w:rFonts w:ascii="Simplified Arabic" w:eastAsia="Times New Roman" w:hAnsi="Simplified Arabic" w:cs="Simplified Arabic"/>
          <w:color w:val="000000" w:themeColor="text1"/>
          <w:sz w:val="28"/>
          <w:szCs w:val="28"/>
          <w:rtl/>
          <w:lang w:eastAsia="fr-FR"/>
        </w:rPr>
        <w:t>يركز المنهج التطبيقي على تحليل حالات عملية، كتطبيقات الذكاء الاصطناعي في الزراعة الذكية بالمغرب، لتقييم أثرها على التنمية المستدامة. يساهم هذا المنهج في معالجة الإشكالات عبر:</w:t>
      </w:r>
    </w:p>
    <w:p w14:paraId="74D4FC4E" w14:textId="77777777" w:rsidR="00481DE4" w:rsidRPr="00C67C65" w:rsidRDefault="00481DE4" w:rsidP="00481DE4">
      <w:pPr>
        <w:numPr>
          <w:ilvl w:val="0"/>
          <w:numId w:val="431"/>
        </w:numPr>
        <w:spacing w:after="0"/>
        <w:ind w:left="0" w:firstLine="662"/>
        <w:jc w:val="both"/>
        <w:rPr>
          <w:rFonts w:ascii="Simplified Arabic" w:eastAsia="Times New Roman" w:hAnsi="Simplified Arabic" w:cs="Simplified Arabic"/>
          <w:color w:val="000000" w:themeColor="text1"/>
          <w:sz w:val="28"/>
          <w:szCs w:val="28"/>
          <w:rtl/>
          <w:lang w:eastAsia="fr-FR"/>
        </w:rPr>
      </w:pPr>
      <w:r w:rsidRPr="00C67C65">
        <w:rPr>
          <w:rFonts w:ascii="Simplified Arabic" w:eastAsia="Times New Roman" w:hAnsi="Simplified Arabic" w:cs="Simplified Arabic"/>
          <w:b/>
          <w:bCs/>
          <w:color w:val="000000" w:themeColor="text1"/>
          <w:sz w:val="28"/>
          <w:szCs w:val="28"/>
          <w:rtl/>
          <w:lang w:eastAsia="fr-FR"/>
        </w:rPr>
        <w:t>دراسة التأثير العملي</w:t>
      </w:r>
      <w:r w:rsidRPr="00C67C65">
        <w:rPr>
          <w:rFonts w:ascii="Simplified Arabic" w:eastAsia="Times New Roman" w:hAnsi="Simplified Arabic" w:cs="Simplified Arabic"/>
          <w:color w:val="000000" w:themeColor="text1"/>
          <w:sz w:val="28"/>
          <w:szCs w:val="28"/>
          <w:rtl/>
          <w:lang w:eastAsia="fr-FR"/>
        </w:rPr>
        <w:t>: يفكك هذا المنهج كيفية مساهمة الذكاء الاصطناعي في تحقيق أهداف التنمية المستدامة بنسبة 79% في قطاعات مثل الزراعة والصحة، من خلال تحليل بيانات واقعية لمشاريع قائمة، كاستخدام الذكاء الاصطناعي في تحسين إنتاجية المحاصيل أو إدارة الموارد المائية.</w:t>
      </w:r>
    </w:p>
    <w:p w14:paraId="29E02B28" w14:textId="77777777" w:rsidR="00481DE4" w:rsidRPr="00C67C65" w:rsidRDefault="00481DE4" w:rsidP="00481DE4">
      <w:pPr>
        <w:numPr>
          <w:ilvl w:val="0"/>
          <w:numId w:val="431"/>
        </w:numPr>
        <w:spacing w:after="0"/>
        <w:ind w:left="0" w:firstLine="662"/>
        <w:jc w:val="both"/>
        <w:rPr>
          <w:rFonts w:ascii="Simplified Arabic" w:eastAsia="Times New Roman" w:hAnsi="Simplified Arabic" w:cs="Simplified Arabic"/>
          <w:color w:val="000000" w:themeColor="text1"/>
          <w:sz w:val="28"/>
          <w:szCs w:val="28"/>
          <w:rtl/>
          <w:lang w:eastAsia="fr-FR"/>
        </w:rPr>
      </w:pPr>
      <w:r w:rsidRPr="00C67C65">
        <w:rPr>
          <w:rFonts w:ascii="Simplified Arabic" w:eastAsia="Times New Roman" w:hAnsi="Simplified Arabic" w:cs="Simplified Arabic"/>
          <w:b/>
          <w:bCs/>
          <w:color w:val="000000" w:themeColor="text1"/>
          <w:sz w:val="28"/>
          <w:szCs w:val="28"/>
          <w:rtl/>
          <w:lang w:eastAsia="fr-FR"/>
        </w:rPr>
        <w:t>تقييم التحديات التشريعية والأخلاقية</w:t>
      </w:r>
      <w:r w:rsidRPr="00C67C65">
        <w:rPr>
          <w:rFonts w:ascii="Simplified Arabic" w:eastAsia="Times New Roman" w:hAnsi="Simplified Arabic" w:cs="Simplified Arabic"/>
          <w:color w:val="000000" w:themeColor="text1"/>
          <w:sz w:val="28"/>
          <w:szCs w:val="28"/>
          <w:rtl/>
          <w:lang w:eastAsia="fr-FR"/>
        </w:rPr>
        <w:t>: يتناول التحديات العملية لتطبيق الذكاء الاصطناعي، مثل ضمان التوافق مع المعايير الأخلاقية الدولية، من خلال دراسة نماذج تطبيقية مغربية ومقارنتها مع المعايير الأوروبية والآسيوية.</w:t>
      </w:r>
    </w:p>
    <w:p w14:paraId="17E4756D" w14:textId="77777777" w:rsidR="00481DE4" w:rsidRPr="00C67C65" w:rsidRDefault="00481DE4" w:rsidP="00481DE4">
      <w:pPr>
        <w:numPr>
          <w:ilvl w:val="0"/>
          <w:numId w:val="431"/>
        </w:numPr>
        <w:spacing w:after="0"/>
        <w:ind w:left="0" w:firstLine="662"/>
        <w:jc w:val="both"/>
        <w:rPr>
          <w:rFonts w:ascii="Simplified Arabic" w:eastAsia="Times New Roman" w:hAnsi="Simplified Arabic" w:cs="Simplified Arabic"/>
          <w:color w:val="000000" w:themeColor="text1"/>
          <w:sz w:val="28"/>
          <w:szCs w:val="28"/>
          <w:rtl/>
          <w:lang w:eastAsia="fr-FR"/>
        </w:rPr>
      </w:pPr>
      <w:r w:rsidRPr="00C67C65">
        <w:rPr>
          <w:rFonts w:ascii="Simplified Arabic" w:eastAsia="Times New Roman" w:hAnsi="Simplified Arabic" w:cs="Simplified Arabic"/>
          <w:b/>
          <w:bCs/>
          <w:color w:val="000000" w:themeColor="text1"/>
          <w:sz w:val="28"/>
          <w:szCs w:val="28"/>
          <w:rtl/>
          <w:lang w:eastAsia="fr-FR"/>
        </w:rPr>
        <w:t>تطوير البنية التحتية</w:t>
      </w:r>
      <w:r w:rsidRPr="00C67C65">
        <w:rPr>
          <w:rFonts w:ascii="Simplified Arabic" w:eastAsia="Times New Roman" w:hAnsi="Simplified Arabic" w:cs="Simplified Arabic"/>
          <w:color w:val="000000" w:themeColor="text1"/>
          <w:sz w:val="28"/>
          <w:szCs w:val="28"/>
          <w:rtl/>
          <w:lang w:eastAsia="fr-FR"/>
        </w:rPr>
        <w:t>: يحلل المنهج التطبيقي الوضع الراهن للبنية التحتية الرقمية في المغرب، مع التركيز على التحديات المالية ونقل التكنولوجيا ضمن إطار الشراكات الدولية، كتلك المتعلقة بطريق الحرير الجديد.</w:t>
      </w:r>
    </w:p>
    <w:p w14:paraId="32798C8C" w14:textId="77777777" w:rsidR="00481DE4" w:rsidRPr="00C67C65" w:rsidRDefault="00481DE4" w:rsidP="00481DE4">
      <w:pPr>
        <w:spacing w:after="0"/>
        <w:ind w:firstLine="662"/>
        <w:jc w:val="both"/>
        <w:outlineLvl w:val="1"/>
        <w:rPr>
          <w:rFonts w:ascii="Simplified Arabic" w:eastAsia="Times New Roman" w:hAnsi="Simplified Arabic" w:cs="Simplified Arabic"/>
          <w:b/>
          <w:bCs/>
          <w:color w:val="000000" w:themeColor="text1"/>
          <w:sz w:val="28"/>
          <w:szCs w:val="28"/>
          <w:rtl/>
          <w:lang w:eastAsia="fr-FR"/>
        </w:rPr>
      </w:pPr>
      <w:r w:rsidRPr="00C67C65">
        <w:rPr>
          <w:rFonts w:ascii="Simplified Arabic" w:eastAsia="Times New Roman" w:hAnsi="Simplified Arabic" w:cs="Simplified Arabic"/>
          <w:b/>
          <w:bCs/>
          <w:color w:val="000000" w:themeColor="text1"/>
          <w:sz w:val="28"/>
          <w:szCs w:val="28"/>
          <w:rtl/>
          <w:lang w:eastAsia="fr-FR"/>
        </w:rPr>
        <w:t>المنهج الاستشرافي</w:t>
      </w:r>
    </w:p>
    <w:p w14:paraId="7C11A84E" w14:textId="77777777" w:rsidR="00481DE4" w:rsidRPr="00C67C65" w:rsidRDefault="00481DE4" w:rsidP="00481DE4">
      <w:pPr>
        <w:spacing w:after="0"/>
        <w:ind w:firstLine="662"/>
        <w:jc w:val="both"/>
        <w:rPr>
          <w:rFonts w:ascii="Simplified Arabic" w:eastAsia="Times New Roman" w:hAnsi="Simplified Arabic" w:cs="Simplified Arabic"/>
          <w:color w:val="000000" w:themeColor="text1"/>
          <w:sz w:val="28"/>
          <w:szCs w:val="28"/>
          <w:rtl/>
          <w:lang w:eastAsia="fr-FR"/>
        </w:rPr>
      </w:pPr>
      <w:r w:rsidRPr="00C67C65">
        <w:rPr>
          <w:rFonts w:ascii="Simplified Arabic" w:eastAsia="Times New Roman" w:hAnsi="Simplified Arabic" w:cs="Simplified Arabic"/>
          <w:color w:val="000000" w:themeColor="text1"/>
          <w:sz w:val="28"/>
          <w:szCs w:val="28"/>
          <w:rtl/>
          <w:lang w:eastAsia="fr-FR"/>
        </w:rPr>
        <w:t>يستشرف المنهج الاستشرافي سيناريوهات مستقبلية لدور المغرب في الشراكات الدولية، مع التركيز على الذكاء الاصطناعي. يساهم في معالجة الإشكالات عبر:</w:t>
      </w:r>
    </w:p>
    <w:p w14:paraId="4C72A32F" w14:textId="77777777" w:rsidR="00481DE4" w:rsidRPr="00C67C65" w:rsidRDefault="00481DE4" w:rsidP="00481DE4">
      <w:pPr>
        <w:numPr>
          <w:ilvl w:val="0"/>
          <w:numId w:val="432"/>
        </w:numPr>
        <w:spacing w:after="0"/>
        <w:ind w:left="0" w:firstLine="662"/>
        <w:jc w:val="both"/>
        <w:rPr>
          <w:rFonts w:ascii="Simplified Arabic" w:eastAsia="Times New Roman" w:hAnsi="Simplified Arabic" w:cs="Simplified Arabic"/>
          <w:color w:val="000000" w:themeColor="text1"/>
          <w:sz w:val="28"/>
          <w:szCs w:val="28"/>
          <w:rtl/>
          <w:lang w:eastAsia="fr-FR"/>
        </w:rPr>
      </w:pPr>
      <w:r w:rsidRPr="00C67C65">
        <w:rPr>
          <w:rFonts w:ascii="Simplified Arabic" w:eastAsia="Times New Roman" w:hAnsi="Simplified Arabic" w:cs="Simplified Arabic"/>
          <w:b/>
          <w:bCs/>
          <w:color w:val="000000" w:themeColor="text1"/>
          <w:sz w:val="28"/>
          <w:szCs w:val="28"/>
          <w:rtl/>
          <w:lang w:eastAsia="fr-FR"/>
        </w:rPr>
        <w:t>تصور المكانة الإقليمية</w:t>
      </w:r>
      <w:r w:rsidRPr="00C67C65">
        <w:rPr>
          <w:rFonts w:ascii="Simplified Arabic" w:eastAsia="Times New Roman" w:hAnsi="Simplified Arabic" w:cs="Simplified Arabic"/>
          <w:color w:val="000000" w:themeColor="text1"/>
          <w:sz w:val="28"/>
          <w:szCs w:val="28"/>
          <w:rtl/>
          <w:lang w:eastAsia="fr-FR"/>
        </w:rPr>
        <w:t>: يستكشف كيف يمكن لاستراتيجية "المغرب الرقمي 2030" أن تعزز مكانة المغرب كمركز رقمي إقليمي ضمن الشراكات الأوروبية، الإفريقية، والآسيوية، من خلال بناء سيناريوهات للتكامل الرقمي والسيادة الرقمية.</w:t>
      </w:r>
    </w:p>
    <w:p w14:paraId="64EB1CCF" w14:textId="77777777" w:rsidR="00481DE4" w:rsidRPr="00C67C65" w:rsidRDefault="00481DE4" w:rsidP="00481DE4">
      <w:pPr>
        <w:numPr>
          <w:ilvl w:val="0"/>
          <w:numId w:val="432"/>
        </w:numPr>
        <w:spacing w:after="0"/>
        <w:ind w:left="0" w:firstLine="662"/>
        <w:jc w:val="both"/>
        <w:rPr>
          <w:rFonts w:ascii="Simplified Arabic" w:eastAsia="Times New Roman" w:hAnsi="Simplified Arabic" w:cs="Simplified Arabic"/>
          <w:color w:val="000000" w:themeColor="text1"/>
          <w:sz w:val="28"/>
          <w:szCs w:val="28"/>
          <w:rtl/>
          <w:lang w:eastAsia="fr-FR"/>
        </w:rPr>
      </w:pPr>
      <w:r w:rsidRPr="00C67C65">
        <w:rPr>
          <w:rFonts w:ascii="Simplified Arabic" w:eastAsia="Times New Roman" w:hAnsi="Simplified Arabic" w:cs="Simplified Arabic"/>
          <w:b/>
          <w:bCs/>
          <w:color w:val="000000" w:themeColor="text1"/>
          <w:sz w:val="28"/>
          <w:szCs w:val="28"/>
          <w:rtl/>
          <w:lang w:eastAsia="fr-FR"/>
        </w:rPr>
        <w:t>الريادة الإفريقية</w:t>
      </w:r>
      <w:r w:rsidRPr="00C67C65">
        <w:rPr>
          <w:rFonts w:ascii="Simplified Arabic" w:eastAsia="Times New Roman" w:hAnsi="Simplified Arabic" w:cs="Simplified Arabic"/>
          <w:color w:val="000000" w:themeColor="text1"/>
          <w:sz w:val="28"/>
          <w:szCs w:val="28"/>
          <w:rtl/>
          <w:lang w:eastAsia="fr-FR"/>
        </w:rPr>
        <w:t>: يقدم رؤى مستقبلية حول كيفية تحقيق المغرب للريادة الإفريقية في الذكاء الاصطناعي، مع تحليل دور الشراكات الدولية في مواجهة المنافسة الإقليمية.</w:t>
      </w:r>
    </w:p>
    <w:p w14:paraId="2ABD3021" w14:textId="77777777" w:rsidR="00481DE4" w:rsidRPr="00C67C65" w:rsidRDefault="00481DE4" w:rsidP="00481DE4">
      <w:pPr>
        <w:spacing w:after="0"/>
        <w:ind w:firstLine="662"/>
        <w:jc w:val="both"/>
        <w:rPr>
          <w:rFonts w:ascii="Simplified Arabic" w:eastAsia="Times New Roman" w:hAnsi="Simplified Arabic" w:cs="Simplified Arabic"/>
          <w:color w:val="000000" w:themeColor="text1"/>
          <w:sz w:val="28"/>
          <w:szCs w:val="28"/>
          <w:rtl/>
          <w:lang w:eastAsia="fr-FR"/>
        </w:rPr>
      </w:pPr>
      <w:r w:rsidRPr="00C67C65">
        <w:rPr>
          <w:rFonts w:ascii="Simplified Arabic" w:eastAsia="Times New Roman" w:hAnsi="Simplified Arabic" w:cs="Simplified Arabic"/>
          <w:b/>
          <w:bCs/>
          <w:color w:val="000000" w:themeColor="text1"/>
          <w:sz w:val="28"/>
          <w:szCs w:val="28"/>
          <w:rtl/>
          <w:lang w:eastAsia="fr-FR"/>
        </w:rPr>
        <w:t>سد فجوة الكفاءات</w:t>
      </w:r>
      <w:r w:rsidRPr="00C67C65">
        <w:rPr>
          <w:rFonts w:ascii="Simplified Arabic" w:eastAsia="Times New Roman" w:hAnsi="Simplified Arabic" w:cs="Simplified Arabic"/>
          <w:color w:val="000000" w:themeColor="text1"/>
          <w:sz w:val="28"/>
          <w:szCs w:val="28"/>
          <w:rtl/>
          <w:lang w:eastAsia="fr-FR"/>
        </w:rPr>
        <w:t>: يطرح سيناريوهات لتطوير الكفاءات المتخصصة في الذكاء الاصطناعي، مسترشدًا بالاحتياجات المستقبلية للسوق المحلي والدولي.</w:t>
      </w:r>
    </w:p>
    <w:p w14:paraId="36EC304A" w14:textId="77777777" w:rsidR="00481DE4" w:rsidRPr="00F46ADD" w:rsidRDefault="00481DE4" w:rsidP="00481DE4">
      <w:pPr>
        <w:ind w:firstLine="662"/>
        <w:jc w:val="both"/>
        <w:rPr>
          <w:rFonts w:ascii="Simplified Arabic" w:hAnsi="Simplified Arabic" w:cs="Simplified Arabic"/>
          <w:color w:val="000000" w:themeColor="text1"/>
          <w:sz w:val="28"/>
          <w:szCs w:val="28"/>
          <w:lang w:eastAsia="fr-FR"/>
        </w:rPr>
      </w:pPr>
      <w:r w:rsidRPr="00C67C65">
        <w:rPr>
          <w:rFonts w:ascii="Simplified Arabic" w:hAnsi="Simplified Arabic" w:cs="Simplified Arabic"/>
          <w:color w:val="000000" w:themeColor="text1"/>
          <w:sz w:val="28"/>
          <w:szCs w:val="28"/>
          <w:rtl/>
          <w:lang w:eastAsia="fr-FR"/>
        </w:rPr>
        <w:t>فكيف إذن يمكن للمغرب أن يستثمر الذكاء الاصطناعي في تحقيق التنمية المستدامة وتعزيز موقعه في منظومة طريق الحرير الجديد، ضمن شراكة فعالة مع أوروبا وإفريقيا، مع مواجهة التحديات التقنية، القانونية، والبشرية المصاحبة لهذا التحول؟</w:t>
      </w:r>
      <w:r w:rsidRPr="00C67C65" w:rsidDel="00FD64D5">
        <w:rPr>
          <w:rFonts w:ascii="Simplified Arabic" w:hAnsi="Simplified Arabic" w:cs="Simplified Arabic"/>
          <w:color w:val="000000" w:themeColor="text1"/>
          <w:sz w:val="28"/>
          <w:szCs w:val="28"/>
          <w:rtl/>
          <w:lang w:eastAsia="fr-FR"/>
        </w:rPr>
        <w:t xml:space="preserve"> </w:t>
      </w:r>
      <w:bookmarkEnd w:id="42"/>
    </w:p>
    <w:p w14:paraId="1E05599B" w14:textId="77777777" w:rsidR="00481DE4" w:rsidRPr="00F46ADD" w:rsidRDefault="00481DE4" w:rsidP="00481DE4">
      <w:pPr>
        <w:spacing w:after="0"/>
        <w:ind w:firstLine="662"/>
        <w:jc w:val="both"/>
        <w:rPr>
          <w:rFonts w:ascii="Simplified Arabic" w:hAnsi="Simplified Arabic" w:cs="Simplified Arabic"/>
          <w:b/>
          <w:bCs/>
          <w:color w:val="000000" w:themeColor="text1"/>
          <w:sz w:val="28"/>
          <w:szCs w:val="28"/>
          <w:lang w:eastAsia="fr-FR"/>
        </w:rPr>
      </w:pPr>
      <w:r w:rsidRPr="00F46ADD">
        <w:rPr>
          <w:rFonts w:ascii="Simplified Arabic" w:hAnsi="Simplified Arabic" w:cs="Simplified Arabic"/>
          <w:b/>
          <w:bCs/>
          <w:color w:val="000000" w:themeColor="text1"/>
          <w:sz w:val="28"/>
          <w:szCs w:val="28"/>
          <w:rtl/>
          <w:lang w:eastAsia="fr-FR"/>
        </w:rPr>
        <w:lastRenderedPageBreak/>
        <w:t>أولا: الذكاء الاصطناعي والتنمية المستدامة: الرؤية المغربية</w:t>
      </w:r>
    </w:p>
    <w:p w14:paraId="4E4B572A" w14:textId="77777777" w:rsidR="00481DE4" w:rsidRPr="00F46ADD" w:rsidRDefault="00481DE4" w:rsidP="00481DE4">
      <w:pPr>
        <w:spacing w:after="0"/>
        <w:ind w:firstLine="662"/>
        <w:jc w:val="both"/>
        <w:rPr>
          <w:rFonts w:ascii="Simplified Arabic" w:hAnsi="Simplified Arabic" w:cs="Simplified Arabic"/>
          <w:color w:val="000000" w:themeColor="text1"/>
          <w:sz w:val="28"/>
          <w:szCs w:val="28"/>
          <w:lang w:eastAsia="fr-FR"/>
        </w:rPr>
      </w:pPr>
      <w:r w:rsidRPr="00F46ADD">
        <w:rPr>
          <w:rFonts w:ascii="Simplified Arabic" w:hAnsi="Simplified Arabic" w:cs="Simplified Arabic"/>
          <w:color w:val="000000" w:themeColor="text1"/>
          <w:sz w:val="28"/>
          <w:szCs w:val="28"/>
          <w:rtl/>
          <w:lang w:eastAsia="fr-FR"/>
        </w:rPr>
        <w:t>يشهد المغرب طفرة رقمية غير مسبوقة، تجسدت في إطلاق استراتيجية "المغرب الرقمي 2030" التي تهدف إلى جعل المملكة مركزًا رقميًا إقليميًا قادرًا على خلق القيمة المضافة وتعزيز السيادة الرقمية الوطنية،</w:t>
      </w:r>
      <w:r>
        <w:rPr>
          <w:rFonts w:ascii="Simplified Arabic" w:hAnsi="Simplified Arabic" w:cs="Simplified Arabic" w:hint="cs"/>
          <w:color w:val="000000" w:themeColor="text1"/>
          <w:sz w:val="28"/>
          <w:szCs w:val="28"/>
          <w:rtl/>
          <w:lang w:eastAsia="fr-FR"/>
        </w:rPr>
        <w:t>(</w:t>
      </w:r>
      <w:r w:rsidRPr="00F46ADD">
        <w:rPr>
          <w:rFonts w:ascii="Simplified Arabic" w:hAnsi="Simplified Arabic" w:cs="Simplified Arabic"/>
          <w:color w:val="000000" w:themeColor="text1"/>
          <w:sz w:val="28"/>
          <w:szCs w:val="28"/>
          <w:rtl/>
          <w:lang w:eastAsia="fr-FR"/>
        </w:rPr>
        <w:t xml:space="preserve">. </w:t>
      </w:r>
      <w:r w:rsidRPr="00005158">
        <w:rPr>
          <w:rFonts w:ascii="Simplified Arabic" w:hAnsi="Simplified Arabic" w:cs="Simplified Arabic"/>
          <w:color w:val="000000" w:themeColor="text1"/>
          <w:sz w:val="28"/>
          <w:szCs w:val="28"/>
          <w:rtl/>
          <w:lang w:eastAsia="fr-FR"/>
        </w:rPr>
        <w:t>تقرير</w:t>
      </w:r>
      <w:r w:rsidRPr="00F46ADD">
        <w:rPr>
          <w:rFonts w:ascii="Simplified Arabic" w:hAnsi="Simplified Arabic" w:cs="Simplified Arabic"/>
          <w:color w:val="000000" w:themeColor="text1"/>
          <w:sz w:val="28"/>
          <w:szCs w:val="28"/>
          <w:lang w:eastAsia="fr-FR"/>
        </w:rPr>
        <w:t xml:space="preserve"> </w:t>
      </w:r>
      <w:r w:rsidRPr="00005158">
        <w:rPr>
          <w:rFonts w:ascii="Simplified Arabic" w:hAnsi="Simplified Arabic" w:cs="Simplified Arabic"/>
          <w:color w:val="000000" w:themeColor="text1"/>
          <w:sz w:val="28"/>
          <w:szCs w:val="28"/>
          <w:rtl/>
          <w:lang w:eastAsia="fr-FR"/>
        </w:rPr>
        <w:t>المجلس الاقتصادي والاجتماعي والبيئي، 2024، ص. 7</w:t>
      </w:r>
      <w:r>
        <w:rPr>
          <w:rFonts w:ascii="Simplified Arabic" w:hAnsi="Simplified Arabic" w:cs="Simplified Arabic" w:hint="cs"/>
          <w:color w:val="000000" w:themeColor="text1"/>
          <w:sz w:val="28"/>
          <w:szCs w:val="28"/>
          <w:rtl/>
          <w:lang w:eastAsia="fr-FR"/>
        </w:rPr>
        <w:t xml:space="preserve">) </w:t>
      </w:r>
      <w:r w:rsidRPr="00005158">
        <w:rPr>
          <w:rFonts w:ascii="Simplified Arabic" w:hAnsi="Simplified Arabic" w:cs="Simplified Arabic"/>
          <w:color w:val="000000" w:themeColor="text1"/>
          <w:sz w:val="28"/>
          <w:szCs w:val="28"/>
          <w:rtl/>
          <w:lang w:eastAsia="fr-FR"/>
        </w:rPr>
        <w:t>.</w:t>
      </w:r>
    </w:p>
    <w:p w14:paraId="3B5BC784" w14:textId="77777777" w:rsidR="00481DE4" w:rsidRPr="00F46ADD" w:rsidRDefault="00481DE4" w:rsidP="00481DE4">
      <w:pPr>
        <w:spacing w:after="0"/>
        <w:ind w:firstLine="662"/>
        <w:jc w:val="both"/>
        <w:rPr>
          <w:rFonts w:ascii="Simplified Arabic" w:hAnsi="Simplified Arabic" w:cs="Simplified Arabic"/>
          <w:color w:val="000000" w:themeColor="text1"/>
          <w:sz w:val="28"/>
          <w:szCs w:val="28"/>
          <w:lang w:eastAsia="fr-FR"/>
        </w:rPr>
      </w:pPr>
      <w:r w:rsidRPr="00F46ADD">
        <w:rPr>
          <w:rFonts w:ascii="Simplified Arabic" w:hAnsi="Simplified Arabic" w:cs="Simplified Arabic"/>
          <w:color w:val="000000" w:themeColor="text1"/>
          <w:sz w:val="28"/>
          <w:szCs w:val="28"/>
          <w:rtl/>
          <w:lang w:eastAsia="fr-FR"/>
        </w:rPr>
        <w:t xml:space="preserve">وقد أكد المجلس الاقتصادي والاجتماعي والبيئي أن الذكاء الاصطناعي يمكن أن يساهم في تحقيق 79% من أهداف التنمية المستدامة، خاصة في قطاعات الزراعة، الصحة، التعليم، والصناعة، ما يجعل هذه التكنولوجيا فرصة فريدة لتحديث القطاعات الحيوية بالمغرب </w:t>
      </w:r>
      <w:r>
        <w:rPr>
          <w:rFonts w:ascii="Simplified Arabic" w:hAnsi="Simplified Arabic" w:cs="Simplified Arabic" w:hint="cs"/>
          <w:color w:val="000000" w:themeColor="text1"/>
          <w:sz w:val="28"/>
          <w:szCs w:val="28"/>
          <w:rtl/>
          <w:lang w:eastAsia="fr-FR"/>
        </w:rPr>
        <w:t>(</w:t>
      </w:r>
      <w:hyperlink r:id="rId135" w:tooltip="مقالات هسبريس - يوسف يعكوبي" w:history="1">
        <w:r w:rsidRPr="00005158">
          <w:rPr>
            <w:rFonts w:ascii="Simplified Arabic" w:hAnsi="Simplified Arabic" w:cs="Simplified Arabic"/>
            <w:color w:val="000000" w:themeColor="text1"/>
            <w:sz w:val="28"/>
            <w:szCs w:val="28"/>
            <w:rtl/>
          </w:rPr>
          <w:t xml:space="preserve">هسبريس </w:t>
        </w:r>
        <w:r>
          <w:rPr>
            <w:rFonts w:ascii="Simplified Arabic" w:hAnsi="Simplified Arabic" w:cs="Simplified Arabic" w:hint="cs"/>
            <w:color w:val="000000" w:themeColor="text1"/>
            <w:sz w:val="28"/>
            <w:szCs w:val="28"/>
            <w:rtl/>
          </w:rPr>
          <w:t xml:space="preserve">، 2024 </w:t>
        </w:r>
      </w:hyperlink>
      <w:r>
        <w:rPr>
          <w:rFonts w:ascii="Simplified Arabic" w:hAnsi="Simplified Arabic" w:cs="Simplified Arabic" w:hint="cs"/>
          <w:color w:val="000000" w:themeColor="text1"/>
          <w:sz w:val="28"/>
          <w:szCs w:val="28"/>
          <w:rtl/>
        </w:rPr>
        <w:t>:</w:t>
      </w:r>
      <w:r w:rsidRPr="00005158">
        <w:rPr>
          <w:rFonts w:ascii="Simplified Arabic" w:hAnsi="Simplified Arabic" w:cs="Simplified Arabic"/>
          <w:color w:val="000000" w:themeColor="text1"/>
          <w:sz w:val="28"/>
          <w:szCs w:val="28"/>
          <w:rtl/>
        </w:rPr>
        <w:t xml:space="preserve"> </w:t>
      </w:r>
      <w:r w:rsidRPr="00005158">
        <w:rPr>
          <w:rFonts w:ascii="Simplified Arabic" w:hAnsi="Simplified Arabic" w:cs="Simplified Arabic"/>
          <w:color w:val="000000" w:themeColor="text1"/>
          <w:sz w:val="28"/>
          <w:szCs w:val="28"/>
          <w:rtl/>
          <w:lang w:eastAsia="fr-FR"/>
        </w:rPr>
        <w:t>ص 3.</w:t>
      </w:r>
      <w:r>
        <w:rPr>
          <w:rFonts w:ascii="Simplified Arabic" w:hAnsi="Simplified Arabic" w:cs="Simplified Arabic" w:hint="cs"/>
          <w:color w:val="000000" w:themeColor="text1"/>
          <w:sz w:val="28"/>
          <w:szCs w:val="28"/>
          <w:rtl/>
          <w:lang w:eastAsia="fr-FR"/>
        </w:rPr>
        <w:t>)</w:t>
      </w:r>
    </w:p>
    <w:p w14:paraId="4B01E3F3" w14:textId="77777777" w:rsidR="00481DE4" w:rsidRPr="00F46ADD" w:rsidRDefault="00481DE4" w:rsidP="00481DE4">
      <w:pPr>
        <w:spacing w:after="0"/>
        <w:ind w:firstLine="662"/>
        <w:jc w:val="both"/>
        <w:rPr>
          <w:rFonts w:ascii="Simplified Arabic" w:hAnsi="Simplified Arabic" w:cs="Simplified Arabic"/>
          <w:color w:val="000000" w:themeColor="text1"/>
          <w:sz w:val="28"/>
          <w:szCs w:val="28"/>
          <w:lang w:eastAsia="fr-FR"/>
        </w:rPr>
      </w:pPr>
      <w:r w:rsidRPr="00F46ADD">
        <w:rPr>
          <w:rFonts w:ascii="Simplified Arabic" w:hAnsi="Simplified Arabic" w:cs="Simplified Arabic"/>
          <w:color w:val="000000" w:themeColor="text1"/>
          <w:sz w:val="28"/>
          <w:szCs w:val="28"/>
          <w:lang w:eastAsia="fr-FR"/>
        </w:rPr>
        <w:t>"</w:t>
      </w:r>
      <w:r w:rsidRPr="00F46ADD">
        <w:rPr>
          <w:rFonts w:ascii="Simplified Arabic" w:hAnsi="Simplified Arabic" w:cs="Simplified Arabic"/>
          <w:color w:val="000000" w:themeColor="text1"/>
          <w:sz w:val="28"/>
          <w:szCs w:val="28"/>
          <w:rtl/>
          <w:lang w:eastAsia="fr-FR"/>
        </w:rPr>
        <w:t>ووفقًا لتقرير المجلس الاقتصادي والاجتماعي والبيئي، يمكن للذكاء الاصطناعي زيادة الناتج المحلي الإجمالي العالمي بنسبة 14% بحلول عام 2030، ولعب دور رئيسي في تحقيق 79% من أهداف التنمية المستدامة</w:t>
      </w:r>
      <w:r w:rsidRPr="00F46ADD">
        <w:rPr>
          <w:rFonts w:ascii="Simplified Arabic" w:hAnsi="Simplified Arabic" w:cs="Simplified Arabic"/>
          <w:color w:val="000000" w:themeColor="text1"/>
          <w:sz w:val="28"/>
          <w:szCs w:val="28"/>
          <w:lang w:eastAsia="fr-FR"/>
        </w:rPr>
        <w:t>"</w:t>
      </w:r>
      <w:r>
        <w:rPr>
          <w:rFonts w:ascii="Simplified Arabic" w:hAnsi="Simplified Arabic" w:cs="Simplified Arabic" w:hint="cs"/>
          <w:color w:val="000000" w:themeColor="text1"/>
          <w:sz w:val="28"/>
          <w:szCs w:val="28"/>
          <w:rtl/>
          <w:lang w:eastAsia="fr-FR"/>
        </w:rPr>
        <w:t>(</w:t>
      </w:r>
      <w:r w:rsidRPr="00F46ADD">
        <w:rPr>
          <w:rFonts w:ascii="Simplified Arabic" w:hAnsi="Simplified Arabic" w:cs="Simplified Arabic"/>
          <w:color w:val="000000" w:themeColor="text1"/>
          <w:sz w:val="28"/>
          <w:szCs w:val="28"/>
          <w:rtl/>
          <w:lang w:eastAsia="fr-FR"/>
        </w:rPr>
        <w:t xml:space="preserve">. </w:t>
      </w:r>
      <w:bookmarkStart w:id="43" w:name="_Hlk205656861"/>
      <w:r w:rsidRPr="00F46ADD">
        <w:rPr>
          <w:rFonts w:ascii="Simplified Arabic" w:hAnsi="Simplified Arabic" w:cs="Simplified Arabic"/>
          <w:color w:val="000000" w:themeColor="text1"/>
          <w:sz w:val="28"/>
          <w:szCs w:val="28"/>
          <w:rtl/>
          <w:lang w:eastAsia="fr-FR"/>
        </w:rPr>
        <w:t>تقرير</w:t>
      </w:r>
      <w:r w:rsidRPr="00F46ADD">
        <w:rPr>
          <w:rFonts w:ascii="Simplified Arabic" w:hAnsi="Simplified Arabic" w:cs="Simplified Arabic"/>
          <w:color w:val="000000" w:themeColor="text1"/>
          <w:sz w:val="28"/>
          <w:szCs w:val="28"/>
          <w:lang w:eastAsia="fr-FR"/>
        </w:rPr>
        <w:t xml:space="preserve"> </w:t>
      </w:r>
      <w:r w:rsidRPr="00F46ADD">
        <w:rPr>
          <w:rFonts w:ascii="Simplified Arabic" w:hAnsi="Simplified Arabic" w:cs="Simplified Arabic"/>
          <w:color w:val="000000" w:themeColor="text1"/>
          <w:sz w:val="28"/>
          <w:szCs w:val="28"/>
          <w:rtl/>
          <w:lang w:eastAsia="fr-FR"/>
        </w:rPr>
        <w:t>المجلس الاقتصادي والاجتماعي والبيئي، 2024، ص. 7</w:t>
      </w:r>
      <w:r>
        <w:rPr>
          <w:rFonts w:ascii="Simplified Arabic" w:hAnsi="Simplified Arabic" w:cs="Simplified Arabic" w:hint="cs"/>
          <w:color w:val="000000" w:themeColor="text1"/>
          <w:sz w:val="28"/>
          <w:szCs w:val="28"/>
          <w:rtl/>
          <w:lang w:eastAsia="fr-FR"/>
        </w:rPr>
        <w:t>)</w:t>
      </w:r>
      <w:r w:rsidRPr="00F46ADD">
        <w:rPr>
          <w:rFonts w:ascii="Simplified Arabic" w:hAnsi="Simplified Arabic" w:cs="Simplified Arabic"/>
          <w:color w:val="000000" w:themeColor="text1"/>
          <w:sz w:val="28"/>
          <w:szCs w:val="28"/>
          <w:rtl/>
          <w:lang w:eastAsia="fr-FR"/>
        </w:rPr>
        <w:t>.</w:t>
      </w:r>
    </w:p>
    <w:bookmarkEnd w:id="43"/>
    <w:p w14:paraId="2292C8AE" w14:textId="77777777" w:rsidR="00481DE4" w:rsidRPr="00F46ADD" w:rsidRDefault="00481DE4" w:rsidP="00481DE4">
      <w:pPr>
        <w:spacing w:after="0"/>
        <w:ind w:firstLine="662"/>
        <w:jc w:val="both"/>
        <w:rPr>
          <w:rFonts w:ascii="Simplified Arabic" w:hAnsi="Simplified Arabic" w:cs="Simplified Arabic"/>
          <w:color w:val="000000" w:themeColor="text1"/>
          <w:sz w:val="28"/>
          <w:szCs w:val="28"/>
          <w:lang w:eastAsia="fr-FR"/>
        </w:rPr>
      </w:pPr>
      <w:r w:rsidRPr="00F46ADD">
        <w:rPr>
          <w:rFonts w:ascii="Simplified Arabic" w:hAnsi="Simplified Arabic" w:cs="Simplified Arabic"/>
          <w:color w:val="000000" w:themeColor="text1"/>
          <w:sz w:val="28"/>
          <w:szCs w:val="28"/>
          <w:rtl/>
          <w:lang w:eastAsia="fr-FR"/>
        </w:rPr>
        <w:t xml:space="preserve">وقد أطلقت جامعة محمد السادس متعددة التخصصات التقنية مركز "حركة الذكاء الاصطناعي"، الذي تم اعتماده مركزًا من الفئة الثانية لليونسكو، ليكون منصة للتميز في الذكاء الاصطناعي وعلوم البيانات على صعيد إفريقيا </w:t>
      </w:r>
      <w:r>
        <w:rPr>
          <w:rFonts w:ascii="Simplified Arabic" w:hAnsi="Simplified Arabic" w:cs="Simplified Arabic" w:hint="cs"/>
          <w:color w:val="000000" w:themeColor="text1"/>
          <w:sz w:val="28"/>
          <w:szCs w:val="28"/>
          <w:rtl/>
          <w:lang w:eastAsia="fr-FR"/>
        </w:rPr>
        <w:t>(</w:t>
      </w:r>
      <w:hyperlink r:id="rId136" w:tooltip="مقالات هسبريس - يوسف يعكوبي" w:history="1">
        <w:r w:rsidRPr="00005158">
          <w:rPr>
            <w:rFonts w:ascii="Simplified Arabic" w:hAnsi="Simplified Arabic" w:cs="Simplified Arabic"/>
            <w:color w:val="000000" w:themeColor="text1"/>
            <w:sz w:val="28"/>
            <w:szCs w:val="28"/>
            <w:rtl/>
          </w:rPr>
          <w:t xml:space="preserve">هسبريس </w:t>
        </w:r>
        <w:r>
          <w:rPr>
            <w:rFonts w:ascii="Simplified Arabic" w:hAnsi="Simplified Arabic" w:cs="Simplified Arabic" w:hint="cs"/>
            <w:color w:val="000000" w:themeColor="text1"/>
            <w:sz w:val="28"/>
            <w:szCs w:val="28"/>
            <w:rtl/>
          </w:rPr>
          <w:t xml:space="preserve">، 2024 </w:t>
        </w:r>
      </w:hyperlink>
      <w:r>
        <w:rPr>
          <w:rFonts w:ascii="Simplified Arabic" w:hAnsi="Simplified Arabic" w:cs="Simplified Arabic" w:hint="cs"/>
          <w:color w:val="000000" w:themeColor="text1"/>
          <w:sz w:val="28"/>
          <w:szCs w:val="28"/>
          <w:rtl/>
        </w:rPr>
        <w:t>:</w:t>
      </w:r>
      <w:r w:rsidRPr="00005158">
        <w:rPr>
          <w:rFonts w:ascii="Simplified Arabic" w:hAnsi="Simplified Arabic" w:cs="Simplified Arabic"/>
          <w:color w:val="000000" w:themeColor="text1"/>
          <w:sz w:val="28"/>
          <w:szCs w:val="28"/>
          <w:rtl/>
        </w:rPr>
        <w:t xml:space="preserve"> </w:t>
      </w:r>
      <w:r w:rsidRPr="00005158">
        <w:rPr>
          <w:rFonts w:ascii="Simplified Arabic" w:hAnsi="Simplified Arabic" w:cs="Simplified Arabic"/>
          <w:color w:val="000000" w:themeColor="text1"/>
          <w:sz w:val="28"/>
          <w:szCs w:val="28"/>
          <w:rtl/>
          <w:lang w:eastAsia="fr-FR"/>
        </w:rPr>
        <w:t>ص 3.</w:t>
      </w:r>
      <w:r>
        <w:rPr>
          <w:rFonts w:ascii="Simplified Arabic" w:hAnsi="Simplified Arabic" w:cs="Simplified Arabic" w:hint="cs"/>
          <w:color w:val="000000" w:themeColor="text1"/>
          <w:sz w:val="28"/>
          <w:szCs w:val="28"/>
          <w:rtl/>
          <w:lang w:eastAsia="fr-FR"/>
        </w:rPr>
        <w:t>)</w:t>
      </w:r>
    </w:p>
    <w:p w14:paraId="74298829" w14:textId="77777777" w:rsidR="00481DE4" w:rsidRPr="00F46ADD" w:rsidRDefault="00481DE4" w:rsidP="00481DE4">
      <w:pPr>
        <w:spacing w:after="0"/>
        <w:ind w:firstLine="662"/>
        <w:jc w:val="both"/>
        <w:rPr>
          <w:rFonts w:ascii="Simplified Arabic" w:hAnsi="Simplified Arabic" w:cs="Simplified Arabic"/>
          <w:b/>
          <w:bCs/>
          <w:color w:val="000000" w:themeColor="text1"/>
          <w:sz w:val="28"/>
          <w:szCs w:val="28"/>
          <w:lang w:eastAsia="fr-FR"/>
        </w:rPr>
      </w:pPr>
      <w:r w:rsidRPr="00F46ADD">
        <w:rPr>
          <w:rFonts w:ascii="Simplified Arabic" w:hAnsi="Simplified Arabic" w:cs="Simplified Arabic"/>
          <w:b/>
          <w:bCs/>
          <w:color w:val="000000" w:themeColor="text1"/>
          <w:sz w:val="28"/>
          <w:szCs w:val="28"/>
          <w:rtl/>
          <w:lang w:eastAsia="fr-FR"/>
        </w:rPr>
        <w:t>ثانيا: الشراكة المغربية الأوروبية الإفريقية: نحو نموذج تنموي رقمي مشترك</w:t>
      </w:r>
    </w:p>
    <w:p w14:paraId="78597BA3" w14:textId="77777777" w:rsidR="00481DE4" w:rsidRPr="00F46ADD" w:rsidRDefault="00481DE4" w:rsidP="00481DE4">
      <w:pPr>
        <w:pStyle w:val="Heading2"/>
        <w:shd w:val="clear" w:color="auto" w:fill="F2F2F2" w:themeFill="background1" w:themeFillShade="F2"/>
        <w:spacing w:before="0"/>
        <w:ind w:firstLine="662"/>
        <w:jc w:val="both"/>
        <w:rPr>
          <w:rFonts w:ascii="Simplified Arabic" w:hAnsi="Simplified Arabic" w:cs="Simplified Arabic"/>
          <w:b w:val="0"/>
          <w:bCs w:val="0"/>
          <w:color w:val="000000" w:themeColor="text1"/>
          <w:sz w:val="28"/>
          <w:szCs w:val="28"/>
          <w:lang w:eastAsia="fr-FR"/>
        </w:rPr>
      </w:pPr>
      <w:r w:rsidRPr="00F46ADD">
        <w:rPr>
          <w:rFonts w:ascii="Simplified Arabic" w:hAnsi="Simplified Arabic" w:cs="Simplified Arabic"/>
          <w:color w:val="000000" w:themeColor="text1"/>
          <w:sz w:val="28"/>
          <w:szCs w:val="28"/>
          <w:rtl/>
          <w:lang w:eastAsia="fr-FR"/>
        </w:rPr>
        <w:t xml:space="preserve">تسعى المملكة إلى تعزيز الشراكة الثلاثية مع أوروبا وإفريقيا في مجال الذكاء الاصطناعي، عبر مبادرات مثل "اتفاق الرباط" الإفريقي، الذي يهدف إلى الارتقاء بتمثيلية القارة في المنتديات العالمية حول حكامة هذه التكنولوجيا" </w:t>
      </w:r>
      <w:bookmarkStart w:id="44" w:name="_Hlk205656038"/>
      <w:r>
        <w:rPr>
          <w:rFonts w:ascii="Simplified Arabic" w:hAnsi="Simplified Arabic" w:cs="Simplified Arabic" w:hint="cs"/>
          <w:color w:val="000000" w:themeColor="text1"/>
          <w:sz w:val="28"/>
          <w:szCs w:val="28"/>
          <w:rtl/>
          <w:lang w:eastAsia="fr-FR"/>
        </w:rPr>
        <w:t>(</w:t>
      </w:r>
      <w:r w:rsidRPr="00005158">
        <w:rPr>
          <w:rFonts w:ascii="Simplified Arabic" w:hAnsi="Simplified Arabic" w:cs="Simplified Arabic"/>
          <w:color w:val="000000" w:themeColor="text1"/>
          <w:sz w:val="28"/>
          <w:szCs w:val="28"/>
        </w:rPr>
        <w:fldChar w:fldCharType="begin"/>
      </w:r>
      <w:r w:rsidRPr="00005158">
        <w:rPr>
          <w:rFonts w:ascii="Simplified Arabic" w:hAnsi="Simplified Arabic" w:cs="Simplified Arabic"/>
          <w:color w:val="000000" w:themeColor="text1"/>
          <w:sz w:val="28"/>
          <w:szCs w:val="28"/>
        </w:rPr>
        <w:instrText>HYPERLINK "https://www.hespress.com/public_author/%D9%87%D8%B3%D8%A8%D8%B1%D9%8A%D8%B3+-+%D9%8A%D9%88%D8%B3%D9%81+%D9%8A%D8%B9%D9%83%D9%88%D8%A8%D9%8A" \o "</w:instrText>
      </w:r>
      <w:r w:rsidRPr="00005158">
        <w:rPr>
          <w:rFonts w:ascii="Simplified Arabic" w:hAnsi="Simplified Arabic" w:cs="Simplified Arabic"/>
          <w:color w:val="000000" w:themeColor="text1"/>
          <w:sz w:val="28"/>
          <w:szCs w:val="28"/>
          <w:rtl/>
        </w:rPr>
        <w:instrText>مقالات هسبريس - يوسف يعكوبي</w:instrText>
      </w:r>
      <w:r w:rsidRPr="00005158">
        <w:rPr>
          <w:rFonts w:ascii="Simplified Arabic" w:hAnsi="Simplified Arabic" w:cs="Simplified Arabic"/>
          <w:color w:val="000000" w:themeColor="text1"/>
          <w:sz w:val="28"/>
          <w:szCs w:val="28"/>
        </w:rPr>
        <w:instrText>"</w:instrText>
      </w:r>
      <w:r w:rsidRPr="00005158">
        <w:rPr>
          <w:rFonts w:ascii="Simplified Arabic" w:hAnsi="Simplified Arabic" w:cs="Simplified Arabic"/>
          <w:color w:val="000000" w:themeColor="text1"/>
          <w:sz w:val="28"/>
          <w:szCs w:val="28"/>
        </w:rPr>
      </w:r>
      <w:r w:rsidRPr="00005158">
        <w:rPr>
          <w:rFonts w:ascii="Simplified Arabic" w:hAnsi="Simplified Arabic" w:cs="Simplified Arabic"/>
          <w:color w:val="000000" w:themeColor="text1"/>
          <w:sz w:val="28"/>
          <w:szCs w:val="28"/>
        </w:rPr>
        <w:fldChar w:fldCharType="separate"/>
      </w:r>
      <w:r w:rsidRPr="00005158">
        <w:rPr>
          <w:rFonts w:ascii="Simplified Arabic" w:hAnsi="Simplified Arabic" w:cs="Simplified Arabic"/>
          <w:color w:val="000000" w:themeColor="text1"/>
          <w:sz w:val="28"/>
          <w:szCs w:val="28"/>
          <w:u w:val="single"/>
          <w:rtl/>
        </w:rPr>
        <w:t xml:space="preserve"> </w:t>
      </w:r>
      <w:r w:rsidRPr="00005158">
        <w:rPr>
          <w:rFonts w:ascii="Simplified Arabic" w:hAnsi="Simplified Arabic" w:cs="Simplified Arabic"/>
          <w:color w:val="000000" w:themeColor="text1"/>
          <w:sz w:val="28"/>
          <w:szCs w:val="28"/>
          <w:rtl/>
        </w:rPr>
        <w:t>وكالة</w:t>
      </w:r>
      <w:r w:rsidRPr="00005158">
        <w:rPr>
          <w:rFonts w:ascii="Simplified Arabic" w:hAnsi="Simplified Arabic" w:cs="Simplified Arabic"/>
          <w:color w:val="000000" w:themeColor="text1"/>
          <w:sz w:val="28"/>
          <w:szCs w:val="28"/>
        </w:rPr>
        <w:fldChar w:fldCharType="end"/>
      </w:r>
      <w:r w:rsidRPr="00005158">
        <w:rPr>
          <w:rFonts w:ascii="Simplified Arabic" w:hAnsi="Simplified Arabic" w:cs="Simplified Arabic"/>
          <w:color w:val="000000" w:themeColor="text1"/>
          <w:sz w:val="28"/>
          <w:szCs w:val="28"/>
          <w:rtl/>
        </w:rPr>
        <w:t xml:space="preserve"> المغرب العربي للأنباء، </w:t>
      </w:r>
      <w:bookmarkEnd w:id="44"/>
      <w:r>
        <w:rPr>
          <w:rFonts w:ascii="Simplified Arabic" w:hAnsi="Simplified Arabic" w:cs="Simplified Arabic" w:hint="cs"/>
          <w:color w:val="000000" w:themeColor="text1"/>
          <w:sz w:val="28"/>
          <w:szCs w:val="28"/>
          <w:rtl/>
        </w:rPr>
        <w:t>2024 ) .</w:t>
      </w:r>
    </w:p>
    <w:p w14:paraId="1BE9080A" w14:textId="77777777" w:rsidR="00481DE4" w:rsidRPr="00005158" w:rsidRDefault="00481DE4" w:rsidP="00481DE4">
      <w:pPr>
        <w:pStyle w:val="ListParagraph"/>
        <w:ind w:left="0" w:firstLine="662"/>
        <w:jc w:val="both"/>
        <w:rPr>
          <w:rFonts w:ascii="Simplified Arabic" w:hAnsi="Simplified Arabic" w:cs="Simplified Arabic"/>
          <w:color w:val="000000" w:themeColor="text1"/>
          <w:sz w:val="28"/>
          <w:szCs w:val="28"/>
        </w:rPr>
      </w:pPr>
      <w:r w:rsidRPr="00F46ADD">
        <w:rPr>
          <w:rFonts w:ascii="Simplified Arabic" w:hAnsi="Simplified Arabic" w:cs="Simplified Arabic"/>
          <w:color w:val="000000" w:themeColor="text1"/>
          <w:sz w:val="28"/>
          <w:szCs w:val="28"/>
          <w:rtl/>
          <w:lang w:eastAsia="fr-FR"/>
        </w:rPr>
        <w:t xml:space="preserve">واقترحت الحكومة المغربية، في إطار التعاون مع الاتحاد الأوروبي، إنشاء ثلاثة مراكز بيانات ضخمة لتوفير قدرة حسابية وطنية عالية، ما يعزز مكانة المغرب كقطب رقمي إقليمي بإفريقيا ويهيئه لأدوار مستقبلية في السوق الرقمية العالمية </w:t>
      </w:r>
      <w:r>
        <w:rPr>
          <w:rFonts w:ascii="Simplified Arabic" w:hAnsi="Simplified Arabic" w:cs="Simplified Arabic" w:hint="cs"/>
          <w:color w:val="000000" w:themeColor="text1"/>
          <w:sz w:val="28"/>
          <w:szCs w:val="28"/>
          <w:rtl/>
          <w:lang w:eastAsia="fr-FR"/>
        </w:rPr>
        <w:t>(</w:t>
      </w:r>
      <w:r w:rsidRPr="00F46ADD">
        <w:rPr>
          <w:rFonts w:ascii="Simplified Arabic" w:hAnsi="Simplified Arabic" w:cs="Simplified Arabic"/>
          <w:color w:val="000000" w:themeColor="text1"/>
          <w:sz w:val="28"/>
          <w:szCs w:val="28"/>
          <w:rtl/>
          <w:lang w:eastAsia="fr-FR"/>
        </w:rPr>
        <w:t xml:space="preserve"> </w:t>
      </w:r>
      <w:bookmarkStart w:id="45" w:name="_Hlk205658258"/>
      <w:r w:rsidRPr="00F46ADD">
        <w:rPr>
          <w:rFonts w:ascii="Simplified Arabic" w:hAnsi="Simplified Arabic" w:cs="Simplified Arabic"/>
          <w:color w:val="000000" w:themeColor="text1"/>
          <w:sz w:val="28"/>
          <w:szCs w:val="28"/>
          <w:rtl/>
        </w:rPr>
        <w:t>أمل الفلاح السغروشني،</w:t>
      </w:r>
      <w:r>
        <w:rPr>
          <w:rFonts w:ascii="Simplified Arabic" w:hAnsi="Simplified Arabic" w:cs="Simplified Arabic" w:hint="cs"/>
          <w:color w:val="000000" w:themeColor="text1"/>
          <w:sz w:val="28"/>
          <w:szCs w:val="28"/>
          <w:rtl/>
        </w:rPr>
        <w:t xml:space="preserve"> 2025 )</w:t>
      </w:r>
      <w:r w:rsidRPr="00F46ADD">
        <w:rPr>
          <w:rFonts w:ascii="Simplified Arabic" w:hAnsi="Simplified Arabic" w:cs="Simplified Arabic"/>
          <w:color w:val="000000" w:themeColor="text1"/>
          <w:sz w:val="28"/>
          <w:szCs w:val="28"/>
          <w:rtl/>
        </w:rPr>
        <w:t xml:space="preserve"> </w:t>
      </w:r>
      <w:r>
        <w:rPr>
          <w:rFonts w:ascii="Simplified Arabic" w:hAnsi="Simplified Arabic" w:cs="Simplified Arabic" w:hint="cs"/>
          <w:color w:val="000000" w:themeColor="text1"/>
          <w:sz w:val="28"/>
          <w:szCs w:val="28"/>
          <w:rtl/>
        </w:rPr>
        <w:t>.</w:t>
      </w:r>
    </w:p>
    <w:bookmarkEnd w:id="45"/>
    <w:p w14:paraId="55E629CB" w14:textId="77777777" w:rsidR="00481DE4" w:rsidRPr="00F46ADD" w:rsidRDefault="00481DE4" w:rsidP="00481DE4">
      <w:pPr>
        <w:ind w:firstLine="662"/>
        <w:jc w:val="both"/>
        <w:rPr>
          <w:rFonts w:ascii="Simplified Arabic" w:hAnsi="Simplified Arabic" w:cs="Simplified Arabic"/>
          <w:color w:val="000000" w:themeColor="text1"/>
          <w:sz w:val="28"/>
          <w:szCs w:val="28"/>
          <w:lang w:eastAsia="fr-FR"/>
        </w:rPr>
      </w:pPr>
      <w:r w:rsidRPr="00F46ADD">
        <w:rPr>
          <w:rFonts w:ascii="Simplified Arabic" w:hAnsi="Simplified Arabic" w:cs="Simplified Arabic"/>
          <w:color w:val="000000" w:themeColor="text1"/>
          <w:sz w:val="28"/>
          <w:szCs w:val="28"/>
          <w:lang w:eastAsia="fr-FR"/>
        </w:rPr>
        <w:t>"</w:t>
      </w:r>
      <w:r w:rsidRPr="00F46ADD">
        <w:rPr>
          <w:rFonts w:ascii="Simplified Arabic" w:hAnsi="Simplified Arabic" w:cs="Simplified Arabic"/>
          <w:color w:val="000000" w:themeColor="text1"/>
          <w:sz w:val="28"/>
          <w:szCs w:val="28"/>
          <w:rtl/>
          <w:lang w:eastAsia="fr-FR"/>
        </w:rPr>
        <w:t>واقترح الاتحاد الأوروبي تزويد المغرب بحاسوب عملاق، غير أن الرباط وسعت سقف طموحاتها باقتراح إنشاء ثلاث مراكز بيانات ضخمة موزعة بين مدن بنجرير والداخلة وبن سليمان</w:t>
      </w:r>
      <w:bookmarkStart w:id="46" w:name="_Hlk205657242"/>
      <w:r>
        <w:rPr>
          <w:rFonts w:ascii="Simplified Arabic" w:hAnsi="Simplified Arabic" w:cs="Simplified Arabic" w:hint="cs"/>
          <w:color w:val="000000" w:themeColor="text1"/>
          <w:sz w:val="28"/>
          <w:szCs w:val="28"/>
          <w:rtl/>
          <w:lang w:eastAsia="fr-FR"/>
        </w:rPr>
        <w:t>(</w:t>
      </w:r>
      <w:hyperlink r:id="rId137" w:tooltip="مقالات هسبريس - يوسف يعكوبي" w:history="1">
        <w:r w:rsidRPr="00005158">
          <w:rPr>
            <w:rFonts w:ascii="Simplified Arabic" w:hAnsi="Simplified Arabic" w:cs="Simplified Arabic"/>
            <w:color w:val="000000" w:themeColor="text1"/>
            <w:sz w:val="28"/>
            <w:szCs w:val="28"/>
            <w:rtl/>
          </w:rPr>
          <w:t xml:space="preserve">هسبريس </w:t>
        </w:r>
        <w:r>
          <w:rPr>
            <w:rFonts w:ascii="Simplified Arabic" w:hAnsi="Simplified Arabic" w:cs="Simplified Arabic" w:hint="cs"/>
            <w:color w:val="000000" w:themeColor="text1"/>
            <w:sz w:val="28"/>
            <w:szCs w:val="28"/>
            <w:rtl/>
          </w:rPr>
          <w:t xml:space="preserve">، 2024 </w:t>
        </w:r>
      </w:hyperlink>
      <w:r>
        <w:rPr>
          <w:rFonts w:ascii="Simplified Arabic" w:hAnsi="Simplified Arabic" w:cs="Simplified Arabic" w:hint="cs"/>
          <w:color w:val="000000" w:themeColor="text1"/>
          <w:sz w:val="28"/>
          <w:szCs w:val="28"/>
          <w:rtl/>
        </w:rPr>
        <w:t>:</w:t>
      </w:r>
      <w:r w:rsidRPr="00005158">
        <w:rPr>
          <w:rFonts w:ascii="Simplified Arabic" w:hAnsi="Simplified Arabic" w:cs="Simplified Arabic"/>
          <w:color w:val="000000" w:themeColor="text1"/>
          <w:sz w:val="28"/>
          <w:szCs w:val="28"/>
          <w:rtl/>
        </w:rPr>
        <w:t xml:space="preserve"> </w:t>
      </w:r>
      <w:r w:rsidRPr="00005158">
        <w:rPr>
          <w:rFonts w:ascii="Simplified Arabic" w:hAnsi="Simplified Arabic" w:cs="Simplified Arabic"/>
          <w:color w:val="000000" w:themeColor="text1"/>
          <w:sz w:val="28"/>
          <w:szCs w:val="28"/>
          <w:rtl/>
          <w:lang w:eastAsia="fr-FR"/>
        </w:rPr>
        <w:t>ص 3</w:t>
      </w:r>
      <w:r>
        <w:rPr>
          <w:rFonts w:ascii="Simplified Arabic" w:hAnsi="Simplified Arabic" w:cs="Simplified Arabic" w:hint="cs"/>
          <w:color w:val="000000" w:themeColor="text1"/>
          <w:sz w:val="28"/>
          <w:szCs w:val="28"/>
          <w:rtl/>
          <w:lang w:eastAsia="fr-FR"/>
        </w:rPr>
        <w:t>)</w:t>
      </w:r>
    </w:p>
    <w:bookmarkEnd w:id="46"/>
    <w:p w14:paraId="79DE397E" w14:textId="77777777" w:rsidR="00481DE4" w:rsidRDefault="00481DE4" w:rsidP="00481DE4">
      <w:pPr>
        <w:ind w:firstLine="662"/>
        <w:jc w:val="both"/>
        <w:rPr>
          <w:rFonts w:ascii="Simplified Arabic" w:hAnsi="Simplified Arabic" w:cs="Simplified Arabic"/>
          <w:color w:val="000000" w:themeColor="text1"/>
          <w:sz w:val="28"/>
          <w:szCs w:val="28"/>
          <w:rtl/>
          <w:lang w:eastAsia="fr-FR"/>
        </w:rPr>
      </w:pPr>
      <w:r w:rsidRPr="00F46ADD">
        <w:rPr>
          <w:rFonts w:ascii="Simplified Arabic" w:hAnsi="Simplified Arabic" w:cs="Simplified Arabic"/>
          <w:color w:val="000000" w:themeColor="text1"/>
          <w:sz w:val="28"/>
          <w:szCs w:val="28"/>
          <w:rtl/>
          <w:lang w:eastAsia="fr-FR"/>
        </w:rPr>
        <w:lastRenderedPageBreak/>
        <w:t xml:space="preserve">يعمل المغرب، من جهة أخرى، على تطوير استراتيجية وطنية فعالة وأخلاقية في الذكاء الاصطناعي، تضع في صلبها التنمية البشرية الدامجة والمستدامة، مع التركيز على بناء القدرات المحلية وتعزيز التعاون جنوب-جنوب </w:t>
      </w:r>
      <w:r>
        <w:rPr>
          <w:rFonts w:ascii="Simplified Arabic" w:hAnsi="Simplified Arabic" w:cs="Simplified Arabic" w:hint="cs"/>
          <w:color w:val="000000" w:themeColor="text1"/>
          <w:sz w:val="28"/>
          <w:szCs w:val="28"/>
          <w:rtl/>
          <w:lang w:eastAsia="fr-FR"/>
        </w:rPr>
        <w:t>(</w:t>
      </w:r>
      <w:r w:rsidRPr="00F46ADD">
        <w:rPr>
          <w:rFonts w:ascii="Simplified Arabic" w:hAnsi="Simplified Arabic" w:cs="Simplified Arabic"/>
          <w:color w:val="000000" w:themeColor="text1"/>
          <w:sz w:val="28"/>
          <w:szCs w:val="28"/>
          <w:rtl/>
        </w:rPr>
        <w:t xml:space="preserve"> وكالة المغرب العربي للأنباء </w:t>
      </w:r>
      <w:r w:rsidRPr="00F46ADD">
        <w:rPr>
          <w:rFonts w:ascii="Simplified Arabic" w:hAnsi="Simplified Arabic" w:cs="Simplified Arabic"/>
          <w:color w:val="000000" w:themeColor="text1"/>
          <w:sz w:val="28"/>
          <w:szCs w:val="28"/>
          <w:rtl/>
          <w:lang w:eastAsia="fr-FR"/>
        </w:rPr>
        <w:t>، 2017، ص. 2</w:t>
      </w:r>
      <w:r>
        <w:rPr>
          <w:rFonts w:ascii="Simplified Arabic" w:hAnsi="Simplified Arabic" w:cs="Simplified Arabic" w:hint="cs"/>
          <w:color w:val="000000" w:themeColor="text1"/>
          <w:sz w:val="28"/>
          <w:szCs w:val="28"/>
          <w:rtl/>
          <w:lang w:eastAsia="fr-FR"/>
        </w:rPr>
        <w:t xml:space="preserve"> )</w:t>
      </w:r>
      <w:r w:rsidRPr="00F46ADD">
        <w:rPr>
          <w:rFonts w:ascii="Simplified Arabic" w:hAnsi="Simplified Arabic" w:cs="Simplified Arabic"/>
          <w:color w:val="000000" w:themeColor="text1"/>
          <w:sz w:val="28"/>
          <w:szCs w:val="28"/>
          <w:rtl/>
          <w:lang w:eastAsia="fr-FR"/>
        </w:rPr>
        <w:t>.</w:t>
      </w:r>
    </w:p>
    <w:p w14:paraId="5D50946D" w14:textId="77777777" w:rsidR="00481DE4" w:rsidRDefault="00481DE4" w:rsidP="00481DE4">
      <w:pPr>
        <w:ind w:firstLine="662"/>
        <w:jc w:val="both"/>
        <w:rPr>
          <w:rFonts w:ascii="Simplified Arabic" w:hAnsi="Simplified Arabic" w:cs="Simplified Arabic"/>
          <w:color w:val="000000" w:themeColor="text1"/>
          <w:sz w:val="28"/>
          <w:szCs w:val="28"/>
          <w:rtl/>
          <w:lang w:eastAsia="fr-FR"/>
        </w:rPr>
      </w:pPr>
    </w:p>
    <w:p w14:paraId="775B0AF6" w14:textId="77777777" w:rsidR="00481DE4" w:rsidRPr="00BC2863" w:rsidRDefault="00481DE4" w:rsidP="00481DE4">
      <w:pPr>
        <w:ind w:firstLine="662"/>
        <w:jc w:val="both"/>
        <w:rPr>
          <w:rFonts w:ascii="Simplified Arabic" w:hAnsi="Simplified Arabic" w:cs="Simplified Arabic"/>
          <w:color w:val="000000" w:themeColor="text1"/>
          <w:lang w:eastAsia="fr-FR"/>
        </w:rPr>
      </w:pPr>
    </w:p>
    <w:p w14:paraId="7AC078BF" w14:textId="77777777" w:rsidR="00481DE4" w:rsidRPr="002D0CBE" w:rsidRDefault="00481DE4" w:rsidP="00481DE4">
      <w:pPr>
        <w:spacing w:after="0"/>
        <w:ind w:firstLine="662"/>
        <w:jc w:val="both"/>
        <w:rPr>
          <w:rFonts w:ascii="Simplified Arabic" w:hAnsi="Simplified Arabic" w:cs="Simplified Arabic"/>
          <w:b/>
          <w:bCs/>
          <w:color w:val="000000" w:themeColor="text1"/>
          <w:sz w:val="28"/>
          <w:szCs w:val="28"/>
          <w:lang w:eastAsia="fr-FR"/>
        </w:rPr>
      </w:pPr>
      <w:r w:rsidRPr="002D0CBE">
        <w:rPr>
          <w:rFonts w:ascii="Simplified Arabic" w:hAnsi="Simplified Arabic" w:cs="Simplified Arabic"/>
          <w:b/>
          <w:bCs/>
          <w:color w:val="000000" w:themeColor="text1"/>
          <w:sz w:val="28"/>
          <w:szCs w:val="28"/>
          <w:rtl/>
          <w:lang w:eastAsia="fr-FR"/>
        </w:rPr>
        <w:t>ثالثا: موقع المغرب في منظومة طريق الحرير الجديد</w:t>
      </w:r>
    </w:p>
    <w:p w14:paraId="44E5417B" w14:textId="77777777" w:rsidR="00481DE4" w:rsidRPr="002D0CBE" w:rsidRDefault="00481DE4" w:rsidP="00481DE4">
      <w:pPr>
        <w:spacing w:after="0"/>
        <w:ind w:firstLine="662"/>
        <w:jc w:val="both"/>
        <w:rPr>
          <w:rFonts w:ascii="Simplified Arabic" w:hAnsi="Simplified Arabic" w:cs="Simplified Arabic"/>
          <w:color w:val="000000" w:themeColor="text1"/>
          <w:sz w:val="28"/>
          <w:szCs w:val="28"/>
          <w:lang w:eastAsia="fr-FR"/>
        </w:rPr>
      </w:pPr>
      <w:r w:rsidRPr="002D0CBE">
        <w:rPr>
          <w:rFonts w:ascii="Simplified Arabic" w:hAnsi="Simplified Arabic" w:cs="Simplified Arabic"/>
          <w:color w:val="000000" w:themeColor="text1"/>
          <w:sz w:val="28"/>
          <w:szCs w:val="28"/>
          <w:rtl/>
          <w:lang w:eastAsia="fr-FR"/>
        </w:rPr>
        <w:t>انضم المغرب رسميًا إلى مبادرة "الحزام والطريق" الصينية سنة 2017، ليصبح أول دولة إفريقية تنخرط في هذا المشروع الضخم، الذي يهدف إلى تعزيز الروابط التجارية والتكنولوجية بين آسيا وأوروبا وإفريقيا، وقد مكنت هذه الشراكة المغرب من إقامة شراكات متعددة الأطراف في قطاعات البنية التحتية، والصناعات المتطورة، والتكنولوجيا، مما عزز موقعه كبوابة رئيسية للاستثمارات الصينية في إفريقيا</w:t>
      </w:r>
      <w:r w:rsidRPr="002D0CBE">
        <w:rPr>
          <w:rFonts w:ascii="Simplified Arabic" w:hAnsi="Simplified Arabic" w:cs="Simplified Arabic"/>
          <w:color w:val="000000" w:themeColor="text1"/>
          <w:sz w:val="28"/>
          <w:szCs w:val="28"/>
          <w:rtl/>
        </w:rPr>
        <w:t>.</w:t>
      </w:r>
    </w:p>
    <w:p w14:paraId="2A0DDC88" w14:textId="77777777" w:rsidR="00481DE4" w:rsidRPr="00005158" w:rsidRDefault="00481DE4" w:rsidP="00481DE4">
      <w:pPr>
        <w:pStyle w:val="ListParagraph"/>
        <w:ind w:left="0" w:firstLine="662"/>
        <w:jc w:val="both"/>
        <w:rPr>
          <w:rFonts w:ascii="Simplified Arabic" w:hAnsi="Simplified Arabic" w:cs="Simplified Arabic"/>
          <w:color w:val="000000" w:themeColor="text1"/>
          <w:sz w:val="28"/>
          <w:szCs w:val="28"/>
        </w:rPr>
      </w:pPr>
      <w:r w:rsidRPr="00BC2863">
        <w:rPr>
          <w:rFonts w:ascii="Simplified Arabic" w:hAnsi="Simplified Arabic" w:cs="Simplified Arabic"/>
          <w:color w:val="000000" w:themeColor="text1"/>
          <w:sz w:val="28"/>
          <w:szCs w:val="28"/>
          <w:lang w:eastAsia="fr-FR"/>
        </w:rPr>
        <w:t>"</w:t>
      </w:r>
      <w:r w:rsidRPr="00005158">
        <w:rPr>
          <w:rFonts w:ascii="Simplified Arabic" w:hAnsi="Simplified Arabic" w:cs="Simplified Arabic"/>
          <w:color w:val="000000" w:themeColor="text1"/>
          <w:sz w:val="28"/>
          <w:szCs w:val="28"/>
          <w:rtl/>
          <w:lang w:eastAsia="fr-FR"/>
        </w:rPr>
        <w:t>تنص مذكرة التفاهم بين المغرب والصين على انضمام المملكة للمبادرة بشكل يمكنها من إقامة شراكات متعددة الأطراف في قطاعات اقتصادية واعدة كالبنية التحتية والصناعات المتطورة والتكنولوجيا، إضافة إلى تعزيز دور المغرب في تحقيق التنمية بأفريقيا</w:t>
      </w:r>
      <w:r w:rsidRPr="00005158">
        <w:rPr>
          <w:rFonts w:ascii="Simplified Arabic" w:hAnsi="Simplified Arabic" w:cs="Simplified Arabic"/>
          <w:color w:val="000000" w:themeColor="text1"/>
          <w:sz w:val="28"/>
          <w:szCs w:val="28"/>
          <w:lang w:eastAsia="fr-FR"/>
        </w:rPr>
        <w:t>"</w:t>
      </w:r>
      <w:r w:rsidRPr="00005158">
        <w:rPr>
          <w:rFonts w:ascii="Simplified Arabic" w:hAnsi="Simplified Arabic" w:cs="Simplified Arabic"/>
          <w:color w:val="000000" w:themeColor="text1"/>
          <w:sz w:val="28"/>
          <w:szCs w:val="28"/>
          <w:rtl/>
          <w:lang w:eastAsia="fr-FR"/>
        </w:rPr>
        <w:t xml:space="preserve"> </w:t>
      </w:r>
      <w:r>
        <w:rPr>
          <w:rFonts w:ascii="Simplified Arabic" w:hAnsi="Simplified Arabic" w:cs="Simplified Arabic" w:hint="cs"/>
          <w:color w:val="000000" w:themeColor="text1"/>
          <w:sz w:val="28"/>
          <w:szCs w:val="28"/>
          <w:rtl/>
          <w:lang w:eastAsia="fr-FR"/>
        </w:rPr>
        <w:t>(</w:t>
      </w:r>
      <w:bookmarkStart w:id="47" w:name="_Hlk205658324"/>
      <w:r w:rsidRPr="00005158">
        <w:rPr>
          <w:rFonts w:ascii="Simplified Arabic" w:hAnsi="Simplified Arabic" w:cs="Simplified Arabic"/>
          <w:color w:val="000000" w:themeColor="text1"/>
          <w:sz w:val="28"/>
          <w:szCs w:val="28"/>
        </w:rPr>
        <w:fldChar w:fldCharType="begin"/>
      </w:r>
      <w:r w:rsidRPr="00005158">
        <w:rPr>
          <w:rFonts w:ascii="Simplified Arabic" w:hAnsi="Simplified Arabic" w:cs="Simplified Arabic"/>
          <w:color w:val="000000" w:themeColor="text1"/>
          <w:sz w:val="28"/>
          <w:szCs w:val="28"/>
        </w:rPr>
        <w:instrText>HYPERLINK "https://www.hespress.com/public_author/%D9%87%D8%B3%D8%A8%D8%B1%D9%8A%D8%B3+-+%D9%8A%D9%88%D8%B3%D9%81+%D9%8A%D8%B9%D9%83%D9%88%D8%A8%D9%8A" \o "</w:instrText>
      </w:r>
      <w:r w:rsidRPr="00005158">
        <w:rPr>
          <w:rFonts w:ascii="Simplified Arabic" w:hAnsi="Simplified Arabic" w:cs="Simplified Arabic"/>
          <w:color w:val="000000" w:themeColor="text1"/>
          <w:sz w:val="28"/>
          <w:szCs w:val="28"/>
          <w:rtl/>
        </w:rPr>
        <w:instrText>مقالات هسبريس - يوسف يعكوبي</w:instrText>
      </w:r>
      <w:r w:rsidRPr="00005158">
        <w:rPr>
          <w:rFonts w:ascii="Simplified Arabic" w:hAnsi="Simplified Arabic" w:cs="Simplified Arabic"/>
          <w:color w:val="000000" w:themeColor="text1"/>
          <w:sz w:val="28"/>
          <w:szCs w:val="28"/>
        </w:rPr>
        <w:instrText>"</w:instrText>
      </w:r>
      <w:r w:rsidRPr="00005158">
        <w:rPr>
          <w:rFonts w:ascii="Simplified Arabic" w:hAnsi="Simplified Arabic" w:cs="Simplified Arabic"/>
          <w:color w:val="000000" w:themeColor="text1"/>
          <w:sz w:val="28"/>
          <w:szCs w:val="28"/>
        </w:rPr>
      </w:r>
      <w:r w:rsidRPr="00005158">
        <w:rPr>
          <w:rFonts w:ascii="Simplified Arabic" w:hAnsi="Simplified Arabic" w:cs="Simplified Arabic"/>
          <w:color w:val="000000" w:themeColor="text1"/>
          <w:sz w:val="28"/>
          <w:szCs w:val="28"/>
        </w:rPr>
        <w:fldChar w:fldCharType="separate"/>
      </w:r>
      <w:r w:rsidRPr="00005158">
        <w:rPr>
          <w:rFonts w:ascii="Simplified Arabic" w:hAnsi="Simplified Arabic" w:cs="Simplified Arabic"/>
          <w:color w:val="000000" w:themeColor="text1"/>
          <w:sz w:val="28"/>
          <w:szCs w:val="28"/>
          <w:rtl/>
        </w:rPr>
        <w:t xml:space="preserve">هسبريس </w:t>
      </w:r>
      <w:r>
        <w:rPr>
          <w:rFonts w:ascii="Simplified Arabic" w:hAnsi="Simplified Arabic" w:cs="Simplified Arabic" w:hint="cs"/>
          <w:color w:val="000000" w:themeColor="text1"/>
          <w:sz w:val="28"/>
          <w:szCs w:val="28"/>
          <w:rtl/>
        </w:rPr>
        <w:t xml:space="preserve">، 2024 </w:t>
      </w:r>
      <w:r w:rsidRPr="00005158">
        <w:rPr>
          <w:rFonts w:ascii="Simplified Arabic" w:hAnsi="Simplified Arabic" w:cs="Simplified Arabic"/>
          <w:color w:val="000000" w:themeColor="text1"/>
          <w:sz w:val="28"/>
          <w:szCs w:val="28"/>
        </w:rPr>
        <w:fldChar w:fldCharType="end"/>
      </w:r>
      <w:r>
        <w:rPr>
          <w:rFonts w:ascii="Simplified Arabic" w:hAnsi="Simplified Arabic" w:cs="Simplified Arabic" w:hint="cs"/>
          <w:color w:val="000000" w:themeColor="text1"/>
          <w:sz w:val="28"/>
          <w:szCs w:val="28"/>
          <w:rtl/>
        </w:rPr>
        <w:t>:</w:t>
      </w:r>
      <w:r w:rsidRPr="00005158">
        <w:rPr>
          <w:rFonts w:ascii="Simplified Arabic" w:hAnsi="Simplified Arabic" w:cs="Simplified Arabic"/>
          <w:color w:val="000000" w:themeColor="text1"/>
          <w:sz w:val="28"/>
          <w:szCs w:val="28"/>
          <w:rtl/>
        </w:rPr>
        <w:t xml:space="preserve"> </w:t>
      </w:r>
      <w:r w:rsidRPr="00005158">
        <w:rPr>
          <w:rFonts w:ascii="Simplified Arabic" w:hAnsi="Simplified Arabic" w:cs="Simplified Arabic"/>
          <w:color w:val="000000" w:themeColor="text1"/>
          <w:sz w:val="28"/>
          <w:szCs w:val="28"/>
          <w:rtl/>
          <w:lang w:eastAsia="fr-FR"/>
        </w:rPr>
        <w:t>ص 3.</w:t>
      </w:r>
      <w:r>
        <w:rPr>
          <w:rFonts w:ascii="Simplified Arabic" w:hAnsi="Simplified Arabic" w:cs="Simplified Arabic" w:hint="cs"/>
          <w:color w:val="000000" w:themeColor="text1"/>
          <w:sz w:val="28"/>
          <w:szCs w:val="28"/>
          <w:rtl/>
          <w:lang w:eastAsia="fr-FR"/>
        </w:rPr>
        <w:t>)</w:t>
      </w:r>
    </w:p>
    <w:bookmarkEnd w:id="47"/>
    <w:p w14:paraId="70D226DE" w14:textId="77777777" w:rsidR="00481DE4" w:rsidRPr="002D0CBE" w:rsidRDefault="00481DE4" w:rsidP="00481DE4">
      <w:pPr>
        <w:pStyle w:val="ListParagraph"/>
        <w:ind w:left="0" w:firstLine="662"/>
        <w:jc w:val="both"/>
        <w:rPr>
          <w:rFonts w:ascii="Simplified Arabic" w:hAnsi="Simplified Arabic" w:cs="Simplified Arabic"/>
          <w:color w:val="000000" w:themeColor="text1"/>
          <w:sz w:val="28"/>
          <w:szCs w:val="28"/>
          <w:rtl/>
        </w:rPr>
      </w:pPr>
      <w:r w:rsidRPr="002D0CBE">
        <w:rPr>
          <w:rFonts w:ascii="Simplified Arabic" w:hAnsi="Simplified Arabic" w:cs="Simplified Arabic"/>
          <w:color w:val="000000" w:themeColor="text1"/>
          <w:sz w:val="28"/>
          <w:szCs w:val="28"/>
          <w:rtl/>
          <w:lang w:eastAsia="fr-FR"/>
        </w:rPr>
        <w:t>ويعد مشروع "طنجة تك" من الأمثلة البارزة على ذلك، حيث يضم أكثر من 200 استثمار صيني في مدينة طنجة، ويهدف إلى تحويل المدينة إلى منصة تكنولوجية وصناعية متقدمة على مستوى المنطقة</w:t>
      </w:r>
      <w:r w:rsidRPr="002D0CBE">
        <w:rPr>
          <w:rFonts w:ascii="Simplified Arabic" w:hAnsi="Simplified Arabic" w:cs="Simplified Arabic"/>
          <w:color w:val="000000" w:themeColor="text1"/>
          <w:sz w:val="28"/>
          <w:szCs w:val="28"/>
          <w:rtl/>
        </w:rPr>
        <w:t>.</w:t>
      </w:r>
    </w:p>
    <w:p w14:paraId="492A0E34" w14:textId="77777777" w:rsidR="00481DE4" w:rsidRPr="002D0CBE" w:rsidRDefault="00481DE4" w:rsidP="00481DE4">
      <w:pPr>
        <w:spacing w:after="0"/>
        <w:ind w:firstLine="662"/>
        <w:jc w:val="both"/>
        <w:rPr>
          <w:rFonts w:ascii="Simplified Arabic" w:hAnsi="Simplified Arabic" w:cs="Simplified Arabic"/>
          <w:b/>
          <w:bCs/>
          <w:color w:val="000000" w:themeColor="text1"/>
          <w:sz w:val="28"/>
          <w:szCs w:val="28"/>
          <w:highlight w:val="yellow"/>
          <w:lang w:eastAsia="fr-FR"/>
        </w:rPr>
      </w:pPr>
      <w:r w:rsidRPr="002D0CBE">
        <w:rPr>
          <w:rFonts w:ascii="Simplified Arabic" w:hAnsi="Simplified Arabic" w:cs="Simplified Arabic"/>
          <w:b/>
          <w:bCs/>
          <w:color w:val="000000" w:themeColor="text1"/>
          <w:sz w:val="28"/>
          <w:szCs w:val="28"/>
          <w:rtl/>
          <w:lang w:eastAsia="fr-FR"/>
        </w:rPr>
        <w:t>رابعًا:</w:t>
      </w:r>
      <w:r w:rsidRPr="002D0CBE">
        <w:rPr>
          <w:rFonts w:ascii="Simplified Arabic" w:hAnsi="Simplified Arabic" w:cs="Simplified Arabic"/>
          <w:color w:val="000000" w:themeColor="text1"/>
          <w:sz w:val="28"/>
          <w:szCs w:val="28"/>
          <w:rtl/>
        </w:rPr>
        <w:t xml:space="preserve"> </w:t>
      </w:r>
      <w:r w:rsidRPr="002D0CBE">
        <w:rPr>
          <w:rFonts w:ascii="Simplified Arabic" w:hAnsi="Simplified Arabic" w:cs="Simplified Arabic"/>
          <w:b/>
          <w:bCs/>
          <w:color w:val="000000" w:themeColor="text1"/>
          <w:sz w:val="28"/>
          <w:szCs w:val="28"/>
          <w:rtl/>
        </w:rPr>
        <w:t>المغرب وإفريقيا في عصر الذكاء الاصطناعي: مداخل استراتيجية للتنمية</w:t>
      </w:r>
    </w:p>
    <w:p w14:paraId="6D6FCEF5" w14:textId="77777777" w:rsidR="00481DE4" w:rsidRPr="002D0CBE" w:rsidRDefault="00481DE4" w:rsidP="00481DE4">
      <w:pPr>
        <w:pStyle w:val="ListParagraph"/>
        <w:numPr>
          <w:ilvl w:val="0"/>
          <w:numId w:val="428"/>
        </w:numPr>
        <w:spacing w:after="0"/>
        <w:ind w:left="0" w:firstLine="662"/>
        <w:jc w:val="both"/>
        <w:rPr>
          <w:rFonts w:ascii="Simplified Arabic" w:hAnsi="Simplified Arabic" w:cs="Simplified Arabic"/>
          <w:b/>
          <w:bCs/>
          <w:color w:val="000000" w:themeColor="text1"/>
          <w:sz w:val="28"/>
          <w:szCs w:val="28"/>
          <w:lang w:eastAsia="fr-FR"/>
        </w:rPr>
      </w:pPr>
      <w:r w:rsidRPr="002D0CBE">
        <w:rPr>
          <w:rFonts w:ascii="Simplified Arabic" w:hAnsi="Simplified Arabic" w:cs="Simplified Arabic"/>
          <w:b/>
          <w:bCs/>
          <w:color w:val="000000" w:themeColor="text1"/>
          <w:sz w:val="28"/>
          <w:szCs w:val="28"/>
          <w:lang w:eastAsia="fr-FR"/>
        </w:rPr>
        <w:t xml:space="preserve"> </w:t>
      </w:r>
      <w:r w:rsidRPr="002D0CBE">
        <w:rPr>
          <w:rFonts w:ascii="Simplified Arabic" w:hAnsi="Simplified Arabic" w:cs="Simplified Arabic"/>
          <w:b/>
          <w:bCs/>
          <w:color w:val="000000" w:themeColor="text1"/>
          <w:sz w:val="28"/>
          <w:szCs w:val="28"/>
          <w:rtl/>
          <w:lang w:eastAsia="fr-FR"/>
        </w:rPr>
        <w:t>إنشاء مراكز أبحاث مشتركة مغربية-إفريقية-أوروبية للذكاء الاصطناعي المستدام:</w:t>
      </w:r>
    </w:p>
    <w:p w14:paraId="756386AF" w14:textId="77777777" w:rsidR="00481DE4" w:rsidRPr="00005158" w:rsidRDefault="00481DE4" w:rsidP="00481DE4">
      <w:pPr>
        <w:pStyle w:val="ListParagraph"/>
        <w:ind w:left="0" w:firstLine="662"/>
        <w:jc w:val="both"/>
        <w:rPr>
          <w:rFonts w:ascii="Simplified Arabic" w:hAnsi="Simplified Arabic" w:cs="Simplified Arabic"/>
          <w:color w:val="000000" w:themeColor="text1"/>
          <w:sz w:val="28"/>
          <w:szCs w:val="28"/>
        </w:rPr>
      </w:pPr>
      <w:r w:rsidRPr="002D0CBE">
        <w:rPr>
          <w:rFonts w:ascii="Simplified Arabic" w:hAnsi="Simplified Arabic" w:cs="Simplified Arabic"/>
          <w:color w:val="000000" w:themeColor="text1"/>
          <w:sz w:val="28"/>
          <w:szCs w:val="28"/>
          <w:rtl/>
          <w:lang w:eastAsia="fr-FR"/>
        </w:rPr>
        <w:t>تُعد مراكز الأبحاث المشتركة ركيزة أساسية لتعزيز التعاون العلمي والتقني بين المغرب، إفريقيا، وأوروبا في مجال الذكاء الاصطناعي، خصوصًا في سياق التنمية المستدامة. يعكس إطلاق المركز الدولي للذكاء الاصطناعي بالمغرب</w:t>
      </w:r>
      <w:r w:rsidRPr="002D0CBE">
        <w:rPr>
          <w:rFonts w:ascii="Simplified Arabic" w:hAnsi="Simplified Arabic" w:cs="Simplified Arabic"/>
          <w:color w:val="000000" w:themeColor="text1"/>
          <w:sz w:val="28"/>
          <w:szCs w:val="28"/>
          <w:lang w:eastAsia="fr-FR"/>
        </w:rPr>
        <w:t xml:space="preserve"> (AI Movement) </w:t>
      </w:r>
      <w:r w:rsidRPr="002D0CBE">
        <w:rPr>
          <w:rFonts w:ascii="Simplified Arabic" w:hAnsi="Simplified Arabic" w:cs="Simplified Arabic"/>
          <w:color w:val="000000" w:themeColor="text1"/>
          <w:sz w:val="28"/>
          <w:szCs w:val="28"/>
          <w:rtl/>
          <w:lang w:eastAsia="fr-FR"/>
        </w:rPr>
        <w:t>بجامعة محمد السادس متعددة التخصصات التقنية هذا التوجه، حيث تم تصنيفه كمركز من الفئة 2 من قبل اليونسكو في نوفمبر 2023، ليصبح أول مركز للتميز في الذكاء الاصطناعي وعلوم البيانات على مستوى القارة الإفريقية</w:t>
      </w:r>
      <w:bookmarkStart w:id="48" w:name="_Hlk205741860"/>
      <w:r>
        <w:rPr>
          <w:rFonts w:ascii="Simplified Arabic" w:hAnsi="Simplified Arabic" w:cs="Simplified Arabic" w:hint="cs"/>
          <w:color w:val="000000" w:themeColor="text1"/>
          <w:sz w:val="28"/>
          <w:szCs w:val="28"/>
          <w:rtl/>
          <w:lang w:eastAsia="fr-FR"/>
        </w:rPr>
        <w:t xml:space="preserve">   </w:t>
      </w:r>
      <w:r>
        <w:rPr>
          <w:rFonts w:ascii="Simplified Arabic" w:hAnsi="Simplified Arabic" w:cs="Simplified Arabic" w:hint="cs"/>
          <w:color w:val="000000" w:themeColor="text1"/>
          <w:sz w:val="28"/>
          <w:szCs w:val="28"/>
          <w:rtl/>
        </w:rPr>
        <w:t>(</w:t>
      </w:r>
      <w:r w:rsidRPr="002D0CBE">
        <w:rPr>
          <w:rFonts w:ascii="Simplified Arabic" w:hAnsi="Simplified Arabic" w:cs="Simplified Arabic"/>
          <w:color w:val="000000" w:themeColor="text1"/>
          <w:sz w:val="28"/>
          <w:szCs w:val="28"/>
          <w:rtl/>
        </w:rPr>
        <w:t>أمل الفلاح السغروشني،</w:t>
      </w:r>
      <w:r>
        <w:rPr>
          <w:rFonts w:ascii="Simplified Arabic" w:hAnsi="Simplified Arabic" w:cs="Simplified Arabic" w:hint="cs"/>
          <w:color w:val="000000" w:themeColor="text1"/>
          <w:sz w:val="28"/>
          <w:szCs w:val="28"/>
          <w:rtl/>
        </w:rPr>
        <w:t xml:space="preserve"> 2025 )</w:t>
      </w:r>
      <w:r w:rsidRPr="002D0CBE">
        <w:rPr>
          <w:rFonts w:ascii="Simplified Arabic" w:hAnsi="Simplified Arabic" w:cs="Simplified Arabic"/>
          <w:color w:val="000000" w:themeColor="text1"/>
          <w:sz w:val="28"/>
          <w:szCs w:val="28"/>
          <w:rtl/>
          <w:lang w:eastAsia="fr-FR"/>
        </w:rPr>
        <w:t>.</w:t>
      </w:r>
    </w:p>
    <w:bookmarkEnd w:id="48"/>
    <w:p w14:paraId="0632E72E" w14:textId="77777777" w:rsidR="00481DE4" w:rsidRPr="002D0CBE" w:rsidRDefault="00481DE4" w:rsidP="00481DE4">
      <w:pPr>
        <w:pStyle w:val="ListParagraph"/>
        <w:ind w:left="0" w:firstLine="662"/>
        <w:jc w:val="both"/>
        <w:rPr>
          <w:rFonts w:ascii="Simplified Arabic" w:hAnsi="Simplified Arabic" w:cs="Simplified Arabic"/>
          <w:color w:val="000000" w:themeColor="text1"/>
          <w:sz w:val="28"/>
          <w:szCs w:val="28"/>
        </w:rPr>
      </w:pPr>
      <w:r w:rsidRPr="00005158">
        <w:rPr>
          <w:rFonts w:ascii="Simplified Arabic" w:hAnsi="Simplified Arabic" w:cs="Simplified Arabic"/>
          <w:color w:val="000000" w:themeColor="text1"/>
          <w:sz w:val="28"/>
          <w:szCs w:val="28"/>
          <w:rtl/>
        </w:rPr>
        <w:lastRenderedPageBreak/>
        <w:t>وقد جرى توقيع اتفاقية شراكة على هامش حفل افتتاح المنتدى الرفيع المستوى المعني بالذكاء الاصطناعي، تكرس الإطلاق الرسمي لحركة الذكاء الاصطناعي تحت مظلة اليونسكو، لتكون أول مركز من الفئة الثانية للذكاء الاصطناعي في القارة الإفريقية.</w:t>
      </w:r>
      <w:r w:rsidRPr="002D0CBE">
        <w:rPr>
          <w:rFonts w:ascii="Simplified Arabic" w:hAnsi="Simplified Arabic" w:cs="Simplified Arabic"/>
          <w:color w:val="000000" w:themeColor="text1"/>
          <w:sz w:val="28"/>
          <w:szCs w:val="28"/>
        </w:rPr>
        <w:t xml:space="preserve"> </w:t>
      </w:r>
      <w:bookmarkStart w:id="49" w:name="_Hlk205742081"/>
      <w:r>
        <w:rPr>
          <w:rFonts w:ascii="Simplified Arabic" w:hAnsi="Simplified Arabic" w:cs="Simplified Arabic" w:hint="cs"/>
          <w:color w:val="000000" w:themeColor="text1"/>
          <w:sz w:val="28"/>
          <w:szCs w:val="28"/>
          <w:rtl/>
        </w:rPr>
        <w:t xml:space="preserve"> (</w:t>
      </w:r>
      <w:r w:rsidRPr="002D0CBE">
        <w:rPr>
          <w:rFonts w:ascii="Simplified Arabic" w:hAnsi="Simplified Arabic" w:cs="Simplified Arabic"/>
          <w:color w:val="000000" w:themeColor="text1"/>
          <w:sz w:val="28"/>
          <w:szCs w:val="28"/>
          <w:rtl/>
        </w:rPr>
        <w:t>أمل الفلاح السغروشني،</w:t>
      </w:r>
      <w:r>
        <w:rPr>
          <w:rFonts w:ascii="Simplified Arabic" w:hAnsi="Simplified Arabic" w:cs="Simplified Arabic" w:hint="cs"/>
          <w:color w:val="000000" w:themeColor="text1"/>
          <w:sz w:val="28"/>
          <w:szCs w:val="28"/>
          <w:rtl/>
        </w:rPr>
        <w:t xml:space="preserve"> 2025 )</w:t>
      </w:r>
      <w:r w:rsidRPr="002D0CBE">
        <w:rPr>
          <w:rFonts w:ascii="Simplified Arabic" w:hAnsi="Simplified Arabic" w:cs="Simplified Arabic"/>
          <w:color w:val="000000" w:themeColor="text1"/>
          <w:sz w:val="28"/>
          <w:szCs w:val="28"/>
          <w:rtl/>
          <w:lang w:eastAsia="fr-FR"/>
        </w:rPr>
        <w:t>.</w:t>
      </w:r>
    </w:p>
    <w:bookmarkEnd w:id="49"/>
    <w:p w14:paraId="69DB9012" w14:textId="77777777" w:rsidR="00481DE4" w:rsidRPr="002D0CBE" w:rsidRDefault="00481DE4" w:rsidP="00481DE4">
      <w:pPr>
        <w:spacing w:after="0"/>
        <w:ind w:firstLine="662"/>
        <w:jc w:val="both"/>
        <w:rPr>
          <w:rFonts w:ascii="Simplified Arabic" w:hAnsi="Simplified Arabic" w:cs="Simplified Arabic"/>
          <w:color w:val="000000" w:themeColor="text1"/>
          <w:sz w:val="28"/>
          <w:szCs w:val="28"/>
          <w:lang w:eastAsia="fr-FR"/>
        </w:rPr>
      </w:pPr>
      <w:r w:rsidRPr="002D0CBE">
        <w:rPr>
          <w:rFonts w:ascii="Simplified Arabic" w:hAnsi="Simplified Arabic" w:cs="Simplified Arabic"/>
          <w:color w:val="000000" w:themeColor="text1"/>
          <w:sz w:val="28"/>
          <w:szCs w:val="28"/>
          <w:rtl/>
          <w:lang w:eastAsia="fr-FR"/>
        </w:rPr>
        <w:t>يهدف هذا المركز إلى نقل الخبرات، تطوير حلول ذكية ملائمة للسياق الإفريقي، وتعزيز البحث العلمي المشترك، مما يساهم في بناء منظومة رقمية متكاملة تدعم التنمية المستدامة. ويشكل أيضا، نموذجًا يحتذى به في توطين التكنولوجيا والابتكار، ويعزز مكانة المغرب كبوابة رقمية بين القارتين</w:t>
      </w:r>
      <w:r w:rsidRPr="002D0CBE">
        <w:rPr>
          <w:rFonts w:ascii="Simplified Arabic" w:hAnsi="Simplified Arabic" w:cs="Simplified Arabic"/>
          <w:color w:val="000000" w:themeColor="text1"/>
          <w:sz w:val="28"/>
          <w:szCs w:val="28"/>
          <w:lang w:eastAsia="fr-FR"/>
        </w:rPr>
        <w:t>.</w:t>
      </w:r>
    </w:p>
    <w:p w14:paraId="273303DE" w14:textId="77777777" w:rsidR="00481DE4" w:rsidRPr="002D0CBE" w:rsidRDefault="00481DE4" w:rsidP="00481DE4">
      <w:pPr>
        <w:pStyle w:val="ListParagraph"/>
        <w:numPr>
          <w:ilvl w:val="0"/>
          <w:numId w:val="428"/>
        </w:numPr>
        <w:spacing w:after="0"/>
        <w:ind w:left="0" w:firstLine="662"/>
        <w:jc w:val="both"/>
        <w:rPr>
          <w:rFonts w:ascii="Simplified Arabic" w:hAnsi="Simplified Arabic" w:cs="Simplified Arabic"/>
          <w:b/>
          <w:bCs/>
          <w:color w:val="000000" w:themeColor="text1"/>
          <w:sz w:val="28"/>
          <w:szCs w:val="28"/>
          <w:lang w:eastAsia="fr-FR"/>
        </w:rPr>
      </w:pPr>
      <w:r w:rsidRPr="002D0CBE">
        <w:rPr>
          <w:rFonts w:ascii="Simplified Arabic" w:hAnsi="Simplified Arabic" w:cs="Simplified Arabic"/>
          <w:b/>
          <w:bCs/>
          <w:color w:val="000000" w:themeColor="text1"/>
          <w:sz w:val="28"/>
          <w:szCs w:val="28"/>
          <w:lang w:eastAsia="fr-FR"/>
        </w:rPr>
        <w:t xml:space="preserve"> </w:t>
      </w:r>
      <w:r w:rsidRPr="002D0CBE">
        <w:rPr>
          <w:rFonts w:ascii="Simplified Arabic" w:hAnsi="Simplified Arabic" w:cs="Simplified Arabic"/>
          <w:b/>
          <w:bCs/>
          <w:color w:val="000000" w:themeColor="text1"/>
          <w:sz w:val="28"/>
          <w:szCs w:val="28"/>
          <w:rtl/>
          <w:lang w:eastAsia="fr-FR"/>
        </w:rPr>
        <w:t>تعزيز برامج التكوين والابتكار الرقمي في إفريقيا:</w:t>
      </w:r>
    </w:p>
    <w:p w14:paraId="6B2822C1" w14:textId="77777777" w:rsidR="00481DE4" w:rsidRPr="002D0CBE" w:rsidRDefault="00481DE4" w:rsidP="00481DE4">
      <w:pPr>
        <w:spacing w:after="0"/>
        <w:ind w:firstLine="662"/>
        <w:jc w:val="both"/>
        <w:rPr>
          <w:rFonts w:ascii="Simplified Arabic" w:hAnsi="Simplified Arabic" w:cs="Simplified Arabic"/>
          <w:color w:val="000000" w:themeColor="text1"/>
          <w:sz w:val="28"/>
          <w:szCs w:val="28"/>
          <w:lang w:eastAsia="fr-FR"/>
        </w:rPr>
      </w:pPr>
      <w:r w:rsidRPr="002D0CBE">
        <w:rPr>
          <w:rFonts w:ascii="Simplified Arabic" w:hAnsi="Simplified Arabic" w:cs="Simplified Arabic"/>
          <w:color w:val="000000" w:themeColor="text1"/>
          <w:sz w:val="28"/>
          <w:szCs w:val="28"/>
          <w:rtl/>
          <w:lang w:eastAsia="fr-FR"/>
        </w:rPr>
        <w:t>تُعد الكفاءات البشرية حجر الزاوية في نجاح أي استراتيجية ذكاء اصطناعي. وتوصي الاستراتيجيات، تبعا لذلك، بضرورة تعزيز برامج التكوين والتدريب في مجالات الذكاء الاصطناعي والابتكار الرقمي، خاصة في إفريقيا حيث توجد فجوة كبيرة في المهارات الرقمية</w:t>
      </w:r>
      <w:r w:rsidRPr="002D0CBE">
        <w:rPr>
          <w:rFonts w:ascii="Simplified Arabic" w:hAnsi="Simplified Arabic" w:cs="Simplified Arabic"/>
          <w:color w:val="000000" w:themeColor="text1"/>
          <w:sz w:val="28"/>
          <w:szCs w:val="28"/>
          <w:lang w:eastAsia="fr-FR"/>
        </w:rPr>
        <w:t>.</w:t>
      </w:r>
      <w:r w:rsidRPr="002D0CBE">
        <w:rPr>
          <w:rFonts w:ascii="Simplified Arabic" w:hAnsi="Simplified Arabic" w:cs="Simplified Arabic"/>
          <w:color w:val="000000" w:themeColor="text1"/>
          <w:sz w:val="28"/>
          <w:szCs w:val="28"/>
          <w:lang w:eastAsia="fr-FR"/>
        </w:rPr>
        <w:br/>
      </w:r>
      <w:r w:rsidRPr="002D0CBE">
        <w:rPr>
          <w:rFonts w:ascii="Simplified Arabic" w:hAnsi="Simplified Arabic" w:cs="Simplified Arabic"/>
          <w:color w:val="000000" w:themeColor="text1"/>
          <w:sz w:val="28"/>
          <w:szCs w:val="28"/>
          <w:rtl/>
          <w:lang w:eastAsia="fr-FR"/>
        </w:rPr>
        <w:t>وأعلنت شركة</w:t>
      </w:r>
      <w:r w:rsidRPr="002D0CBE">
        <w:rPr>
          <w:rFonts w:ascii="Simplified Arabic" w:hAnsi="Simplified Arabic" w:cs="Simplified Arabic"/>
          <w:color w:val="000000" w:themeColor="text1"/>
          <w:sz w:val="28"/>
          <w:szCs w:val="28"/>
          <w:lang w:eastAsia="fr-FR"/>
        </w:rPr>
        <w:t xml:space="preserve"> "Naver" </w:t>
      </w:r>
      <w:r w:rsidRPr="002D0CBE">
        <w:rPr>
          <w:rFonts w:ascii="Simplified Arabic" w:hAnsi="Simplified Arabic" w:cs="Simplified Arabic"/>
          <w:color w:val="000000" w:themeColor="text1"/>
          <w:sz w:val="28"/>
          <w:szCs w:val="28"/>
          <w:rtl/>
          <w:lang w:eastAsia="fr-FR"/>
        </w:rPr>
        <w:t>الكورية الجنوبية، على سبيل المثال، بالتعاون مع المغرب، عن إنشاء مركز بيانات ضخم للذكاء الاصطناعي في المملكة، ما يدعم بيئة الابتكار ويحفز على تطوير مهارات متقدمة في هذا المجال</w:t>
      </w:r>
      <w:r w:rsidRPr="002D0CBE">
        <w:rPr>
          <w:rFonts w:ascii="Simplified Arabic" w:hAnsi="Simplified Arabic" w:cs="Simplified Arabic"/>
          <w:color w:val="000000" w:themeColor="text1"/>
          <w:sz w:val="28"/>
          <w:szCs w:val="28"/>
          <w:lang w:eastAsia="fr-FR"/>
        </w:rPr>
        <w:t>.</w:t>
      </w:r>
    </w:p>
    <w:p w14:paraId="7DCA2E69" w14:textId="77777777" w:rsidR="00481DE4" w:rsidRPr="002D0CBE" w:rsidRDefault="00481DE4" w:rsidP="00481DE4">
      <w:pPr>
        <w:spacing w:after="0"/>
        <w:ind w:firstLine="662"/>
        <w:jc w:val="both"/>
        <w:rPr>
          <w:rFonts w:ascii="Simplified Arabic" w:hAnsi="Simplified Arabic" w:cs="Simplified Arabic"/>
          <w:color w:val="000000" w:themeColor="text1"/>
          <w:sz w:val="28"/>
          <w:szCs w:val="28"/>
          <w:lang w:eastAsia="fr-FR"/>
        </w:rPr>
      </w:pPr>
      <w:r w:rsidRPr="002D0CBE">
        <w:rPr>
          <w:rFonts w:ascii="Simplified Arabic" w:hAnsi="Simplified Arabic" w:cs="Simplified Arabic"/>
          <w:color w:val="000000" w:themeColor="text1"/>
          <w:sz w:val="28"/>
          <w:szCs w:val="28"/>
          <w:rtl/>
          <w:lang w:eastAsia="fr-FR"/>
        </w:rPr>
        <w:t>يستقبل المغرب مركز بيانات ضخم للذكاء الاصطناعي بدعم من عمالقة التكنولوجيا العالمية، مما يعزز مكانته كمركز رقمي إقليمي</w:t>
      </w:r>
      <w:r w:rsidRPr="00005158">
        <w:rPr>
          <w:rFonts w:ascii="Simplified Arabic" w:hAnsi="Simplified Arabic" w:cs="Simplified Arabic"/>
          <w:color w:val="000000" w:themeColor="text1"/>
          <w:sz w:val="28"/>
          <w:szCs w:val="28"/>
          <w:lang w:eastAsia="fr-FR"/>
        </w:rPr>
        <w:t>"</w:t>
      </w:r>
      <w:r w:rsidRPr="002D0CBE">
        <w:rPr>
          <w:rFonts w:ascii="Simplified Arabic" w:hAnsi="Simplified Arabic" w:cs="Simplified Arabic"/>
          <w:color w:val="000000" w:themeColor="text1"/>
          <w:sz w:val="28"/>
          <w:szCs w:val="28"/>
          <w:rtl/>
          <w:lang w:eastAsia="fr-FR"/>
        </w:rPr>
        <w:t xml:space="preserve"> </w:t>
      </w:r>
      <w:bookmarkStart w:id="50" w:name="_Hlk205742110"/>
      <w:r>
        <w:rPr>
          <w:rFonts w:ascii="Simplified Arabic" w:hAnsi="Simplified Arabic" w:cs="Simplified Arabic" w:hint="cs"/>
          <w:color w:val="000000" w:themeColor="text1"/>
          <w:sz w:val="28"/>
          <w:szCs w:val="28"/>
          <w:rtl/>
          <w:lang w:eastAsia="fr-FR"/>
        </w:rPr>
        <w:t>(</w:t>
      </w:r>
      <w:r w:rsidRPr="002D0CBE">
        <w:rPr>
          <w:rFonts w:ascii="Simplified Arabic" w:hAnsi="Simplified Arabic" w:cs="Simplified Arabic"/>
          <w:color w:val="000000" w:themeColor="text1"/>
          <w:sz w:val="28"/>
          <w:szCs w:val="28"/>
          <w:rtl/>
          <w:lang w:eastAsia="fr-FR"/>
        </w:rPr>
        <w:t>محمد شفيق،</w:t>
      </w:r>
      <w:r>
        <w:rPr>
          <w:rFonts w:ascii="Simplified Arabic" w:hAnsi="Simplified Arabic" w:cs="Simplified Arabic" w:hint="cs"/>
          <w:color w:val="000000" w:themeColor="text1"/>
          <w:sz w:val="28"/>
          <w:szCs w:val="28"/>
          <w:rtl/>
          <w:lang w:eastAsia="fr-FR"/>
        </w:rPr>
        <w:t xml:space="preserve"> 2024 )</w:t>
      </w:r>
      <w:r w:rsidRPr="002D0CBE">
        <w:rPr>
          <w:rFonts w:ascii="Simplified Arabic" w:hAnsi="Simplified Arabic" w:cs="Simplified Arabic"/>
          <w:color w:val="000000" w:themeColor="text1"/>
          <w:sz w:val="28"/>
          <w:szCs w:val="28"/>
          <w:rtl/>
          <w:lang w:eastAsia="fr-FR"/>
        </w:rPr>
        <w:t xml:space="preserve"> </w:t>
      </w:r>
      <w:bookmarkEnd w:id="50"/>
      <w:r>
        <w:rPr>
          <w:rFonts w:ascii="Simplified Arabic" w:hAnsi="Simplified Arabic" w:cs="Simplified Arabic" w:hint="cs"/>
          <w:color w:val="000000" w:themeColor="text1"/>
          <w:sz w:val="28"/>
          <w:szCs w:val="28"/>
          <w:rtl/>
          <w:lang w:eastAsia="fr-FR"/>
        </w:rPr>
        <w:t>.</w:t>
      </w:r>
    </w:p>
    <w:p w14:paraId="50636C5A" w14:textId="77777777" w:rsidR="00481DE4" w:rsidRPr="002D0CBE" w:rsidRDefault="00481DE4" w:rsidP="00481DE4">
      <w:pPr>
        <w:spacing w:after="0"/>
        <w:ind w:firstLine="662"/>
        <w:jc w:val="both"/>
        <w:rPr>
          <w:rFonts w:ascii="Simplified Arabic" w:hAnsi="Simplified Arabic" w:cs="Simplified Arabic"/>
          <w:color w:val="000000" w:themeColor="text1"/>
          <w:sz w:val="28"/>
          <w:szCs w:val="28"/>
          <w:lang w:eastAsia="fr-FR"/>
        </w:rPr>
      </w:pPr>
      <w:r w:rsidRPr="002D0CBE">
        <w:rPr>
          <w:rFonts w:ascii="Simplified Arabic" w:hAnsi="Simplified Arabic" w:cs="Simplified Arabic"/>
          <w:color w:val="000000" w:themeColor="text1"/>
          <w:sz w:val="28"/>
          <w:szCs w:val="28"/>
          <w:rtl/>
          <w:lang w:eastAsia="fr-FR"/>
        </w:rPr>
        <w:t>وتنظم، أيضا، جامعات مغربية وإفريقية برامج متخصصة في الذكاء الاصطناعي، وتستضيف مؤتمرات وورش عمل لتعزيز البحث والابتكار، مثل القمة الإفريقية الأولى للذكاء الاصطناعي التي نظمها المركز الدولي للذكاء الاصطناعي بالمغرب، والتي جمعت ممثلين من أكثر من 30 دولة</w:t>
      </w:r>
      <w:r w:rsidRPr="002D0CBE">
        <w:rPr>
          <w:rFonts w:ascii="Simplified Arabic" w:hAnsi="Simplified Arabic" w:cs="Simplified Arabic"/>
          <w:color w:val="000000" w:themeColor="text1"/>
          <w:sz w:val="28"/>
          <w:szCs w:val="28"/>
          <w:lang w:eastAsia="fr-FR"/>
        </w:rPr>
        <w:t>.</w:t>
      </w:r>
    </w:p>
    <w:p w14:paraId="11409C6E" w14:textId="77777777" w:rsidR="00481DE4" w:rsidRPr="002D0CBE" w:rsidRDefault="00481DE4" w:rsidP="00481DE4">
      <w:pPr>
        <w:spacing w:after="0"/>
        <w:ind w:firstLine="662"/>
        <w:jc w:val="both"/>
        <w:rPr>
          <w:rFonts w:ascii="Simplified Arabic" w:hAnsi="Simplified Arabic" w:cs="Simplified Arabic"/>
          <w:color w:val="000000" w:themeColor="text1"/>
          <w:sz w:val="28"/>
          <w:szCs w:val="28"/>
        </w:rPr>
      </w:pPr>
      <w:r w:rsidRPr="002D0CBE">
        <w:rPr>
          <w:rFonts w:ascii="Simplified Arabic" w:hAnsi="Simplified Arabic" w:cs="Simplified Arabic"/>
          <w:color w:val="000000" w:themeColor="text1"/>
          <w:sz w:val="28"/>
          <w:szCs w:val="28"/>
          <w:rtl/>
          <w:lang w:eastAsia="fr-FR"/>
        </w:rPr>
        <w:t>وقد تم تنظيم أول قمة إفريقية مخصصة للذكاء الاصطناعي تحت شعار 'الذكاء الاصطناعي كرافعة للتنمية في إفريقيا</w:t>
      </w:r>
      <w:r w:rsidRPr="002D0CBE">
        <w:rPr>
          <w:rFonts w:ascii="Simplified Arabic" w:hAnsi="Simplified Arabic" w:cs="Simplified Arabic"/>
          <w:color w:val="000000" w:themeColor="text1"/>
          <w:sz w:val="28"/>
          <w:szCs w:val="28"/>
          <w:lang w:eastAsia="fr-FR"/>
        </w:rPr>
        <w:t>'</w:t>
      </w:r>
      <w:bookmarkStart w:id="51" w:name="_Hlk205659372"/>
      <w:r w:rsidRPr="002D0CBE">
        <w:rPr>
          <w:rStyle w:val="Emphasis"/>
          <w:rFonts w:ascii="Simplified Arabic" w:hAnsi="Simplified Arabic" w:cs="Simplified Arabic"/>
          <w:color w:val="000000" w:themeColor="text1"/>
          <w:sz w:val="28"/>
          <w:szCs w:val="28"/>
        </w:rPr>
        <w:t>s</w:t>
      </w:r>
      <w:r w:rsidRPr="002D0CBE">
        <w:rPr>
          <w:rFonts w:ascii="Simplified Arabic" w:hAnsi="Simplified Arabic" w:cs="Simplified Arabic"/>
          <w:color w:val="000000" w:themeColor="text1"/>
          <w:sz w:val="28"/>
          <w:szCs w:val="28"/>
        </w:rPr>
        <w:t xml:space="preserve">, </w:t>
      </w:r>
      <w:r w:rsidRPr="002D0CBE">
        <w:rPr>
          <w:rFonts w:ascii="Simplified Arabic" w:hAnsi="Simplified Arabic" w:cs="Simplified Arabic"/>
          <w:color w:val="000000" w:themeColor="text1"/>
          <w:sz w:val="28"/>
          <w:szCs w:val="28"/>
          <w:rtl/>
        </w:rPr>
        <w:t>قسم</w:t>
      </w:r>
      <w:r>
        <w:rPr>
          <w:rFonts w:ascii="Simplified Arabic" w:hAnsi="Simplified Arabic" w:cs="Simplified Arabic"/>
          <w:color w:val="000000" w:themeColor="text1"/>
          <w:sz w:val="28"/>
          <w:szCs w:val="28"/>
        </w:rPr>
        <w:t>(</w:t>
      </w:r>
      <w:r w:rsidRPr="002D0CBE">
        <w:rPr>
          <w:rFonts w:ascii="Simplified Arabic" w:hAnsi="Simplified Arabic" w:cs="Simplified Arabic"/>
          <w:color w:val="000000" w:themeColor="text1"/>
          <w:sz w:val="28"/>
          <w:szCs w:val="28"/>
        </w:rPr>
        <w:t xml:space="preserve">  Uni</w:t>
      </w:r>
      <w:r>
        <w:rPr>
          <w:rFonts w:ascii="Simplified Arabic" w:hAnsi="Simplified Arabic" w:cs="Simplified Arabic"/>
          <w:color w:val="000000" w:themeColor="text1"/>
          <w:sz w:val="28"/>
          <w:szCs w:val="28"/>
        </w:rPr>
        <w:t>ted nations -</w:t>
      </w:r>
      <w:r w:rsidRPr="002D0CBE">
        <w:rPr>
          <w:rFonts w:ascii="Simplified Arabic" w:hAnsi="Simplified Arabic" w:cs="Simplified Arabic"/>
          <w:color w:val="000000" w:themeColor="text1"/>
          <w:sz w:val="28"/>
          <w:szCs w:val="28"/>
        </w:rPr>
        <w:t xml:space="preserve"> (AMU)</w:t>
      </w:r>
      <w:r>
        <w:rPr>
          <w:rFonts w:ascii="Simplified Arabic" w:hAnsi="Simplified Arabic" w:cs="Simplified Arabic"/>
          <w:color w:val="000000" w:themeColor="text1"/>
          <w:sz w:val="28"/>
          <w:szCs w:val="28"/>
        </w:rPr>
        <w:t xml:space="preserve"> . p30)</w:t>
      </w:r>
      <w:r w:rsidRPr="002D0CBE">
        <w:rPr>
          <w:rFonts w:ascii="Simplified Arabic" w:hAnsi="Simplified Arabic" w:cs="Simplified Arabic"/>
          <w:color w:val="000000" w:themeColor="text1"/>
          <w:sz w:val="28"/>
          <w:szCs w:val="28"/>
        </w:rPr>
        <w:t xml:space="preserve">, </w:t>
      </w:r>
      <w:bookmarkEnd w:id="51"/>
    </w:p>
    <w:p w14:paraId="76BDD25E" w14:textId="77777777" w:rsidR="00481DE4" w:rsidRPr="002D0CBE" w:rsidRDefault="00481DE4" w:rsidP="00481DE4">
      <w:pPr>
        <w:spacing w:after="0"/>
        <w:ind w:firstLine="662"/>
        <w:jc w:val="both"/>
        <w:rPr>
          <w:rFonts w:ascii="Simplified Arabic" w:hAnsi="Simplified Arabic" w:cs="Simplified Arabic"/>
          <w:color w:val="000000" w:themeColor="text1"/>
          <w:sz w:val="28"/>
          <w:szCs w:val="28"/>
          <w:lang w:eastAsia="fr-FR"/>
        </w:rPr>
      </w:pPr>
      <w:r w:rsidRPr="002D0CBE">
        <w:rPr>
          <w:rFonts w:ascii="Simplified Arabic" w:hAnsi="Simplified Arabic" w:cs="Simplified Arabic"/>
          <w:color w:val="000000" w:themeColor="text1"/>
          <w:sz w:val="28"/>
          <w:szCs w:val="28"/>
          <w:rtl/>
          <w:lang w:eastAsia="fr-FR"/>
        </w:rPr>
        <w:t>تساهم هذه المبادرات في بناء كتلة بشرية مؤهلة، قادرة على قيادة التحول الرقمي، وتطوير حلول مبتكرة تلبي احتياجات القارة، مع التركيز على الشمولية والعدالة الرقمية</w:t>
      </w:r>
      <w:r w:rsidRPr="002D0CBE">
        <w:rPr>
          <w:rFonts w:ascii="Simplified Arabic" w:hAnsi="Simplified Arabic" w:cs="Simplified Arabic"/>
          <w:color w:val="000000" w:themeColor="text1"/>
          <w:sz w:val="28"/>
          <w:szCs w:val="28"/>
          <w:lang w:eastAsia="fr-FR"/>
        </w:rPr>
        <w:t>.</w:t>
      </w:r>
      <w:r w:rsidRPr="002D0CBE">
        <w:rPr>
          <w:rFonts w:ascii="Simplified Arabic" w:hAnsi="Simplified Arabic" w:cs="Simplified Arabic"/>
          <w:color w:val="000000" w:themeColor="text1"/>
          <w:sz w:val="28"/>
          <w:szCs w:val="28"/>
          <w:rtl/>
          <w:lang w:eastAsia="fr-FR"/>
        </w:rPr>
        <w:t xml:space="preserve"> </w:t>
      </w:r>
    </w:p>
    <w:p w14:paraId="6B3C5901" w14:textId="77777777" w:rsidR="00481DE4" w:rsidRPr="002D0CBE" w:rsidRDefault="00481DE4" w:rsidP="00481DE4">
      <w:pPr>
        <w:spacing w:after="0"/>
        <w:ind w:firstLine="662"/>
        <w:jc w:val="both"/>
        <w:rPr>
          <w:rFonts w:ascii="Simplified Arabic" w:hAnsi="Simplified Arabic" w:cs="Simplified Arabic"/>
          <w:b/>
          <w:bCs/>
          <w:color w:val="000000" w:themeColor="text1"/>
          <w:sz w:val="28"/>
          <w:szCs w:val="28"/>
          <w:rtl/>
          <w:lang w:eastAsia="fr-FR"/>
        </w:rPr>
      </w:pPr>
      <w:r w:rsidRPr="002D0CBE">
        <w:rPr>
          <w:rFonts w:ascii="Simplified Arabic" w:hAnsi="Simplified Arabic" w:cs="Simplified Arabic"/>
          <w:b/>
          <w:bCs/>
          <w:color w:val="000000" w:themeColor="text1"/>
          <w:sz w:val="28"/>
          <w:szCs w:val="28"/>
          <w:rtl/>
          <w:lang w:eastAsia="fr-FR"/>
        </w:rPr>
        <w:t>خامسا: موقع المغرب في الفضاء المغاربي: مكاسب استراتيجية وإكراهات جغرافية</w:t>
      </w:r>
    </w:p>
    <w:p w14:paraId="052F7B1F" w14:textId="77777777" w:rsidR="00481DE4" w:rsidRPr="002D0CBE" w:rsidRDefault="00481DE4" w:rsidP="00481DE4">
      <w:pPr>
        <w:pStyle w:val="NormalWeb"/>
        <w:bidi/>
        <w:spacing w:before="0" w:beforeAutospacing="0" w:after="0" w:afterAutospacing="0" w:line="276" w:lineRule="auto"/>
        <w:ind w:firstLine="662"/>
        <w:jc w:val="both"/>
        <w:rPr>
          <w:rFonts w:ascii="Simplified Arabic" w:hAnsi="Simplified Arabic" w:cs="Simplified Arabic"/>
          <w:color w:val="000000" w:themeColor="text1"/>
          <w:sz w:val="28"/>
          <w:szCs w:val="28"/>
        </w:rPr>
      </w:pPr>
      <w:bookmarkStart w:id="52" w:name="_Hlk203411353"/>
      <w:r w:rsidRPr="002D0CBE">
        <w:rPr>
          <w:rFonts w:ascii="Simplified Arabic" w:hAnsi="Simplified Arabic" w:cs="Simplified Arabic"/>
          <w:color w:val="000000" w:themeColor="text1"/>
          <w:sz w:val="28"/>
          <w:szCs w:val="28"/>
          <w:rtl/>
        </w:rPr>
        <w:t xml:space="preserve">يمثل المغرب ركيزة استراتيجية في اتحاد المغرب العربي نظرًا لموقعه الجغرافي الذي يجعله نقطة وصل بين أوروبا وإفريقيا، وبين العالم العربي وغرب البحر الأبيض المتوسط. وتمنحه واجهته البحرية </w:t>
      </w:r>
      <w:r w:rsidRPr="002D0CBE">
        <w:rPr>
          <w:rFonts w:ascii="Simplified Arabic" w:hAnsi="Simplified Arabic" w:cs="Simplified Arabic"/>
          <w:color w:val="000000" w:themeColor="text1"/>
          <w:sz w:val="28"/>
          <w:szCs w:val="28"/>
          <w:rtl/>
        </w:rPr>
        <w:lastRenderedPageBreak/>
        <w:t>الطويلة على المحيط الأطلسي والبحر الأبيض المتوسط أهمية بالغة في التبادل التجاري والمناورات الجيوسياسية. كما أن استقراره السياسي النسبي، مقارنة ببعض دول الجوار، يعزز من مكانته داخل الاتحاد ويؤهله للعب أدوار محورية في التعاون الإقليمي</w:t>
      </w:r>
      <w:r w:rsidRPr="002D0CBE">
        <w:rPr>
          <w:rFonts w:ascii="Simplified Arabic" w:hAnsi="Simplified Arabic" w:cs="Simplified Arabic"/>
          <w:color w:val="000000" w:themeColor="text1"/>
          <w:sz w:val="28"/>
          <w:szCs w:val="28"/>
        </w:rPr>
        <w:t>.</w:t>
      </w:r>
    </w:p>
    <w:p w14:paraId="0992FC34" w14:textId="77777777" w:rsidR="00481DE4" w:rsidRPr="002D0CBE" w:rsidRDefault="00481DE4" w:rsidP="00481DE4">
      <w:pPr>
        <w:pStyle w:val="NormalWeb"/>
        <w:bidi/>
        <w:spacing w:before="0" w:beforeAutospacing="0" w:after="0" w:afterAutospacing="0" w:line="276" w:lineRule="auto"/>
        <w:ind w:firstLine="662"/>
        <w:jc w:val="both"/>
        <w:rPr>
          <w:rFonts w:ascii="Simplified Arabic" w:hAnsi="Simplified Arabic" w:cs="Simplified Arabic"/>
          <w:color w:val="000000" w:themeColor="text1"/>
          <w:sz w:val="28"/>
          <w:szCs w:val="28"/>
        </w:rPr>
      </w:pPr>
      <w:r w:rsidRPr="002D0CBE">
        <w:rPr>
          <w:rFonts w:ascii="Simplified Arabic" w:hAnsi="Simplified Arabic" w:cs="Simplified Arabic"/>
          <w:color w:val="000000" w:themeColor="text1"/>
          <w:sz w:val="28"/>
          <w:szCs w:val="28"/>
        </w:rPr>
        <w:t>"</w:t>
      </w:r>
      <w:r w:rsidRPr="002D0CBE">
        <w:rPr>
          <w:rFonts w:ascii="Simplified Arabic" w:hAnsi="Simplified Arabic" w:cs="Simplified Arabic"/>
          <w:color w:val="000000" w:themeColor="text1"/>
          <w:sz w:val="28"/>
          <w:szCs w:val="28"/>
          <w:rtl/>
        </w:rPr>
        <w:t>يُعتبر المغرب من أبرز الدول في اتحاد المغرب العربي بحكم موقعه الاستراتيجي الذي يربط بين أوروبا وإفريقيا، ويمنحه ذلك دورًا فاعلًا في رسم التوجهات الجيوسياسية والاقتصادية للمنطقة</w:t>
      </w:r>
      <w:r w:rsidRPr="002D0CBE">
        <w:rPr>
          <w:rFonts w:ascii="Simplified Arabic" w:hAnsi="Simplified Arabic" w:cs="Simplified Arabic"/>
          <w:color w:val="000000" w:themeColor="text1"/>
          <w:sz w:val="28"/>
          <w:szCs w:val="28"/>
        </w:rPr>
        <w:t>"</w:t>
      </w:r>
      <w:r w:rsidRPr="002D0CBE">
        <w:rPr>
          <w:rFonts w:ascii="Simplified Arabic" w:hAnsi="Simplified Arabic" w:cs="Simplified Arabic"/>
          <w:color w:val="000000" w:themeColor="text1"/>
          <w:sz w:val="28"/>
          <w:szCs w:val="28"/>
          <w:rtl/>
        </w:rPr>
        <w:t xml:space="preserve">14. </w:t>
      </w:r>
    </w:p>
    <w:p w14:paraId="66E2033F" w14:textId="77777777" w:rsidR="00481DE4" w:rsidRPr="002D0CBE" w:rsidRDefault="00481DE4" w:rsidP="00481DE4">
      <w:pPr>
        <w:pStyle w:val="NormalWeb"/>
        <w:bidi/>
        <w:spacing w:before="0" w:beforeAutospacing="0" w:after="0" w:afterAutospacing="0" w:line="276" w:lineRule="auto"/>
        <w:ind w:firstLine="662"/>
        <w:jc w:val="both"/>
        <w:rPr>
          <w:rFonts w:ascii="Simplified Arabic" w:hAnsi="Simplified Arabic" w:cs="Simplified Arabic"/>
          <w:color w:val="000000" w:themeColor="text1"/>
          <w:sz w:val="28"/>
          <w:szCs w:val="28"/>
        </w:rPr>
      </w:pPr>
      <w:r w:rsidRPr="002D0CBE">
        <w:rPr>
          <w:rFonts w:ascii="Simplified Arabic" w:hAnsi="Simplified Arabic" w:cs="Simplified Arabic"/>
          <w:color w:val="000000" w:themeColor="text1"/>
          <w:sz w:val="28"/>
          <w:szCs w:val="28"/>
        </w:rPr>
        <w:t>"</w:t>
      </w:r>
      <w:r w:rsidRPr="002D0CBE">
        <w:rPr>
          <w:rFonts w:ascii="Simplified Arabic" w:hAnsi="Simplified Arabic" w:cs="Simplified Arabic"/>
          <w:color w:val="000000" w:themeColor="text1"/>
          <w:sz w:val="28"/>
          <w:szCs w:val="28"/>
          <w:rtl/>
        </w:rPr>
        <w:t>ويمثل المغرب موقعًا استراتيجيًا في إطار اتحاد المغرب العربي، الذي تأسس بتاريخ 17 فبراير 1989 بمدينة مراكش، ويضم خمس دول هي : المغرب، الجزائر، تونس، ليبيا، وموريتانيا. ويُعتبر المغرب من القوى المحركة لهذا الاتحاد، حيث تستحوذ المملكة مع الجزائر على نحو 80% من سكان الاتحاد، كما يمتلكان أقوى اقتصادين فيه، إذ يشكل مجموع اقتصادهما حوالي 75% من الاقتصاد الإجمالي لدول الاتحاد</w:t>
      </w:r>
      <w:r w:rsidRPr="002D0CBE">
        <w:rPr>
          <w:rFonts w:ascii="Simplified Arabic" w:hAnsi="Simplified Arabic" w:cs="Simplified Arabic"/>
          <w:color w:val="000000" w:themeColor="text1"/>
          <w:sz w:val="28"/>
          <w:szCs w:val="28"/>
        </w:rPr>
        <w:t>."</w:t>
      </w:r>
    </w:p>
    <w:bookmarkEnd w:id="52"/>
    <w:p w14:paraId="07A3761C" w14:textId="77777777" w:rsidR="00481DE4" w:rsidRPr="002D0CBE" w:rsidRDefault="00481DE4" w:rsidP="00481DE4">
      <w:pPr>
        <w:spacing w:after="0"/>
        <w:ind w:firstLine="662"/>
        <w:jc w:val="both"/>
        <w:rPr>
          <w:rFonts w:ascii="Simplified Arabic" w:hAnsi="Simplified Arabic" w:cs="Simplified Arabic"/>
          <w:b/>
          <w:bCs/>
          <w:color w:val="000000" w:themeColor="text1"/>
          <w:sz w:val="28"/>
          <w:szCs w:val="28"/>
          <w:lang w:eastAsia="fr-FR"/>
        </w:rPr>
      </w:pPr>
      <w:r w:rsidRPr="002D0CBE">
        <w:rPr>
          <w:rFonts w:ascii="Simplified Arabic" w:hAnsi="Simplified Arabic" w:cs="Simplified Arabic"/>
          <w:b/>
          <w:bCs/>
          <w:color w:val="000000" w:themeColor="text1"/>
          <w:sz w:val="28"/>
          <w:szCs w:val="28"/>
          <w:rtl/>
          <w:lang w:eastAsia="fr-FR"/>
        </w:rPr>
        <w:t>1)- هل يشكل موقع المغرب مفتاح توازن في اتحاد المغرب العربي؟</w:t>
      </w:r>
    </w:p>
    <w:p w14:paraId="24F6CB11" w14:textId="77777777" w:rsidR="00481DE4" w:rsidRPr="002D0CBE" w:rsidRDefault="00481DE4" w:rsidP="00481DE4">
      <w:pPr>
        <w:spacing w:after="0"/>
        <w:ind w:firstLine="662"/>
        <w:jc w:val="both"/>
        <w:rPr>
          <w:rFonts w:ascii="Simplified Arabic" w:hAnsi="Simplified Arabic" w:cs="Simplified Arabic"/>
          <w:color w:val="000000" w:themeColor="text1"/>
          <w:sz w:val="28"/>
          <w:szCs w:val="28"/>
          <w:rtl/>
          <w:lang w:eastAsia="fr-FR"/>
        </w:rPr>
      </w:pPr>
      <w:r w:rsidRPr="002D0CBE">
        <w:rPr>
          <w:rFonts w:ascii="Simplified Arabic" w:hAnsi="Simplified Arabic" w:cs="Simplified Arabic"/>
          <w:b/>
          <w:bCs/>
          <w:color w:val="000000" w:themeColor="text1"/>
          <w:sz w:val="28"/>
          <w:szCs w:val="28"/>
          <w:rtl/>
          <w:lang w:eastAsia="fr-FR"/>
        </w:rPr>
        <w:t>أ)- مركزية جغرافية وسياسية</w:t>
      </w:r>
    </w:p>
    <w:p w14:paraId="2AD91C2D" w14:textId="77777777" w:rsidR="00481DE4" w:rsidRPr="006438FA" w:rsidRDefault="00481DE4" w:rsidP="00481DE4">
      <w:pPr>
        <w:pStyle w:val="NormalWeb"/>
        <w:bidi/>
        <w:spacing w:before="0" w:beforeAutospacing="0" w:after="0" w:afterAutospacing="0" w:line="276" w:lineRule="auto"/>
        <w:ind w:firstLine="662"/>
        <w:jc w:val="both"/>
        <w:rPr>
          <w:rFonts w:ascii="Simplified Arabic" w:hAnsi="Simplified Arabic" w:cs="Simplified Arabic"/>
          <w:color w:val="000000" w:themeColor="text1"/>
          <w:sz w:val="28"/>
          <w:szCs w:val="28"/>
          <w:rtl/>
        </w:rPr>
      </w:pPr>
      <w:r w:rsidRPr="00F1142F">
        <w:rPr>
          <w:rFonts w:ascii="Simplified Arabic" w:hAnsi="Simplified Arabic" w:cs="Simplified Arabic"/>
          <w:color w:val="000000" w:themeColor="text1"/>
          <w:sz w:val="28"/>
          <w:szCs w:val="28"/>
          <w:rtl/>
        </w:rPr>
        <w:t>يتمتع المغرب بموقع جغرافي وسياسي متميز ضمن اتحاد المغرب العربي، مما يجعله قوة دافعة للتكامل الإقليمي من خلال دوره الاقتصادي والسياسي البارز. ومع ذلك، تواجه المملكة تحديات كبرى تعيق تحقيق هذا التكامل، أبرزها الخلافات السياسية مع الجزائر ومحدودية تفعيل آليات الاتحاد، مما يحد من التقدم نحو تحقيق التنمية الاقتصادية والاجتماعية المشتركة. يتطلب تجاوز هذه التحديات إرادة سياسية مشتركة وجهوداً متضافرة لتعزيز التعاون الإقليمي، بما يدعم تحقيق التنمية المستدامة في منطقة المغرب العربي</w:t>
      </w:r>
      <w:r w:rsidRPr="002D0CBE">
        <w:rPr>
          <w:rFonts w:ascii="Simplified Arabic" w:hAnsi="Simplified Arabic" w:cs="Simplified Arabic"/>
          <w:color w:val="000000" w:themeColor="text1"/>
          <w:sz w:val="28"/>
          <w:szCs w:val="28"/>
          <w:rtl/>
        </w:rPr>
        <w:t xml:space="preserve"> 14. </w:t>
      </w:r>
      <w:bookmarkStart w:id="53" w:name="_Hlk205663111"/>
      <w:bookmarkStart w:id="54" w:name="_Hlk205742177"/>
      <w:r w:rsidRPr="00F1142F">
        <w:rPr>
          <w:rFonts w:ascii="Simplified Arabic" w:hAnsi="Simplified Arabic" w:cs="Simplified Arabic"/>
          <w:color w:val="000000" w:themeColor="text1"/>
          <w:sz w:val="28"/>
          <w:szCs w:val="28"/>
          <w:rtl/>
        </w:rPr>
        <w:t>مصطفى العربي</w:t>
      </w:r>
      <w:r w:rsidRPr="006438FA">
        <w:rPr>
          <w:rFonts w:ascii="Simplified Arabic" w:hAnsi="Simplified Arabic" w:cs="Simplified Arabic"/>
          <w:color w:val="000000" w:themeColor="text1"/>
          <w:sz w:val="28"/>
          <w:szCs w:val="28"/>
          <w:rtl/>
        </w:rPr>
        <w:t xml:space="preserve">. (2018). </w:t>
      </w:r>
      <w:r w:rsidRPr="006438FA">
        <w:rPr>
          <w:rStyle w:val="Emphasis"/>
          <w:rFonts w:ascii="Simplified Arabic" w:eastAsiaTheme="majorEastAsia" w:hAnsi="Simplified Arabic" w:cs="Simplified Arabic"/>
          <w:color w:val="000000" w:themeColor="text1"/>
          <w:sz w:val="28"/>
          <w:szCs w:val="28"/>
          <w:rtl/>
        </w:rPr>
        <w:t>الجغرافيا السياسية للمغرب: الموقع والإمكانات والرهانات</w:t>
      </w:r>
      <w:r w:rsidRPr="006438FA">
        <w:rPr>
          <w:rFonts w:ascii="Simplified Arabic" w:hAnsi="Simplified Arabic" w:cs="Simplified Arabic"/>
          <w:color w:val="000000" w:themeColor="text1"/>
          <w:sz w:val="28"/>
          <w:szCs w:val="28"/>
          <w:rtl/>
        </w:rPr>
        <w:t>. الرباط: منشورات كلية الآداب، ص 45.</w:t>
      </w:r>
      <w:bookmarkEnd w:id="53"/>
    </w:p>
    <w:bookmarkEnd w:id="54"/>
    <w:p w14:paraId="661AAB62" w14:textId="77777777" w:rsidR="00481DE4" w:rsidRPr="002D0CBE" w:rsidRDefault="00481DE4" w:rsidP="00481DE4">
      <w:pPr>
        <w:spacing w:after="0"/>
        <w:ind w:firstLine="662"/>
        <w:jc w:val="both"/>
        <w:rPr>
          <w:rFonts w:ascii="Simplified Arabic" w:hAnsi="Simplified Arabic" w:cs="Simplified Arabic"/>
          <w:color w:val="000000" w:themeColor="text1"/>
          <w:sz w:val="28"/>
          <w:szCs w:val="28"/>
          <w:rtl/>
          <w:lang w:eastAsia="fr-FR"/>
        </w:rPr>
      </w:pPr>
      <w:r w:rsidRPr="002D0CBE">
        <w:rPr>
          <w:rFonts w:ascii="Simplified Arabic" w:hAnsi="Simplified Arabic" w:cs="Simplified Arabic"/>
          <w:b/>
          <w:bCs/>
          <w:color w:val="000000" w:themeColor="text1"/>
          <w:sz w:val="28"/>
          <w:szCs w:val="28"/>
          <w:rtl/>
          <w:lang w:eastAsia="fr-FR"/>
        </w:rPr>
        <w:t>ب)- اقتصاد متنوع وقوي نسبيًا</w:t>
      </w:r>
    </w:p>
    <w:p w14:paraId="282DC1EB" w14:textId="77777777" w:rsidR="00481DE4" w:rsidRPr="002D0CBE" w:rsidRDefault="00481DE4" w:rsidP="00481DE4">
      <w:pPr>
        <w:spacing w:after="0"/>
        <w:ind w:firstLine="662"/>
        <w:jc w:val="both"/>
        <w:rPr>
          <w:rFonts w:ascii="Simplified Arabic" w:hAnsi="Simplified Arabic" w:cs="Simplified Arabic"/>
          <w:color w:val="000000" w:themeColor="text1"/>
          <w:sz w:val="28"/>
          <w:szCs w:val="28"/>
          <w:lang w:eastAsia="fr-FR"/>
        </w:rPr>
      </w:pPr>
      <w:r w:rsidRPr="002D0CBE">
        <w:rPr>
          <w:rFonts w:ascii="Simplified Arabic" w:hAnsi="Simplified Arabic" w:cs="Simplified Arabic"/>
          <w:color w:val="000000" w:themeColor="text1"/>
          <w:sz w:val="28"/>
          <w:szCs w:val="28"/>
          <w:rtl/>
          <w:lang w:eastAsia="fr-FR"/>
        </w:rPr>
        <w:t>يمتلك المغرب اقتصادًا متنوعًا يشمل قطاعات الزراعة، الصناعة، والخدمات، ويعتبر من الاقتصادات الأكثر استقرارًا في المنطقة. هذا يسمح له بلعب دور محوري في دفع التعاون الاقتصادي داخل الاتحاد، خاصة في مجالات التجارة والاستثمار المشترك</w:t>
      </w:r>
      <w:r w:rsidRPr="002D0CBE">
        <w:rPr>
          <w:rFonts w:ascii="Simplified Arabic" w:hAnsi="Simplified Arabic" w:cs="Simplified Arabic"/>
          <w:color w:val="000000" w:themeColor="text1"/>
          <w:sz w:val="28"/>
          <w:szCs w:val="28"/>
          <w:rtl/>
        </w:rPr>
        <w:t>.</w:t>
      </w:r>
      <w:r w:rsidRPr="002D0CBE">
        <w:rPr>
          <w:rFonts w:ascii="Simplified Arabic" w:hAnsi="Simplified Arabic" w:cs="Simplified Arabic"/>
          <w:color w:val="000000" w:themeColor="text1"/>
          <w:sz w:val="28"/>
          <w:szCs w:val="28"/>
          <w:rtl/>
          <w:lang w:eastAsia="fr-FR"/>
        </w:rPr>
        <w:t xml:space="preserve">  </w:t>
      </w:r>
    </w:p>
    <w:p w14:paraId="7E751CC0" w14:textId="77777777" w:rsidR="00481DE4" w:rsidRPr="002D0CBE" w:rsidRDefault="00481DE4" w:rsidP="00481DE4">
      <w:pPr>
        <w:spacing w:after="0"/>
        <w:ind w:firstLine="662"/>
        <w:jc w:val="both"/>
        <w:rPr>
          <w:rFonts w:ascii="Simplified Arabic" w:hAnsi="Simplified Arabic" w:cs="Simplified Arabic"/>
          <w:color w:val="000000" w:themeColor="text1"/>
          <w:sz w:val="28"/>
          <w:szCs w:val="28"/>
          <w:rtl/>
          <w:lang w:eastAsia="fr-FR"/>
        </w:rPr>
      </w:pPr>
      <w:r w:rsidRPr="002D0CBE">
        <w:rPr>
          <w:rFonts w:ascii="Simplified Arabic" w:hAnsi="Simplified Arabic" w:cs="Simplified Arabic"/>
          <w:b/>
          <w:bCs/>
          <w:color w:val="000000" w:themeColor="text1"/>
          <w:sz w:val="28"/>
          <w:szCs w:val="28"/>
          <w:rtl/>
          <w:lang w:eastAsia="fr-FR"/>
        </w:rPr>
        <w:t>ج) - دور ريادي في التكامل الإقليمي</w:t>
      </w:r>
    </w:p>
    <w:p w14:paraId="6DDCDD6B" w14:textId="77777777" w:rsidR="00481DE4" w:rsidRPr="006438FA" w:rsidRDefault="00481DE4" w:rsidP="00481DE4">
      <w:pPr>
        <w:spacing w:after="0"/>
        <w:ind w:firstLine="662"/>
        <w:jc w:val="both"/>
        <w:rPr>
          <w:rFonts w:ascii="Simplified Arabic" w:eastAsia="Times New Roman" w:hAnsi="Simplified Arabic" w:cs="Simplified Arabic"/>
          <w:color w:val="000000" w:themeColor="text1"/>
          <w:sz w:val="28"/>
          <w:szCs w:val="28"/>
          <w:rtl/>
          <w:lang w:eastAsia="fr-FR"/>
        </w:rPr>
      </w:pPr>
      <w:r w:rsidRPr="002D0CBE">
        <w:rPr>
          <w:rFonts w:ascii="Simplified Arabic" w:hAnsi="Simplified Arabic" w:cs="Simplified Arabic"/>
          <w:color w:val="000000" w:themeColor="text1"/>
          <w:sz w:val="28"/>
          <w:szCs w:val="28"/>
          <w:rtl/>
          <w:lang w:eastAsia="fr-FR"/>
        </w:rPr>
        <w:lastRenderedPageBreak/>
        <w:t>المغرب كان من الدول المؤسسة للاتحاد ويسعى لتعزيز التكامل الاقتصادي والاجتماعي بين الدول الأعضاء، من خلال دعم مشاريع مشتركة في البنية التحتية، الطاقة، والأمن الغذائي، مما يفتح آفاقًا للتنمية المستدامة في المنطقة</w:t>
      </w:r>
      <w:r w:rsidRPr="002D0CBE">
        <w:rPr>
          <w:rFonts w:ascii="Simplified Arabic" w:hAnsi="Simplified Arabic" w:cs="Simplified Arabic"/>
          <w:color w:val="000000" w:themeColor="text1"/>
          <w:sz w:val="28"/>
          <w:szCs w:val="28"/>
          <w:rtl/>
        </w:rPr>
        <w:t>.</w:t>
      </w:r>
      <w:bookmarkStart w:id="55" w:name="_Hlk205742217"/>
      <w:r>
        <w:rPr>
          <w:rFonts w:ascii="Simplified Arabic" w:hAnsi="Simplified Arabic" w:cs="Simplified Arabic"/>
          <w:color w:val="000000" w:themeColor="text1"/>
          <w:sz w:val="28"/>
          <w:szCs w:val="28"/>
        </w:rPr>
        <w:t>)</w:t>
      </w:r>
      <w:r w:rsidRPr="002D0CBE">
        <w:rPr>
          <w:rFonts w:ascii="Simplified Arabic" w:eastAsia="Times New Roman" w:hAnsi="Simplified Arabic" w:cs="Simplified Arabic"/>
          <w:color w:val="000000" w:themeColor="text1"/>
          <w:sz w:val="28"/>
          <w:szCs w:val="28"/>
          <w:lang w:eastAsia="fr-FR"/>
        </w:rPr>
        <w:t xml:space="preserve">  </w:t>
      </w:r>
      <w:bookmarkStart w:id="56" w:name="_Hlk205663821"/>
      <w:r w:rsidRPr="006438FA">
        <w:rPr>
          <w:rFonts w:ascii="Simplified Arabic" w:eastAsia="Times New Roman" w:hAnsi="Simplified Arabic" w:cs="Simplified Arabic"/>
          <w:color w:val="000000" w:themeColor="text1"/>
          <w:sz w:val="28"/>
          <w:szCs w:val="28"/>
          <w:rtl/>
          <w:lang w:eastAsia="fr-FR"/>
        </w:rPr>
        <w:t>مصطفى العربي،</w:t>
      </w:r>
      <w:r>
        <w:rPr>
          <w:rFonts w:ascii="Simplified Arabic" w:eastAsia="Times New Roman" w:hAnsi="Simplified Arabic" w:cs="Simplified Arabic"/>
          <w:color w:val="000000" w:themeColor="text1"/>
          <w:sz w:val="28"/>
          <w:szCs w:val="28"/>
          <w:lang w:eastAsia="fr-FR"/>
        </w:rPr>
        <w:t xml:space="preserve">  (2018 </w:t>
      </w:r>
      <w:r w:rsidRPr="006438FA">
        <w:rPr>
          <w:rFonts w:ascii="Simplified Arabic" w:eastAsia="Times New Roman" w:hAnsi="Simplified Arabic" w:cs="Simplified Arabic"/>
          <w:color w:val="000000" w:themeColor="text1"/>
          <w:sz w:val="28"/>
          <w:szCs w:val="28"/>
          <w:rtl/>
          <w:lang w:eastAsia="fr-FR"/>
        </w:rPr>
        <w:t xml:space="preserve"> </w:t>
      </w:r>
      <w:bookmarkEnd w:id="55"/>
      <w:bookmarkEnd w:id="56"/>
    </w:p>
    <w:p w14:paraId="4D2752D2" w14:textId="77777777" w:rsidR="00481DE4" w:rsidRPr="00005158" w:rsidRDefault="00481DE4" w:rsidP="00481DE4">
      <w:pPr>
        <w:spacing w:after="0"/>
        <w:ind w:firstLine="662"/>
        <w:jc w:val="both"/>
        <w:rPr>
          <w:rFonts w:ascii="Simplified Arabic" w:hAnsi="Simplified Arabic" w:cs="Simplified Arabic"/>
          <w:color w:val="000000" w:themeColor="text1"/>
          <w:sz w:val="28"/>
          <w:szCs w:val="28"/>
          <w:lang w:eastAsia="fr-FR"/>
        </w:rPr>
      </w:pPr>
      <w:r w:rsidRPr="00005158">
        <w:rPr>
          <w:rFonts w:ascii="Simplified Arabic" w:hAnsi="Simplified Arabic" w:cs="Simplified Arabic"/>
          <w:color w:val="000000" w:themeColor="text1"/>
          <w:sz w:val="28"/>
          <w:szCs w:val="28"/>
          <w:rtl/>
          <w:lang w:eastAsia="fr-FR"/>
        </w:rPr>
        <w:t>المغرب كان من الدول المؤسسة لاتحاد المغرب العربي (1989)، وسعى لدعم مشاريع إقليمية في مجالات البنية التحتية والطاقة والأمن الغذائي، مما يعكس طموحه في تعزيز التكامل الاقتصادي والاجتماعي بين الأعضاء</w:t>
      </w:r>
      <w:r w:rsidRPr="002D0CBE">
        <w:rPr>
          <w:rFonts w:ascii="Simplified Arabic" w:hAnsi="Simplified Arabic" w:cs="Simplified Arabic"/>
          <w:color w:val="000000" w:themeColor="text1"/>
          <w:sz w:val="28"/>
          <w:szCs w:val="28"/>
          <w:rtl/>
          <w:lang w:eastAsia="fr-FR"/>
        </w:rPr>
        <w:t xml:space="preserve">" </w:t>
      </w:r>
      <w:r w:rsidRPr="00005158">
        <w:rPr>
          <w:rFonts w:ascii="Simplified Arabic" w:hAnsi="Simplified Arabic" w:cs="Simplified Arabic"/>
          <w:color w:val="000000" w:themeColor="text1"/>
          <w:sz w:val="28"/>
          <w:szCs w:val="28"/>
          <w:rtl/>
          <w:lang w:eastAsia="fr-FR"/>
        </w:rPr>
        <w:t>16.</w:t>
      </w:r>
      <w:bookmarkStart w:id="57" w:name="_Hlk205742258"/>
      <w:r w:rsidRPr="00005158">
        <w:rPr>
          <w:rFonts w:ascii="Simplified Arabic" w:hAnsi="Simplified Arabic" w:cs="Simplified Arabic"/>
          <w:color w:val="000000" w:themeColor="text1"/>
          <w:sz w:val="28"/>
          <w:szCs w:val="28"/>
          <w:rtl/>
          <w:lang w:eastAsia="fr-FR"/>
        </w:rPr>
        <w:t xml:space="preserve"> </w:t>
      </w:r>
      <w:r w:rsidRPr="002D0CBE">
        <w:rPr>
          <w:rFonts w:ascii="Simplified Arabic" w:hAnsi="Simplified Arabic" w:cs="Simplified Arabic"/>
          <w:color w:val="000000" w:themeColor="text1"/>
          <w:sz w:val="28"/>
          <w:szCs w:val="28"/>
          <w:lang w:eastAsia="fr-FR"/>
        </w:rPr>
        <w:t xml:space="preserve"> Express</w:t>
      </w:r>
      <w:r w:rsidRPr="002D0CBE">
        <w:rPr>
          <w:rFonts w:ascii="Simplified Arabic" w:hAnsi="Simplified Arabic" w:cs="Simplified Arabic"/>
          <w:color w:val="000000" w:themeColor="text1"/>
          <w:sz w:val="28"/>
          <w:szCs w:val="28"/>
          <w:rtl/>
          <w:lang w:eastAsia="fr-FR"/>
        </w:rPr>
        <w:t xml:space="preserve">، 2024، ص. 3 محمد شفيق، اتحاد المغرب </w:t>
      </w:r>
      <w:r w:rsidRPr="00005158">
        <w:rPr>
          <w:rFonts w:ascii="Simplified Arabic" w:hAnsi="Simplified Arabic" w:cs="Simplified Arabic"/>
          <w:color w:val="000000" w:themeColor="text1"/>
          <w:sz w:val="28"/>
          <w:szCs w:val="28"/>
          <w:rtl/>
          <w:lang w:eastAsia="fr-FR"/>
        </w:rPr>
        <w:t>العربي :</w:t>
      </w:r>
      <w:r w:rsidRPr="002D0CBE">
        <w:rPr>
          <w:rFonts w:ascii="Simplified Arabic" w:hAnsi="Simplified Arabic" w:cs="Simplified Arabic"/>
          <w:color w:val="000000" w:themeColor="text1"/>
          <w:sz w:val="28"/>
          <w:szCs w:val="28"/>
          <w:rtl/>
          <w:lang w:eastAsia="fr-FR"/>
        </w:rPr>
        <w:t xml:space="preserve"> الرهانات والتحديات، ص. 45.</w:t>
      </w:r>
    </w:p>
    <w:bookmarkEnd w:id="57"/>
    <w:p w14:paraId="78A1335A" w14:textId="77777777" w:rsidR="00481DE4" w:rsidRPr="002D0CBE" w:rsidRDefault="00481DE4" w:rsidP="00481DE4">
      <w:pPr>
        <w:spacing w:after="0"/>
        <w:ind w:firstLine="662"/>
        <w:jc w:val="both"/>
        <w:rPr>
          <w:rFonts w:ascii="Simplified Arabic" w:hAnsi="Simplified Arabic" w:cs="Simplified Arabic"/>
          <w:b/>
          <w:bCs/>
          <w:color w:val="000000" w:themeColor="text1"/>
          <w:sz w:val="28"/>
          <w:szCs w:val="28"/>
          <w:lang w:eastAsia="fr-FR"/>
        </w:rPr>
      </w:pPr>
      <w:r w:rsidRPr="002D0CBE">
        <w:rPr>
          <w:rFonts w:ascii="Simplified Arabic" w:hAnsi="Simplified Arabic" w:cs="Simplified Arabic"/>
          <w:b/>
          <w:bCs/>
          <w:color w:val="000000" w:themeColor="text1"/>
          <w:sz w:val="28"/>
          <w:szCs w:val="28"/>
          <w:rtl/>
          <w:lang w:eastAsia="fr-FR"/>
        </w:rPr>
        <w:t>2)- بين الأطلسي والمغرب العربي: تحديات موقع لا يهدأ</w:t>
      </w:r>
    </w:p>
    <w:p w14:paraId="5B3C0791" w14:textId="77777777" w:rsidR="00481DE4" w:rsidRPr="002D0CBE" w:rsidRDefault="00481DE4" w:rsidP="00481DE4">
      <w:pPr>
        <w:spacing w:after="0"/>
        <w:ind w:firstLine="662"/>
        <w:jc w:val="both"/>
        <w:rPr>
          <w:rFonts w:ascii="Simplified Arabic" w:hAnsi="Simplified Arabic" w:cs="Simplified Arabic"/>
          <w:b/>
          <w:bCs/>
          <w:color w:val="000000" w:themeColor="text1"/>
          <w:sz w:val="28"/>
          <w:szCs w:val="28"/>
          <w:rtl/>
          <w:lang w:eastAsia="fr-FR"/>
        </w:rPr>
      </w:pPr>
      <w:r w:rsidRPr="002D0CBE">
        <w:rPr>
          <w:rFonts w:ascii="Simplified Arabic" w:hAnsi="Simplified Arabic" w:cs="Simplified Arabic"/>
          <w:b/>
          <w:bCs/>
          <w:color w:val="000000" w:themeColor="text1"/>
          <w:sz w:val="28"/>
          <w:szCs w:val="28"/>
          <w:rtl/>
          <w:lang w:eastAsia="fr-FR"/>
        </w:rPr>
        <w:t>أ- الخلافات السياسية العميقة، خاصة مع الجزائر</w:t>
      </w:r>
    </w:p>
    <w:p w14:paraId="28FB39E4" w14:textId="77777777" w:rsidR="00481DE4" w:rsidRDefault="00481DE4" w:rsidP="00481DE4">
      <w:pPr>
        <w:spacing w:after="0"/>
        <w:ind w:firstLine="662"/>
        <w:jc w:val="both"/>
        <w:rPr>
          <w:rFonts w:ascii="Simplified Arabic" w:hAnsi="Simplified Arabic" w:cs="Simplified Arabic"/>
          <w:color w:val="000000" w:themeColor="text1"/>
          <w:sz w:val="28"/>
          <w:szCs w:val="28"/>
        </w:rPr>
      </w:pPr>
      <w:r w:rsidRPr="002D0CBE">
        <w:rPr>
          <w:rFonts w:ascii="Simplified Arabic" w:hAnsi="Simplified Arabic" w:cs="Simplified Arabic"/>
          <w:color w:val="000000" w:themeColor="text1"/>
          <w:sz w:val="28"/>
          <w:szCs w:val="28"/>
          <w:rtl/>
          <w:lang w:eastAsia="fr-FR"/>
        </w:rPr>
        <w:t xml:space="preserve">رغم الدور الريادي للمغرب، فإن العلاقات المتوترة مع الجزائر، خصوصًا بسبب ملف الصحراء المغربية، تشكل عقبة كبيرة أمام تفعيل الاتحاد. هذه الخلافات أدت إلى تجميد التعاون في عدة مجالات وإضعاف الفاعلية السياسية والاقتصادية للاتحاد 17.  </w:t>
      </w:r>
      <w:r>
        <w:rPr>
          <w:rFonts w:ascii="Simplified Arabic" w:hAnsi="Simplified Arabic" w:cs="Simplified Arabic"/>
          <w:color w:val="000000" w:themeColor="text1"/>
          <w:sz w:val="28"/>
          <w:szCs w:val="28"/>
        </w:rPr>
        <w:t>(</w:t>
      </w:r>
      <w:r w:rsidRPr="002D0CBE">
        <w:rPr>
          <w:rFonts w:ascii="Simplified Arabic" w:hAnsi="Simplified Arabic" w:cs="Simplified Arabic"/>
          <w:color w:val="000000" w:themeColor="text1"/>
          <w:sz w:val="28"/>
          <w:szCs w:val="28"/>
        </w:rPr>
        <w:t xml:space="preserve">  Uni</w:t>
      </w:r>
      <w:r>
        <w:rPr>
          <w:rFonts w:ascii="Simplified Arabic" w:hAnsi="Simplified Arabic" w:cs="Simplified Arabic"/>
          <w:color w:val="000000" w:themeColor="text1"/>
          <w:sz w:val="28"/>
          <w:szCs w:val="28"/>
        </w:rPr>
        <w:t>ted nations -</w:t>
      </w:r>
      <w:r w:rsidRPr="002D0CBE">
        <w:rPr>
          <w:rFonts w:ascii="Simplified Arabic" w:hAnsi="Simplified Arabic" w:cs="Simplified Arabic"/>
          <w:color w:val="000000" w:themeColor="text1"/>
          <w:sz w:val="28"/>
          <w:szCs w:val="28"/>
        </w:rPr>
        <w:t xml:space="preserve"> (AMU)</w:t>
      </w:r>
      <w:r>
        <w:rPr>
          <w:rFonts w:ascii="Simplified Arabic" w:hAnsi="Simplified Arabic" w:cs="Simplified Arabic"/>
          <w:color w:val="000000" w:themeColor="text1"/>
          <w:sz w:val="28"/>
          <w:szCs w:val="28"/>
        </w:rPr>
        <w:t xml:space="preserve"> . p30)</w:t>
      </w:r>
      <w:r w:rsidRPr="002D0CBE">
        <w:rPr>
          <w:rFonts w:ascii="Simplified Arabic" w:hAnsi="Simplified Arabic" w:cs="Simplified Arabic"/>
          <w:color w:val="000000" w:themeColor="text1"/>
          <w:sz w:val="28"/>
          <w:szCs w:val="28"/>
        </w:rPr>
        <w:t xml:space="preserve">, </w:t>
      </w:r>
    </w:p>
    <w:p w14:paraId="48E8AF1A" w14:textId="77777777" w:rsidR="00481DE4" w:rsidRPr="002D0CBE" w:rsidRDefault="00481DE4" w:rsidP="00481DE4">
      <w:pPr>
        <w:spacing w:after="0"/>
        <w:ind w:firstLine="662"/>
        <w:jc w:val="both"/>
        <w:rPr>
          <w:rFonts w:ascii="Simplified Arabic" w:hAnsi="Simplified Arabic" w:cs="Simplified Arabic"/>
          <w:color w:val="000000" w:themeColor="text1"/>
          <w:sz w:val="28"/>
          <w:szCs w:val="28"/>
          <w:rtl/>
          <w:lang w:eastAsia="fr-FR"/>
        </w:rPr>
      </w:pPr>
      <w:r w:rsidRPr="002D0CBE">
        <w:rPr>
          <w:rFonts w:ascii="Simplified Arabic" w:hAnsi="Simplified Arabic" w:cs="Simplified Arabic"/>
          <w:b/>
          <w:bCs/>
          <w:color w:val="000000" w:themeColor="text1"/>
          <w:sz w:val="28"/>
          <w:szCs w:val="28"/>
          <w:rtl/>
          <w:lang w:eastAsia="fr-FR"/>
        </w:rPr>
        <w:t>ب- ضعف التفعيل الفعلي للاتحاد</w:t>
      </w:r>
    </w:p>
    <w:p w14:paraId="21925908" w14:textId="77777777" w:rsidR="00481DE4" w:rsidRDefault="00481DE4" w:rsidP="00481DE4">
      <w:pPr>
        <w:spacing w:after="0"/>
        <w:ind w:firstLine="662"/>
        <w:jc w:val="both"/>
        <w:rPr>
          <w:rFonts w:ascii="Simplified Arabic" w:eastAsia="Times New Roman" w:hAnsi="Simplified Arabic" w:cs="Simplified Arabic"/>
          <w:color w:val="000000" w:themeColor="text1"/>
          <w:sz w:val="28"/>
          <w:szCs w:val="28"/>
          <w:rtl/>
          <w:lang w:eastAsia="fr-FR"/>
        </w:rPr>
      </w:pPr>
      <w:r w:rsidRPr="002D0CBE">
        <w:rPr>
          <w:rFonts w:ascii="Simplified Arabic" w:hAnsi="Simplified Arabic" w:cs="Simplified Arabic"/>
          <w:color w:val="000000" w:themeColor="text1"/>
          <w:sz w:val="28"/>
          <w:szCs w:val="28"/>
          <w:rtl/>
          <w:lang w:eastAsia="fr-FR"/>
        </w:rPr>
        <w:t>بالرغم من وجود هياكل إدارية مثل مجلس الرئاسة والأمانة العامة، إلا أن الاتحاد يعاني من ضعف التنسيق والتنفيذ، ما أدى إلى عدم تحقيق أهدافه الاقتصادية والاجتماعية بشكل ملموس، حيث لا تزال التجارة البينية بين الدول الأعضاء منخفضة مقارنة بإمكانات المنطقة المعرفة،</w:t>
      </w:r>
      <w:r>
        <w:rPr>
          <w:rFonts w:ascii="Simplified Arabic" w:hAnsi="Simplified Arabic" w:cs="Simplified Arabic"/>
          <w:color w:val="000000" w:themeColor="text1"/>
          <w:sz w:val="28"/>
          <w:szCs w:val="28"/>
          <w:lang w:eastAsia="fr-FR"/>
        </w:rPr>
        <w:t>)</w:t>
      </w:r>
      <w:r w:rsidRPr="002D0CBE">
        <w:rPr>
          <w:rFonts w:ascii="Simplified Arabic" w:hAnsi="Simplified Arabic" w:cs="Simplified Arabic"/>
          <w:color w:val="000000" w:themeColor="text1"/>
          <w:sz w:val="28"/>
          <w:szCs w:val="28"/>
          <w:rtl/>
          <w:lang w:eastAsia="fr-FR"/>
        </w:rPr>
        <w:t xml:space="preserve">. </w:t>
      </w:r>
      <w:bookmarkStart w:id="58" w:name="_Hlk205742316"/>
      <w:r w:rsidRPr="00005158">
        <w:rPr>
          <w:rFonts w:ascii="Simplified Arabic" w:eastAsia="Times New Roman" w:hAnsi="Simplified Arabic" w:cs="Simplified Arabic"/>
          <w:color w:val="000000" w:themeColor="text1"/>
          <w:sz w:val="28"/>
          <w:szCs w:val="28"/>
          <w:rtl/>
          <w:lang w:eastAsia="fr-FR"/>
        </w:rPr>
        <w:t xml:space="preserve">مصطفى العربي، </w:t>
      </w:r>
      <w:r>
        <w:rPr>
          <w:rFonts w:ascii="Simplified Arabic" w:eastAsia="Times New Roman" w:hAnsi="Simplified Arabic" w:cs="Simplified Arabic"/>
          <w:color w:val="000000" w:themeColor="text1"/>
          <w:sz w:val="28"/>
          <w:szCs w:val="28"/>
          <w:lang w:eastAsia="fr-FR"/>
        </w:rPr>
        <w:t xml:space="preserve"> (2018 </w:t>
      </w:r>
      <w:bookmarkEnd w:id="58"/>
    </w:p>
    <w:p w14:paraId="066E408E" w14:textId="77777777" w:rsidR="00481DE4" w:rsidRDefault="00481DE4" w:rsidP="00481DE4">
      <w:pPr>
        <w:spacing w:after="0"/>
        <w:ind w:firstLine="662"/>
        <w:jc w:val="both"/>
        <w:rPr>
          <w:rFonts w:ascii="Simplified Arabic" w:eastAsia="Times New Roman" w:hAnsi="Simplified Arabic" w:cs="Simplified Arabic"/>
          <w:color w:val="000000" w:themeColor="text1"/>
          <w:sz w:val="28"/>
          <w:szCs w:val="28"/>
          <w:rtl/>
          <w:lang w:eastAsia="fr-FR"/>
        </w:rPr>
      </w:pPr>
    </w:p>
    <w:p w14:paraId="4EAF4759" w14:textId="77777777" w:rsidR="00481DE4" w:rsidRDefault="00481DE4" w:rsidP="00481DE4">
      <w:pPr>
        <w:spacing w:after="0"/>
        <w:ind w:firstLine="662"/>
        <w:jc w:val="both"/>
        <w:rPr>
          <w:rFonts w:ascii="Simplified Arabic" w:eastAsia="Times New Roman" w:hAnsi="Simplified Arabic" w:cs="Simplified Arabic"/>
          <w:color w:val="000000" w:themeColor="text1"/>
          <w:sz w:val="28"/>
          <w:szCs w:val="28"/>
          <w:rtl/>
          <w:lang w:eastAsia="fr-FR"/>
        </w:rPr>
      </w:pPr>
    </w:p>
    <w:p w14:paraId="35511147" w14:textId="77777777" w:rsidR="00481DE4" w:rsidRPr="002D0CBE" w:rsidRDefault="00481DE4" w:rsidP="00481DE4">
      <w:pPr>
        <w:spacing w:after="0"/>
        <w:ind w:firstLine="662"/>
        <w:jc w:val="both"/>
        <w:rPr>
          <w:rFonts w:ascii="Simplified Arabic" w:hAnsi="Simplified Arabic" w:cs="Simplified Arabic"/>
          <w:color w:val="000000" w:themeColor="text1"/>
          <w:sz w:val="28"/>
          <w:szCs w:val="28"/>
          <w:lang w:eastAsia="fr-FR"/>
        </w:rPr>
      </w:pPr>
    </w:p>
    <w:p w14:paraId="02109282" w14:textId="77777777" w:rsidR="00481DE4" w:rsidRPr="002D0CBE" w:rsidRDefault="00481DE4" w:rsidP="00481DE4">
      <w:pPr>
        <w:spacing w:after="0"/>
        <w:ind w:firstLine="662"/>
        <w:jc w:val="both"/>
        <w:rPr>
          <w:rFonts w:ascii="Simplified Arabic" w:hAnsi="Simplified Arabic" w:cs="Simplified Arabic"/>
          <w:color w:val="000000" w:themeColor="text1"/>
          <w:sz w:val="28"/>
          <w:szCs w:val="28"/>
          <w:rtl/>
          <w:lang w:eastAsia="fr-FR"/>
        </w:rPr>
      </w:pPr>
      <w:r w:rsidRPr="002D0CBE">
        <w:rPr>
          <w:rFonts w:ascii="Simplified Arabic" w:hAnsi="Simplified Arabic" w:cs="Simplified Arabic"/>
          <w:b/>
          <w:bCs/>
          <w:color w:val="000000" w:themeColor="text1"/>
          <w:sz w:val="28"/>
          <w:szCs w:val="28"/>
          <w:rtl/>
          <w:lang w:eastAsia="fr-FR"/>
        </w:rPr>
        <w:t>ج- تفاوت التنمية الاقتصادية والاجتماعية بين الدول الأعضاء</w:t>
      </w:r>
    </w:p>
    <w:p w14:paraId="50D1442A" w14:textId="77777777" w:rsidR="00481DE4" w:rsidRPr="002D0CBE" w:rsidRDefault="00481DE4" w:rsidP="00481DE4">
      <w:pPr>
        <w:spacing w:after="0"/>
        <w:ind w:firstLine="662"/>
        <w:jc w:val="both"/>
        <w:rPr>
          <w:rFonts w:ascii="Simplified Arabic" w:hAnsi="Simplified Arabic" w:cs="Simplified Arabic"/>
          <w:color w:val="000000" w:themeColor="text1"/>
          <w:sz w:val="28"/>
          <w:szCs w:val="28"/>
          <w:lang w:eastAsia="fr-FR"/>
        </w:rPr>
      </w:pPr>
      <w:r w:rsidRPr="002D0CBE">
        <w:rPr>
          <w:rFonts w:ascii="Simplified Arabic" w:hAnsi="Simplified Arabic" w:cs="Simplified Arabic"/>
          <w:color w:val="000000" w:themeColor="text1"/>
          <w:sz w:val="28"/>
          <w:szCs w:val="28"/>
          <w:rtl/>
          <w:lang w:eastAsia="fr-FR"/>
        </w:rPr>
        <w:t>هناك تفاوت كبير في مستويات التنمية الاقتصادية والبنية التحتية بين الدول الأعضاء، مما يصعب تحقيق تكامل حقيقي ومستدام. فمثلاً، الجزائر والمغرب تهيمنان على الاقتصاد، بينما تعاني موريتانيا وليبيا من تحديات تنموية كبيرة</w:t>
      </w:r>
      <w:r w:rsidRPr="002D0CBE">
        <w:rPr>
          <w:rFonts w:ascii="Simplified Arabic" w:hAnsi="Simplified Arabic" w:cs="Simplified Arabic"/>
          <w:color w:val="000000" w:themeColor="text1"/>
          <w:sz w:val="28"/>
          <w:szCs w:val="28"/>
          <w:lang w:eastAsia="fr-FR"/>
        </w:rPr>
        <w:t>.</w:t>
      </w:r>
    </w:p>
    <w:p w14:paraId="0730EF48" w14:textId="77777777" w:rsidR="00481DE4" w:rsidRPr="006438FA" w:rsidRDefault="00481DE4" w:rsidP="00481DE4">
      <w:pPr>
        <w:pStyle w:val="ListParagraph"/>
        <w:spacing w:after="0"/>
        <w:ind w:left="0" w:firstLine="662"/>
        <w:jc w:val="both"/>
        <w:rPr>
          <w:rFonts w:ascii="Simplified Arabic" w:hAnsi="Simplified Arabic" w:cs="Simplified Arabic"/>
          <w:color w:val="000000" w:themeColor="text1"/>
          <w:sz w:val="28"/>
          <w:szCs w:val="28"/>
        </w:rPr>
      </w:pPr>
      <w:r w:rsidRPr="002D0CBE">
        <w:rPr>
          <w:rFonts w:ascii="Simplified Arabic" w:hAnsi="Simplified Arabic" w:cs="Simplified Arabic"/>
          <w:color w:val="000000" w:themeColor="text1"/>
          <w:sz w:val="28"/>
          <w:szCs w:val="28"/>
          <w:rtl/>
          <w:lang w:eastAsia="fr-FR"/>
        </w:rPr>
        <w:lastRenderedPageBreak/>
        <w:t>" إن من أكبر وأخطر التحديات التي جابهت بناء مشروع اتحاد المغرب العربي هي التحديات السياسية والاقتصادية، فرغبة الدول الأعضاء في تعزيز المكانة السياسية والاقتصادية تواجه عقبات بسبب الخلافات الإقليمية، خاصة بين المغرب والجزائر</w:t>
      </w:r>
      <w:r w:rsidRPr="002D0CBE">
        <w:rPr>
          <w:rFonts w:ascii="Simplified Arabic" w:hAnsi="Simplified Arabic" w:cs="Simplified Arabic"/>
          <w:color w:val="000000" w:themeColor="text1"/>
          <w:sz w:val="28"/>
          <w:szCs w:val="28"/>
          <w:lang w:eastAsia="fr-FR"/>
        </w:rPr>
        <w:t>."</w:t>
      </w:r>
      <w:r w:rsidRPr="006438FA">
        <w:rPr>
          <w:rFonts w:ascii="Simplified Arabic" w:hAnsi="Simplified Arabic" w:cs="Simplified Arabic"/>
          <w:color w:val="000000" w:themeColor="text1"/>
          <w:sz w:val="28"/>
          <w:szCs w:val="28"/>
        </w:rPr>
        <w:t xml:space="preserve"> </w:t>
      </w:r>
      <w:r>
        <w:rPr>
          <w:rFonts w:ascii="Simplified Arabic" w:hAnsi="Simplified Arabic" w:cs="Simplified Arabic"/>
          <w:color w:val="000000" w:themeColor="text1"/>
          <w:sz w:val="28"/>
          <w:szCs w:val="28"/>
        </w:rPr>
        <w:t>(</w:t>
      </w:r>
      <w:r w:rsidRPr="002D0CBE">
        <w:rPr>
          <w:rFonts w:ascii="Simplified Arabic" w:hAnsi="Simplified Arabic" w:cs="Simplified Arabic"/>
          <w:color w:val="000000" w:themeColor="text1"/>
          <w:sz w:val="28"/>
          <w:szCs w:val="28"/>
        </w:rPr>
        <w:t xml:space="preserve">  Uni</w:t>
      </w:r>
      <w:r>
        <w:rPr>
          <w:rFonts w:ascii="Simplified Arabic" w:hAnsi="Simplified Arabic" w:cs="Simplified Arabic"/>
          <w:color w:val="000000" w:themeColor="text1"/>
          <w:sz w:val="28"/>
          <w:szCs w:val="28"/>
        </w:rPr>
        <w:t>ted nations -</w:t>
      </w:r>
      <w:r w:rsidRPr="002D0CBE">
        <w:rPr>
          <w:rFonts w:ascii="Simplified Arabic" w:hAnsi="Simplified Arabic" w:cs="Simplified Arabic"/>
          <w:color w:val="000000" w:themeColor="text1"/>
          <w:sz w:val="28"/>
          <w:szCs w:val="28"/>
        </w:rPr>
        <w:t xml:space="preserve"> (AMU)</w:t>
      </w:r>
      <w:r>
        <w:rPr>
          <w:rFonts w:ascii="Simplified Arabic" w:hAnsi="Simplified Arabic" w:cs="Simplified Arabic"/>
          <w:color w:val="000000" w:themeColor="text1"/>
          <w:sz w:val="28"/>
          <w:szCs w:val="28"/>
        </w:rPr>
        <w:t xml:space="preserve"> . p30)</w:t>
      </w:r>
      <w:r w:rsidRPr="002D0CBE">
        <w:rPr>
          <w:rFonts w:ascii="Simplified Arabic" w:hAnsi="Simplified Arabic" w:cs="Simplified Arabic"/>
          <w:color w:val="000000" w:themeColor="text1"/>
          <w:sz w:val="28"/>
          <w:szCs w:val="28"/>
        </w:rPr>
        <w:t>,</w:t>
      </w:r>
    </w:p>
    <w:p w14:paraId="7B585679" w14:textId="77777777" w:rsidR="00481DE4" w:rsidRPr="006438FA" w:rsidRDefault="00481DE4" w:rsidP="00481DE4">
      <w:pPr>
        <w:pStyle w:val="NormalWeb"/>
        <w:bidi/>
        <w:spacing w:before="0" w:beforeAutospacing="0" w:after="0" w:afterAutospacing="0" w:line="276" w:lineRule="auto"/>
        <w:ind w:firstLine="662"/>
        <w:jc w:val="both"/>
        <w:rPr>
          <w:rFonts w:ascii="Simplified Arabic" w:hAnsi="Simplified Arabic" w:cs="Simplified Arabic"/>
          <w:color w:val="000000" w:themeColor="text1"/>
          <w:sz w:val="28"/>
          <w:szCs w:val="28"/>
        </w:rPr>
      </w:pPr>
      <w:r w:rsidRPr="002D0CBE">
        <w:rPr>
          <w:rFonts w:ascii="Simplified Arabic" w:hAnsi="Simplified Arabic" w:cs="Simplified Arabic"/>
          <w:color w:val="000000" w:themeColor="text1"/>
          <w:sz w:val="28"/>
          <w:szCs w:val="28"/>
          <w:rtl/>
        </w:rPr>
        <w:t xml:space="preserve"> </w:t>
      </w:r>
      <w:r w:rsidRPr="002D0CBE">
        <w:rPr>
          <w:rFonts w:ascii="Simplified Arabic" w:hAnsi="Simplified Arabic" w:cs="Simplified Arabic"/>
          <w:color w:val="000000" w:themeColor="text1"/>
          <w:sz w:val="28"/>
          <w:szCs w:val="28"/>
          <w:rtl/>
        </w:rPr>
        <w:tab/>
      </w:r>
      <w:r w:rsidRPr="006438FA">
        <w:rPr>
          <w:rFonts w:ascii="Simplified Arabic" w:hAnsi="Simplified Arabic" w:cs="Simplified Arabic"/>
          <w:color w:val="000000" w:themeColor="text1"/>
          <w:sz w:val="28"/>
          <w:szCs w:val="28"/>
          <w:rtl/>
        </w:rPr>
        <w:t xml:space="preserve">ويبرز المغرب كقوة رئيسية في تعزيز البناء الإقليمي بمنطقة شمال إفريقيا، إلا أن عدداً من التحديات الإقليمية يعيق تقدمه، مثل الخلافات الحدودية مع الجزائر وقضية الصحراء المغربية. تتطلب معالجة هذه الملفات جهوداً دبلوماسية مكثفة وتعاوناً إقليمياً متيناً لدعم التكامل وتحقيق التنمية المستدامة في المنطقة </w:t>
      </w:r>
      <w:bookmarkStart w:id="59" w:name="_Hlk205742388"/>
      <w:r>
        <w:rPr>
          <w:rFonts w:ascii="Simplified Arabic" w:hAnsi="Simplified Arabic" w:cs="Simplified Arabic"/>
          <w:color w:val="000000" w:themeColor="text1"/>
          <w:sz w:val="28"/>
          <w:szCs w:val="28"/>
        </w:rPr>
        <w:t xml:space="preserve">) </w:t>
      </w:r>
      <w:r w:rsidRPr="006438FA">
        <w:rPr>
          <w:rFonts w:ascii="Simplified Arabic" w:hAnsi="Simplified Arabic" w:cs="Simplified Arabic"/>
          <w:color w:val="000000" w:themeColor="text1"/>
          <w:sz w:val="28"/>
          <w:szCs w:val="28"/>
          <w:rtl/>
        </w:rPr>
        <w:t>مصطفى العربي</w:t>
      </w:r>
      <w:r>
        <w:rPr>
          <w:rFonts w:ascii="Simplified Arabic" w:hAnsi="Simplified Arabic" w:cs="Simplified Arabic" w:hint="cs"/>
          <w:color w:val="000000" w:themeColor="text1"/>
          <w:sz w:val="28"/>
          <w:szCs w:val="28"/>
          <w:rtl/>
        </w:rPr>
        <w:t>،</w:t>
      </w:r>
      <w:r w:rsidRPr="006438FA">
        <w:rPr>
          <w:rFonts w:ascii="Simplified Arabic" w:hAnsi="Simplified Arabic" w:cs="Simplified Arabic"/>
          <w:color w:val="000000" w:themeColor="text1"/>
          <w:sz w:val="28"/>
          <w:szCs w:val="28"/>
          <w:rtl/>
        </w:rPr>
        <w:t xml:space="preserve"> 2018). </w:t>
      </w:r>
      <w:bookmarkEnd w:id="59"/>
    </w:p>
    <w:p w14:paraId="06FA5E71" w14:textId="77777777" w:rsidR="00481DE4" w:rsidRPr="00005158" w:rsidRDefault="00481DE4" w:rsidP="00481DE4">
      <w:pPr>
        <w:pStyle w:val="NormalWeb"/>
        <w:bidi/>
        <w:spacing w:before="0" w:beforeAutospacing="0" w:after="0" w:afterAutospacing="0" w:line="276" w:lineRule="auto"/>
        <w:ind w:firstLine="662"/>
        <w:jc w:val="both"/>
        <w:rPr>
          <w:rFonts w:ascii="Simplified Arabic" w:hAnsi="Simplified Arabic" w:cs="Simplified Arabic"/>
          <w:color w:val="000000" w:themeColor="text1"/>
          <w:sz w:val="28"/>
          <w:szCs w:val="28"/>
          <w:rtl/>
        </w:rPr>
      </w:pPr>
      <w:r w:rsidRPr="00005158">
        <w:rPr>
          <w:rFonts w:ascii="Simplified Arabic" w:eastAsiaTheme="minorHAnsi" w:hAnsi="Simplified Arabic" w:cs="Simplified Arabic"/>
          <w:color w:val="000000" w:themeColor="text1"/>
          <w:kern w:val="2"/>
          <w:sz w:val="28"/>
          <w:szCs w:val="28"/>
          <w:rtl/>
          <w14:ligatures w14:val="standardContextual"/>
        </w:rPr>
        <w:t>يمتاز المغرب بموقع استراتيجي مهم ضمن اتحاد المغرب العربي، حيث يشكل قوة اقتصادية وسياسية تدفع نحو التكامل الإقليمي. ومع ذلك، تواجه المملكة تحديات كبيرة، أبرزها الخلافات السياسية مع الجزائر وضعف تفعيل آليات الاتحاد، مما يعرقل تحقيق التكامل الاقتصادي والاجتماعي المنشود. لتجاوز هذه العقبات، يتطلب الأمر إرادة سياسية مشتركة وتعزيز التعاون الفعلي بين دول الاتحاد، وذلك من أجل تحقيق التنمية المستدامة في المنطقة</w:t>
      </w:r>
      <w:r w:rsidRPr="00005158">
        <w:rPr>
          <w:rFonts w:ascii="Simplified Arabic" w:eastAsiaTheme="minorHAnsi" w:hAnsi="Simplified Arabic" w:cs="Simplified Arabic"/>
          <w:color w:val="000000" w:themeColor="text1"/>
          <w:kern w:val="2"/>
          <w:sz w:val="28"/>
          <w:szCs w:val="28"/>
          <w14:ligatures w14:val="standardContextual"/>
        </w:rPr>
        <w:t>.</w:t>
      </w:r>
    </w:p>
    <w:p w14:paraId="4E05B98A" w14:textId="77777777" w:rsidR="00481DE4" w:rsidRPr="002D0CBE" w:rsidRDefault="00481DE4" w:rsidP="00481DE4">
      <w:pPr>
        <w:spacing w:after="0"/>
        <w:ind w:firstLine="662"/>
        <w:jc w:val="both"/>
        <w:rPr>
          <w:rFonts w:ascii="Simplified Arabic" w:hAnsi="Simplified Arabic" w:cs="Simplified Arabic"/>
          <w:b/>
          <w:bCs/>
          <w:color w:val="000000" w:themeColor="text1"/>
          <w:sz w:val="28"/>
          <w:szCs w:val="28"/>
          <w:rtl/>
        </w:rPr>
      </w:pPr>
      <w:r w:rsidRPr="002D0CBE">
        <w:rPr>
          <w:rFonts w:ascii="Simplified Arabic" w:hAnsi="Simplified Arabic" w:cs="Simplified Arabic"/>
          <w:b/>
          <w:bCs/>
          <w:color w:val="000000" w:themeColor="text1"/>
          <w:sz w:val="28"/>
          <w:szCs w:val="28"/>
          <w:rtl/>
        </w:rPr>
        <w:t>سادسا: موقع المغرب في طريق الحرير مع الدول الأسيوية وخاصة الصين</w:t>
      </w:r>
    </w:p>
    <w:p w14:paraId="4CABCE94" w14:textId="77777777" w:rsidR="00481DE4" w:rsidRPr="002D0CBE" w:rsidRDefault="00481DE4" w:rsidP="00481DE4">
      <w:pPr>
        <w:spacing w:after="0"/>
        <w:ind w:firstLine="662"/>
        <w:jc w:val="both"/>
        <w:rPr>
          <w:rFonts w:ascii="Simplified Arabic" w:hAnsi="Simplified Arabic" w:cs="Simplified Arabic"/>
          <w:b/>
          <w:bCs/>
          <w:color w:val="000000" w:themeColor="text1"/>
          <w:sz w:val="28"/>
          <w:szCs w:val="28"/>
          <w:lang w:eastAsia="fr-FR"/>
        </w:rPr>
      </w:pPr>
      <w:r w:rsidRPr="002D0CBE">
        <w:rPr>
          <w:rFonts w:ascii="Simplified Arabic" w:hAnsi="Simplified Arabic" w:cs="Simplified Arabic"/>
          <w:b/>
          <w:bCs/>
          <w:color w:val="000000" w:themeColor="text1"/>
          <w:sz w:val="28"/>
          <w:szCs w:val="28"/>
          <w:rtl/>
          <w:lang w:eastAsia="fr-FR"/>
        </w:rPr>
        <w:t>1)- المغرب كشريك استراتيجي في طريق الحرير الجديد مع الدول العربية</w:t>
      </w:r>
    </w:p>
    <w:p w14:paraId="7620EFBC" w14:textId="77777777" w:rsidR="00481DE4" w:rsidRPr="00005158" w:rsidRDefault="00481DE4" w:rsidP="00481DE4">
      <w:pPr>
        <w:spacing w:after="0"/>
        <w:ind w:firstLine="662"/>
        <w:jc w:val="both"/>
        <w:rPr>
          <w:rFonts w:ascii="Simplified Arabic" w:hAnsi="Simplified Arabic" w:cs="Simplified Arabic"/>
          <w:color w:val="000000" w:themeColor="text1"/>
          <w:sz w:val="28"/>
          <w:szCs w:val="28"/>
        </w:rPr>
      </w:pPr>
      <w:r w:rsidRPr="00005158">
        <w:rPr>
          <w:rFonts w:ascii="Simplified Arabic" w:hAnsi="Simplified Arabic" w:cs="Simplified Arabic"/>
          <w:color w:val="000000" w:themeColor="text1"/>
          <w:sz w:val="28"/>
          <w:szCs w:val="28"/>
          <w:rtl/>
          <w:lang w:eastAsia="fr-FR"/>
        </w:rPr>
        <w:t>يعتبر المغرب نقطة التقاء استراتيجية في إطار مبادرة طريق الحرير الجديد، خاصة في الربط بين القارات الثلاث: آسيا، إفريقيا، وأوروبا. تاريخياً، تعود العلاقات المغربية-الصينية إلى عهد الرحالة المغربي ابن بطوطة في القرن الرابع عشر، الذي قضى سنوات في الصين وعرّف العالم العربي بحضارة الصين العريقة، مما يجعل المغرب طرفًا تاريخيًا في شبكة طريق الحرير القديم</w:t>
      </w:r>
      <w:r w:rsidRPr="00005158">
        <w:rPr>
          <w:rFonts w:ascii="Simplified Arabic" w:hAnsi="Simplified Arabic" w:cs="Simplified Arabic"/>
          <w:color w:val="000000" w:themeColor="text1"/>
          <w:sz w:val="28"/>
          <w:szCs w:val="28"/>
          <w:lang w:eastAsia="fr-FR"/>
        </w:rPr>
        <w:t>.</w:t>
      </w:r>
      <w:bookmarkStart w:id="60" w:name="_Hlk203417410"/>
      <w:r>
        <w:rPr>
          <w:rFonts w:ascii="Simplified Arabic" w:hAnsi="Simplified Arabic" w:cs="Simplified Arabic" w:hint="cs"/>
          <w:color w:val="000000" w:themeColor="text1"/>
          <w:sz w:val="28"/>
          <w:szCs w:val="28"/>
          <w:rtl/>
          <w:lang w:eastAsia="fr-FR"/>
        </w:rPr>
        <w:t>(</w:t>
      </w:r>
      <w:r w:rsidRPr="00005158">
        <w:rPr>
          <w:rFonts w:ascii="Simplified Arabic" w:hAnsi="Simplified Arabic" w:cs="Simplified Arabic"/>
          <w:color w:val="000000" w:themeColor="text1"/>
          <w:sz w:val="28"/>
          <w:szCs w:val="28"/>
          <w:rtl/>
          <w:lang w:eastAsia="fr-FR"/>
        </w:rPr>
        <w:t xml:space="preserve"> </w:t>
      </w:r>
      <w:bookmarkStart w:id="61" w:name="_Hlk205742428"/>
      <w:bookmarkStart w:id="62" w:name="_Hlk205664969"/>
      <w:r w:rsidRPr="00005158">
        <w:rPr>
          <w:rFonts w:ascii="Simplified Arabic" w:hAnsi="Simplified Arabic" w:cs="Simplified Arabic"/>
          <w:color w:val="000000" w:themeColor="text1"/>
          <w:sz w:val="28"/>
          <w:szCs w:val="28"/>
          <w:rtl/>
          <w:lang w:eastAsia="fr-FR"/>
        </w:rPr>
        <w:t>أراء حول الخليج ، 2024</w:t>
      </w:r>
      <w:bookmarkEnd w:id="61"/>
      <w:r>
        <w:rPr>
          <w:rFonts w:ascii="Simplified Arabic" w:hAnsi="Simplified Arabic" w:cs="Simplified Arabic" w:hint="cs"/>
          <w:color w:val="000000" w:themeColor="text1"/>
          <w:sz w:val="28"/>
          <w:szCs w:val="28"/>
          <w:rtl/>
          <w:lang w:eastAsia="fr-FR"/>
        </w:rPr>
        <w:t>)</w:t>
      </w:r>
    </w:p>
    <w:bookmarkEnd w:id="60"/>
    <w:bookmarkEnd w:id="62"/>
    <w:p w14:paraId="6899F5AE" w14:textId="77777777" w:rsidR="00481DE4" w:rsidRPr="002D0CBE" w:rsidRDefault="00481DE4" w:rsidP="00481DE4">
      <w:pPr>
        <w:spacing w:after="0"/>
        <w:ind w:firstLine="662"/>
        <w:jc w:val="both"/>
        <w:rPr>
          <w:rFonts w:ascii="Simplified Arabic" w:hAnsi="Simplified Arabic" w:cs="Simplified Arabic"/>
          <w:color w:val="000000" w:themeColor="text1"/>
          <w:sz w:val="28"/>
          <w:szCs w:val="28"/>
          <w:rtl/>
          <w:lang w:eastAsia="fr-FR"/>
        </w:rPr>
      </w:pPr>
      <w:r w:rsidRPr="002D0CBE">
        <w:rPr>
          <w:rFonts w:ascii="Simplified Arabic" w:hAnsi="Simplified Arabic" w:cs="Simplified Arabic"/>
          <w:color w:val="000000" w:themeColor="text1"/>
          <w:sz w:val="28"/>
          <w:szCs w:val="28"/>
          <w:rtl/>
          <w:lang w:eastAsia="fr-FR"/>
        </w:rPr>
        <w:t>على المستوى العربي، يلعب المغرب دورًا محوريًا في تعزيز الروابط التجارية والثقافية بين الدول العربية المشاركة في المبادرة، مستفيدًا من موقعه الجغرافي كبوابة بين إفريقيا وأوروبا، وبفضل بنيته التحتية المتطورة التي تشمل موانئ كطنجة المتوسط، التي تعد أكبر ميناء في إفريقيا</w:t>
      </w:r>
      <w:r w:rsidRPr="002D0CBE">
        <w:rPr>
          <w:rFonts w:ascii="Simplified Arabic" w:hAnsi="Simplified Arabic" w:cs="Simplified Arabic"/>
          <w:color w:val="000000" w:themeColor="text1"/>
          <w:sz w:val="28"/>
          <w:szCs w:val="28"/>
          <w:lang w:eastAsia="fr-FR"/>
        </w:rPr>
        <w:t>.</w:t>
      </w:r>
    </w:p>
    <w:p w14:paraId="7573141C" w14:textId="77777777" w:rsidR="00481DE4" w:rsidRPr="00005158" w:rsidRDefault="00481DE4" w:rsidP="00481DE4">
      <w:pPr>
        <w:spacing w:after="0"/>
        <w:ind w:firstLine="662"/>
        <w:jc w:val="both"/>
        <w:rPr>
          <w:rFonts w:ascii="Simplified Arabic" w:eastAsia="Times New Roman" w:hAnsi="Simplified Arabic" w:cs="Simplified Arabic"/>
          <w:color w:val="000000" w:themeColor="text1"/>
          <w:sz w:val="28"/>
          <w:szCs w:val="28"/>
          <w:lang w:eastAsia="fr-FR"/>
        </w:rPr>
      </w:pPr>
      <w:r w:rsidRPr="002D0CBE">
        <w:rPr>
          <w:rStyle w:val="relative"/>
          <w:rFonts w:ascii="Simplified Arabic" w:hAnsi="Simplified Arabic" w:cs="Simplified Arabic"/>
          <w:color w:val="000000" w:themeColor="text1"/>
          <w:sz w:val="28"/>
          <w:szCs w:val="28"/>
        </w:rPr>
        <w:t>"</w:t>
      </w:r>
      <w:r w:rsidRPr="00005158">
        <w:rPr>
          <w:rStyle w:val="relative"/>
          <w:rFonts w:ascii="Simplified Arabic" w:hAnsi="Simplified Arabic" w:cs="Simplified Arabic"/>
          <w:color w:val="000000" w:themeColor="text1"/>
          <w:sz w:val="28"/>
          <w:szCs w:val="28"/>
          <w:rtl/>
        </w:rPr>
        <w:t>و</w:t>
      </w:r>
      <w:r w:rsidRPr="00005158">
        <w:rPr>
          <w:rFonts w:ascii="Simplified Arabic" w:hAnsi="Simplified Arabic" w:cs="Simplified Arabic"/>
          <w:color w:val="000000" w:themeColor="text1"/>
          <w:sz w:val="28"/>
          <w:szCs w:val="28"/>
          <w:rtl/>
          <w:lang w:eastAsia="fr-FR"/>
        </w:rPr>
        <w:t>يُعد المغرب شريكًا استراتيجيًّا محوريًّا في مبادرة طريق الحرير الجديد</w:t>
      </w:r>
      <w:r w:rsidRPr="00005158">
        <w:rPr>
          <w:rFonts w:ascii="Simplified Arabic" w:hAnsi="Simplified Arabic" w:cs="Simplified Arabic"/>
          <w:color w:val="000000" w:themeColor="text1"/>
          <w:sz w:val="28"/>
          <w:szCs w:val="28"/>
          <w:lang w:eastAsia="fr-FR"/>
        </w:rPr>
        <w:t xml:space="preserve"> (BRI)</w:t>
      </w:r>
      <w:r w:rsidRPr="00005158">
        <w:rPr>
          <w:rFonts w:ascii="Simplified Arabic" w:hAnsi="Simplified Arabic" w:cs="Simplified Arabic"/>
          <w:color w:val="000000" w:themeColor="text1"/>
          <w:sz w:val="28"/>
          <w:szCs w:val="28"/>
          <w:rtl/>
          <w:lang w:eastAsia="fr-FR"/>
        </w:rPr>
        <w:t xml:space="preserve">، بفضل موقعه الجغرافي كحلقة وصل بين إفريقيا وأوروبا والعالم العربي. تتمركز استراتيجيات التعاون الصينية–المغربية على توافق مصالح ثنائي، تشمل تنسيق السياسات، تعزيز الروابط اللوجستية (الموانئ والطرق)، زيادة حجم </w:t>
      </w:r>
      <w:r w:rsidRPr="00005158">
        <w:rPr>
          <w:rFonts w:ascii="Simplified Arabic" w:hAnsi="Simplified Arabic" w:cs="Simplified Arabic"/>
          <w:color w:val="000000" w:themeColor="text1"/>
          <w:sz w:val="28"/>
          <w:szCs w:val="28"/>
          <w:rtl/>
          <w:lang w:eastAsia="fr-FR"/>
        </w:rPr>
        <w:lastRenderedPageBreak/>
        <w:t>التجارة والاستثمار، توسيع التعاون الطاقي والمالي، وتعميق العلاقات بين الشعوب" 22</w:t>
      </w:r>
      <w:r w:rsidRPr="002D0CBE">
        <w:rPr>
          <w:rFonts w:ascii="Simplified Arabic" w:hAnsi="Simplified Arabic" w:cs="Simplified Arabic"/>
          <w:color w:val="000000" w:themeColor="text1"/>
          <w:sz w:val="28"/>
          <w:szCs w:val="28"/>
          <w:rtl/>
          <w:lang w:eastAsia="fr-FR"/>
        </w:rPr>
        <w:t>.</w:t>
      </w:r>
      <w:bookmarkStart w:id="63" w:name="_Hlk205742468"/>
      <w:r w:rsidRPr="00005158">
        <w:rPr>
          <w:rFonts w:ascii="Simplified Arabic" w:eastAsia="Times New Roman" w:hAnsi="Simplified Arabic" w:cs="Simplified Arabic"/>
          <w:color w:val="000000" w:themeColor="text1"/>
          <w:sz w:val="28"/>
          <w:szCs w:val="28"/>
          <w:lang w:eastAsia="fr-FR"/>
        </w:rPr>
        <w:t xml:space="preserve"> </w:t>
      </w:r>
      <w:r w:rsidRPr="00005158">
        <w:rPr>
          <w:rFonts w:ascii="Simplified Arabic" w:eastAsia="Times New Roman" w:hAnsi="Simplified Arabic" w:cs="Simplified Arabic"/>
          <w:color w:val="000000" w:themeColor="text1"/>
          <w:sz w:val="28"/>
          <w:szCs w:val="28"/>
          <w:rtl/>
          <w:lang w:eastAsia="fr-FR"/>
        </w:rPr>
        <w:t>التجمع الوطني للأحرار (</w:t>
      </w:r>
      <w:r>
        <w:rPr>
          <w:rFonts w:ascii="Simplified Arabic" w:eastAsia="Times New Roman" w:hAnsi="Simplified Arabic" w:cs="Simplified Arabic" w:hint="cs"/>
          <w:color w:val="000000" w:themeColor="text1"/>
          <w:sz w:val="28"/>
          <w:szCs w:val="28"/>
          <w:rtl/>
          <w:lang w:eastAsia="fr-FR"/>
        </w:rPr>
        <w:t>مقالات ال</w:t>
      </w:r>
      <w:r w:rsidRPr="00005158">
        <w:rPr>
          <w:rFonts w:ascii="Simplified Arabic" w:eastAsia="Times New Roman" w:hAnsi="Simplified Arabic" w:cs="Simplified Arabic"/>
          <w:color w:val="000000" w:themeColor="text1"/>
          <w:sz w:val="28"/>
          <w:szCs w:val="28"/>
          <w:rtl/>
          <w:lang w:eastAsia="fr-FR"/>
        </w:rPr>
        <w:t xml:space="preserve">حزب </w:t>
      </w:r>
      <w:r>
        <w:rPr>
          <w:rFonts w:ascii="Simplified Arabic" w:eastAsia="Times New Roman" w:hAnsi="Simplified Arabic" w:cs="Simplified Arabic" w:hint="cs"/>
          <w:color w:val="000000" w:themeColor="text1"/>
          <w:sz w:val="28"/>
          <w:szCs w:val="28"/>
          <w:rtl/>
          <w:lang w:eastAsia="fr-FR"/>
        </w:rPr>
        <w:t>ال</w:t>
      </w:r>
      <w:r w:rsidRPr="00005158">
        <w:rPr>
          <w:rFonts w:ascii="Simplified Arabic" w:eastAsia="Times New Roman" w:hAnsi="Simplified Arabic" w:cs="Simplified Arabic"/>
          <w:color w:val="000000" w:themeColor="text1"/>
          <w:sz w:val="28"/>
          <w:szCs w:val="28"/>
          <w:rtl/>
          <w:lang w:eastAsia="fr-FR"/>
        </w:rPr>
        <w:t xml:space="preserve">سياسي </w:t>
      </w:r>
      <w:r>
        <w:rPr>
          <w:rFonts w:ascii="Simplified Arabic" w:eastAsia="Times New Roman" w:hAnsi="Simplified Arabic" w:cs="Simplified Arabic" w:hint="cs"/>
          <w:color w:val="000000" w:themeColor="text1"/>
          <w:sz w:val="28"/>
          <w:szCs w:val="28"/>
          <w:rtl/>
          <w:lang w:eastAsia="fr-FR"/>
        </w:rPr>
        <w:t>ال</w:t>
      </w:r>
      <w:r w:rsidRPr="00005158">
        <w:rPr>
          <w:rFonts w:ascii="Simplified Arabic" w:eastAsia="Times New Roman" w:hAnsi="Simplified Arabic" w:cs="Simplified Arabic"/>
          <w:color w:val="000000" w:themeColor="text1"/>
          <w:sz w:val="28"/>
          <w:szCs w:val="28"/>
          <w:rtl/>
          <w:lang w:eastAsia="fr-FR"/>
        </w:rPr>
        <w:t>مغربي،</w:t>
      </w:r>
      <w:r w:rsidRPr="00005158">
        <w:rPr>
          <w:rFonts w:ascii="Simplified Arabic" w:eastAsia="Times New Roman" w:hAnsi="Simplified Arabic" w:cs="Simplified Arabic"/>
          <w:b/>
          <w:bCs/>
          <w:color w:val="000000" w:themeColor="text1"/>
          <w:sz w:val="28"/>
          <w:szCs w:val="28"/>
          <w:rtl/>
          <w:lang w:eastAsia="fr-FR"/>
        </w:rPr>
        <w:t xml:space="preserve"> </w:t>
      </w:r>
      <w:r w:rsidRPr="002D0CBE">
        <w:rPr>
          <w:rFonts w:ascii="Simplified Arabic" w:eastAsia="Times New Roman" w:hAnsi="Simplified Arabic" w:cs="Simplified Arabic"/>
          <w:color w:val="000000" w:themeColor="text1"/>
          <w:sz w:val="28"/>
          <w:szCs w:val="28"/>
          <w:rtl/>
          <w:lang w:eastAsia="fr-FR"/>
        </w:rPr>
        <w:t xml:space="preserve">2017،  </w:t>
      </w:r>
      <w:r w:rsidRPr="00005158">
        <w:rPr>
          <w:rFonts w:ascii="Simplified Arabic" w:eastAsia="Times New Roman" w:hAnsi="Simplified Arabic" w:cs="Simplified Arabic"/>
          <w:color w:val="000000" w:themeColor="text1"/>
          <w:sz w:val="28"/>
          <w:szCs w:val="28"/>
          <w:rtl/>
          <w:lang w:eastAsia="fr-FR"/>
        </w:rPr>
        <w:t>ص 1</w:t>
      </w:r>
      <w:bookmarkEnd w:id="63"/>
      <w:r>
        <w:rPr>
          <w:rFonts w:ascii="Simplified Arabic" w:eastAsia="Times New Roman" w:hAnsi="Simplified Arabic" w:cs="Simplified Arabic" w:hint="cs"/>
          <w:color w:val="000000" w:themeColor="text1"/>
          <w:sz w:val="28"/>
          <w:szCs w:val="28"/>
          <w:rtl/>
          <w:lang w:eastAsia="fr-FR"/>
        </w:rPr>
        <w:t>)</w:t>
      </w:r>
    </w:p>
    <w:p w14:paraId="5AD778B2" w14:textId="77777777" w:rsidR="00481DE4" w:rsidRPr="002D0CBE" w:rsidRDefault="00481DE4" w:rsidP="00481DE4">
      <w:pPr>
        <w:spacing w:after="0"/>
        <w:ind w:firstLine="662"/>
        <w:jc w:val="both"/>
        <w:rPr>
          <w:rFonts w:ascii="Simplified Arabic" w:hAnsi="Simplified Arabic" w:cs="Simplified Arabic"/>
          <w:color w:val="000000" w:themeColor="text1"/>
          <w:sz w:val="28"/>
          <w:szCs w:val="28"/>
          <w:lang w:eastAsia="fr-FR"/>
        </w:rPr>
      </w:pPr>
    </w:p>
    <w:p w14:paraId="173E2EB1" w14:textId="77777777" w:rsidR="00481DE4" w:rsidRPr="002D0CBE" w:rsidRDefault="00481DE4" w:rsidP="00481DE4">
      <w:pPr>
        <w:spacing w:after="0"/>
        <w:ind w:firstLine="662"/>
        <w:jc w:val="both"/>
        <w:rPr>
          <w:rFonts w:ascii="Simplified Arabic" w:hAnsi="Simplified Arabic" w:cs="Simplified Arabic"/>
          <w:b/>
          <w:bCs/>
          <w:color w:val="000000" w:themeColor="text1"/>
          <w:sz w:val="28"/>
          <w:szCs w:val="28"/>
          <w:lang w:eastAsia="fr-FR"/>
        </w:rPr>
      </w:pPr>
      <w:r w:rsidRPr="002D0CBE">
        <w:rPr>
          <w:rFonts w:ascii="Simplified Arabic" w:hAnsi="Simplified Arabic" w:cs="Simplified Arabic"/>
          <w:b/>
          <w:bCs/>
          <w:color w:val="000000" w:themeColor="text1"/>
          <w:sz w:val="28"/>
          <w:szCs w:val="28"/>
          <w:rtl/>
          <w:lang w:eastAsia="fr-FR"/>
        </w:rPr>
        <w:t>2)- شراكات استراتيجية على طريق الحرير: موقع المغرب في علاقاته مع الصين:</w:t>
      </w:r>
    </w:p>
    <w:p w14:paraId="4791F09A" w14:textId="77777777" w:rsidR="00481DE4" w:rsidRPr="002D0CBE" w:rsidRDefault="00481DE4" w:rsidP="00481DE4">
      <w:pPr>
        <w:pStyle w:val="NormalWeb"/>
        <w:bidi/>
        <w:spacing w:before="0" w:beforeAutospacing="0" w:after="0" w:afterAutospacing="0" w:line="276" w:lineRule="auto"/>
        <w:ind w:firstLine="662"/>
        <w:jc w:val="both"/>
        <w:rPr>
          <w:rFonts w:ascii="Simplified Arabic" w:hAnsi="Simplified Arabic" w:cs="Simplified Arabic"/>
          <w:color w:val="000000" w:themeColor="text1"/>
          <w:sz w:val="28"/>
          <w:szCs w:val="28"/>
        </w:rPr>
      </w:pPr>
      <w:r w:rsidRPr="00005158">
        <w:rPr>
          <w:rFonts w:ascii="Simplified Arabic" w:hAnsi="Simplified Arabic" w:cs="Simplified Arabic"/>
          <w:color w:val="000000" w:themeColor="text1"/>
          <w:sz w:val="28"/>
          <w:szCs w:val="28"/>
          <w:rtl/>
        </w:rPr>
        <w:t>وقع المغرب والصين في عام 2017 اتفاقية "خطة التنفيذ المشترك لمبادرة الحزام والطريق"، ليكون بذلك المغرب أول دولة إفريقية تنضم رسميًا إلى هذه المبادرة. تهدف هذه المبادرة إلى إحياء طريق الحرير القديم وتطوير حزامه التجاري البحري، مما يعكس التزام المغرب بالاندماج في الاقتصاد العالمي وتعزيز التعاون مع الدول الشريكة</w:t>
      </w:r>
      <w:r w:rsidRPr="002D0CBE">
        <w:rPr>
          <w:rFonts w:ascii="Simplified Arabic" w:hAnsi="Simplified Arabic" w:cs="Simplified Arabic"/>
          <w:color w:val="000000" w:themeColor="text1"/>
          <w:sz w:val="28"/>
          <w:szCs w:val="28"/>
          <w:rtl/>
        </w:rPr>
        <w:t xml:space="preserve"> </w:t>
      </w:r>
      <w:r>
        <w:rPr>
          <w:rFonts w:ascii="Simplified Arabic" w:hAnsi="Simplified Arabic" w:cs="Simplified Arabic" w:hint="cs"/>
          <w:color w:val="000000" w:themeColor="text1"/>
          <w:sz w:val="28"/>
          <w:szCs w:val="28"/>
          <w:rtl/>
        </w:rPr>
        <w:t>(</w:t>
      </w:r>
      <w:r w:rsidRPr="002D0CBE">
        <w:rPr>
          <w:rFonts w:ascii="Simplified Arabic" w:hAnsi="Simplified Arabic" w:cs="Simplified Arabic"/>
          <w:color w:val="000000" w:themeColor="text1"/>
          <w:sz w:val="28"/>
          <w:szCs w:val="28"/>
          <w:rtl/>
        </w:rPr>
        <w:t xml:space="preserve"> </w:t>
      </w:r>
      <w:bookmarkStart w:id="64" w:name="_Hlk205742498"/>
      <w:r w:rsidRPr="00005158">
        <w:rPr>
          <w:rFonts w:ascii="Simplified Arabic" w:hAnsi="Simplified Arabic" w:cs="Simplified Arabic"/>
          <w:color w:val="000000" w:themeColor="text1"/>
          <w:sz w:val="28"/>
          <w:szCs w:val="28"/>
          <w:rtl/>
        </w:rPr>
        <w:t xml:space="preserve">هسبريس </w:t>
      </w:r>
      <w:r>
        <w:rPr>
          <w:rFonts w:ascii="Simplified Arabic" w:hAnsi="Simplified Arabic" w:cs="Simplified Arabic" w:hint="cs"/>
          <w:color w:val="000000" w:themeColor="text1"/>
          <w:sz w:val="28"/>
          <w:szCs w:val="28"/>
          <w:rtl/>
        </w:rPr>
        <w:t xml:space="preserve">، </w:t>
      </w:r>
      <w:r w:rsidRPr="00005158">
        <w:rPr>
          <w:rFonts w:ascii="Simplified Arabic" w:hAnsi="Simplified Arabic" w:cs="Simplified Arabic"/>
          <w:color w:val="000000" w:themeColor="text1"/>
          <w:sz w:val="28"/>
          <w:szCs w:val="28"/>
          <w:rtl/>
        </w:rPr>
        <w:t>2022</w:t>
      </w:r>
      <w:r>
        <w:rPr>
          <w:rFonts w:ascii="Simplified Arabic" w:hAnsi="Simplified Arabic" w:cs="Simplified Arabic" w:hint="cs"/>
          <w:color w:val="000000" w:themeColor="text1"/>
          <w:sz w:val="28"/>
          <w:szCs w:val="28"/>
          <w:rtl/>
        </w:rPr>
        <w:t xml:space="preserve"> )</w:t>
      </w:r>
      <w:r w:rsidRPr="00005158">
        <w:rPr>
          <w:rFonts w:ascii="Simplified Arabic" w:hAnsi="Simplified Arabic" w:cs="Simplified Arabic"/>
          <w:color w:val="000000" w:themeColor="text1"/>
          <w:sz w:val="28"/>
          <w:szCs w:val="28"/>
          <w:rtl/>
        </w:rPr>
        <w:t>.</w:t>
      </w:r>
      <w:bookmarkEnd w:id="64"/>
    </w:p>
    <w:p w14:paraId="44C8158B" w14:textId="77777777" w:rsidR="00481DE4" w:rsidRPr="00005158" w:rsidRDefault="00481DE4" w:rsidP="00481DE4">
      <w:pPr>
        <w:spacing w:after="0"/>
        <w:ind w:firstLine="662"/>
        <w:jc w:val="both"/>
        <w:rPr>
          <w:rFonts w:ascii="Simplified Arabic" w:eastAsia="Times New Roman" w:hAnsi="Simplified Arabic" w:cs="Simplified Arabic"/>
          <w:color w:val="000000" w:themeColor="text1"/>
          <w:sz w:val="28"/>
          <w:szCs w:val="28"/>
          <w:lang w:eastAsia="fr-FR"/>
        </w:rPr>
      </w:pPr>
      <w:r w:rsidRPr="002D0CBE">
        <w:rPr>
          <w:rFonts w:ascii="Simplified Arabic" w:hAnsi="Simplified Arabic" w:cs="Simplified Arabic"/>
          <w:color w:val="000000" w:themeColor="text1"/>
          <w:sz w:val="28"/>
          <w:szCs w:val="28"/>
          <w:rtl/>
          <w:lang w:eastAsia="fr-FR"/>
        </w:rPr>
        <w:t>يستفيد المغرب من هذه الشراكة عبر استقطاب الاستثمارات الصينية، خاصة في مدينة طنجة التي تضم أكثر من 200 استثمار صيني، إلى جانب مشروع "طنجة تك" للمدينة التكنولوجية، مما يعزز موقع المغرب كبوابة رئيسية في نشاط بيكين التجاري والثقافي. وكما تؤكد، أيضا، هذه المبادرة حرص المغرب على لعب دور محوري في الربط بين آسيا، إفريقيا، وأوروبا، مستفيدًا من بنيته التحتية المتقدمة (مطارات، طرق، موانئ)</w:t>
      </w:r>
      <w:r w:rsidRPr="002D0CBE">
        <w:rPr>
          <w:rFonts w:ascii="Simplified Arabic" w:hAnsi="Simplified Arabic" w:cs="Simplified Arabic"/>
          <w:color w:val="000000" w:themeColor="text1"/>
          <w:sz w:val="28"/>
          <w:szCs w:val="28"/>
          <w:lang w:eastAsia="fr-FR"/>
        </w:rPr>
        <w:t>.</w:t>
      </w:r>
      <w:bookmarkStart w:id="65" w:name="_Hlk205667172"/>
      <w:r w:rsidRPr="00005158">
        <w:rPr>
          <w:rFonts w:ascii="Simplified Arabic" w:eastAsia="Times New Roman" w:hAnsi="Simplified Arabic" w:cs="Simplified Arabic"/>
          <w:b/>
          <w:bCs/>
          <w:color w:val="000000" w:themeColor="text1"/>
          <w:sz w:val="28"/>
          <w:szCs w:val="28"/>
          <w:lang w:eastAsia="fr-FR"/>
        </w:rPr>
        <w:t xml:space="preserve"> </w:t>
      </w:r>
      <w:r w:rsidRPr="00005158">
        <w:rPr>
          <w:rFonts w:ascii="Simplified Arabic" w:eastAsia="Times New Roman" w:hAnsi="Simplified Arabic" w:cs="Simplified Arabic"/>
          <w:color w:val="000000" w:themeColor="text1"/>
          <w:sz w:val="28"/>
          <w:szCs w:val="28"/>
          <w:lang w:eastAsia="fr-FR"/>
        </w:rPr>
        <w:t>(Yahia Hatim</w:t>
      </w:r>
      <w:r w:rsidRPr="00857599">
        <w:rPr>
          <w:rFonts w:ascii="Simplified Arabic" w:eastAsia="Times New Roman" w:hAnsi="Simplified Arabic" w:cs="Simplified Arabic"/>
          <w:color w:val="000000" w:themeColor="text1"/>
          <w:sz w:val="28"/>
          <w:szCs w:val="28"/>
          <w:lang w:eastAsia="fr-FR"/>
        </w:rPr>
        <w:t>, 2020</w:t>
      </w:r>
      <w:r w:rsidRPr="00005158">
        <w:rPr>
          <w:rFonts w:ascii="Simplified Arabic" w:eastAsia="Times New Roman" w:hAnsi="Simplified Arabic" w:cs="Simplified Arabic"/>
          <w:b/>
          <w:bCs/>
          <w:color w:val="000000" w:themeColor="text1"/>
          <w:sz w:val="28"/>
          <w:szCs w:val="28"/>
          <w:lang w:eastAsia="fr-FR"/>
        </w:rPr>
        <w:t>)</w:t>
      </w:r>
      <w:r w:rsidRPr="00005158">
        <w:rPr>
          <w:rFonts w:ascii="Simplified Arabic" w:eastAsia="Times New Roman" w:hAnsi="Simplified Arabic" w:cs="Simplified Arabic"/>
          <w:color w:val="000000" w:themeColor="text1"/>
          <w:sz w:val="28"/>
          <w:szCs w:val="28"/>
          <w:lang w:eastAsia="fr-FR"/>
        </w:rPr>
        <w:t xml:space="preserve">   </w:t>
      </w:r>
    </w:p>
    <w:bookmarkEnd w:id="65"/>
    <w:p w14:paraId="4AEF47EB" w14:textId="77777777" w:rsidR="00481DE4" w:rsidRPr="002D0CBE" w:rsidRDefault="00481DE4" w:rsidP="00481DE4">
      <w:pPr>
        <w:spacing w:after="0"/>
        <w:ind w:firstLine="662"/>
        <w:jc w:val="both"/>
        <w:rPr>
          <w:rFonts w:ascii="Simplified Arabic" w:hAnsi="Simplified Arabic" w:cs="Simplified Arabic"/>
          <w:b/>
          <w:bCs/>
          <w:color w:val="000000" w:themeColor="text1"/>
          <w:sz w:val="28"/>
          <w:szCs w:val="28"/>
          <w:lang w:eastAsia="fr-FR"/>
        </w:rPr>
      </w:pPr>
      <w:r w:rsidRPr="002D0CBE">
        <w:rPr>
          <w:rFonts w:ascii="Simplified Arabic" w:hAnsi="Simplified Arabic" w:cs="Simplified Arabic"/>
          <w:b/>
          <w:bCs/>
          <w:color w:val="000000" w:themeColor="text1"/>
          <w:sz w:val="28"/>
          <w:szCs w:val="28"/>
          <w:rtl/>
          <w:lang w:eastAsia="fr-FR"/>
        </w:rPr>
        <w:t>3)- الذكاء الاصطناعي كجسر بين طريق الحرير والشراكة الثلاثية</w:t>
      </w:r>
    </w:p>
    <w:p w14:paraId="58A6D4B7" w14:textId="77777777" w:rsidR="00481DE4" w:rsidRPr="002D0CBE" w:rsidRDefault="00481DE4" w:rsidP="00481DE4">
      <w:pPr>
        <w:spacing w:after="0"/>
        <w:ind w:firstLine="662"/>
        <w:jc w:val="both"/>
        <w:rPr>
          <w:rFonts w:ascii="Simplified Arabic" w:hAnsi="Simplified Arabic" w:cs="Simplified Arabic"/>
          <w:color w:val="000000" w:themeColor="text1"/>
          <w:sz w:val="28"/>
          <w:szCs w:val="28"/>
          <w:lang w:eastAsia="fr-FR"/>
        </w:rPr>
      </w:pPr>
      <w:r w:rsidRPr="002D0CBE">
        <w:rPr>
          <w:rFonts w:ascii="Simplified Arabic" w:hAnsi="Simplified Arabic" w:cs="Simplified Arabic"/>
          <w:color w:val="000000" w:themeColor="text1"/>
          <w:sz w:val="28"/>
          <w:szCs w:val="28"/>
          <w:rtl/>
          <w:lang w:eastAsia="fr-FR"/>
        </w:rPr>
        <w:t>يبرز المغرب اليوم كمنصة للربط بين مبادرة طريق الحرير الجديد والمشاريع الرقمية الأوروبية والإفريقية، بفضل بنيته التحتية المتطورة وموقعه الجغرافي عند ملتقى البحر الأبيض المتوسط والمحيط الأطلسي</w:t>
      </w:r>
      <w:r w:rsidRPr="002D0CBE">
        <w:rPr>
          <w:rFonts w:ascii="Simplified Arabic" w:hAnsi="Simplified Arabic" w:cs="Simplified Arabic"/>
          <w:color w:val="000000" w:themeColor="text1"/>
          <w:sz w:val="28"/>
          <w:szCs w:val="28"/>
          <w:lang w:eastAsia="fr-FR"/>
        </w:rPr>
        <w:t>. </w:t>
      </w:r>
      <w:r w:rsidRPr="002D0CBE">
        <w:rPr>
          <w:rFonts w:ascii="Simplified Arabic" w:hAnsi="Simplified Arabic" w:cs="Simplified Arabic"/>
          <w:color w:val="000000" w:themeColor="text1"/>
          <w:sz w:val="28"/>
          <w:szCs w:val="28"/>
          <w:rtl/>
          <w:lang w:eastAsia="fr-FR"/>
        </w:rPr>
        <w:t>كما أن انخراطه في مبادرات مثل "طريق الحرير الرقمي" يفتح أمامه آفاقًا واسعة لتعزيز مكانته كمركز بيانات إقليمي وكمختبر للابتكار في الذكاء الاصطناعي</w:t>
      </w:r>
      <w:r w:rsidRPr="002D0CBE">
        <w:rPr>
          <w:rFonts w:ascii="Simplified Arabic" w:hAnsi="Simplified Arabic" w:cs="Simplified Arabic"/>
          <w:color w:val="000000" w:themeColor="text1"/>
          <w:sz w:val="28"/>
          <w:szCs w:val="28"/>
          <w:lang w:eastAsia="fr-FR"/>
        </w:rPr>
        <w:t>.</w:t>
      </w:r>
    </w:p>
    <w:p w14:paraId="133B623A" w14:textId="77777777" w:rsidR="00481DE4" w:rsidRPr="002D0CBE" w:rsidRDefault="00481DE4" w:rsidP="00481DE4">
      <w:pPr>
        <w:spacing w:after="0"/>
        <w:ind w:firstLine="662"/>
        <w:jc w:val="both"/>
        <w:rPr>
          <w:rFonts w:ascii="Simplified Arabic" w:hAnsi="Simplified Arabic" w:cs="Simplified Arabic"/>
          <w:color w:val="000000" w:themeColor="text1"/>
          <w:sz w:val="28"/>
          <w:szCs w:val="28"/>
          <w:lang w:eastAsia="fr-FR"/>
        </w:rPr>
      </w:pPr>
      <w:r w:rsidRPr="002D0CBE">
        <w:rPr>
          <w:rFonts w:ascii="Simplified Arabic" w:hAnsi="Simplified Arabic" w:cs="Simplified Arabic"/>
          <w:color w:val="000000" w:themeColor="text1"/>
          <w:sz w:val="28"/>
          <w:szCs w:val="28"/>
          <w:rtl/>
          <w:lang w:eastAsia="fr-FR"/>
        </w:rPr>
        <w:t>ودعا المغرب، في هذا السياق، إلى تأسيس صندوق إفريقي للذكاء الاصطناعي، وإطلاق استراتيجية لجمع البيانات وتثمينها، وتطوير نخبة إفريقية قادرة على قيادة التحول الرقمي، ما يعكس طموح المملكة في بناء نموذج إفريقي متميز يرتكز على ذكاء اصطناعي أخلاقي ومسؤول</w:t>
      </w:r>
    </w:p>
    <w:p w14:paraId="6833F434" w14:textId="77777777" w:rsidR="00481DE4" w:rsidRPr="002D0CBE" w:rsidRDefault="00481DE4" w:rsidP="00481DE4">
      <w:pPr>
        <w:spacing w:after="0"/>
        <w:ind w:firstLine="662"/>
        <w:jc w:val="both"/>
        <w:rPr>
          <w:rFonts w:ascii="Simplified Arabic" w:hAnsi="Simplified Arabic" w:cs="Simplified Arabic"/>
          <w:b/>
          <w:bCs/>
          <w:color w:val="000000" w:themeColor="text1"/>
          <w:sz w:val="28"/>
          <w:szCs w:val="28"/>
          <w:lang w:eastAsia="fr-FR"/>
        </w:rPr>
      </w:pPr>
      <w:bookmarkStart w:id="66" w:name="_Hlk203383407"/>
      <w:r w:rsidRPr="002D0CBE">
        <w:rPr>
          <w:rFonts w:ascii="Simplified Arabic" w:hAnsi="Simplified Arabic" w:cs="Simplified Arabic"/>
          <w:b/>
          <w:bCs/>
          <w:color w:val="000000" w:themeColor="text1"/>
          <w:sz w:val="28"/>
          <w:szCs w:val="28"/>
          <w:rtl/>
          <w:lang w:eastAsia="fr-FR"/>
        </w:rPr>
        <w:t>أ)- نحو مستقبل واعد رغم التحديات</w:t>
      </w:r>
    </w:p>
    <w:bookmarkEnd w:id="66"/>
    <w:p w14:paraId="2C2C6461" w14:textId="77777777" w:rsidR="00481DE4" w:rsidRPr="00005158" w:rsidRDefault="00481DE4" w:rsidP="00481DE4">
      <w:pPr>
        <w:pStyle w:val="NormalWeb"/>
        <w:bidi/>
        <w:spacing w:before="0" w:beforeAutospacing="0" w:after="0" w:afterAutospacing="0" w:line="276" w:lineRule="auto"/>
        <w:ind w:firstLine="662"/>
        <w:jc w:val="both"/>
        <w:rPr>
          <w:rFonts w:ascii="Simplified Arabic" w:hAnsi="Simplified Arabic" w:cs="Simplified Arabic"/>
          <w:color w:val="000000" w:themeColor="text1"/>
          <w:sz w:val="28"/>
          <w:szCs w:val="28"/>
          <w:rtl/>
        </w:rPr>
      </w:pPr>
      <w:r w:rsidRPr="00005158">
        <w:rPr>
          <w:rFonts w:ascii="Simplified Arabic" w:hAnsi="Simplified Arabic" w:cs="Simplified Arabic"/>
          <w:color w:val="000000" w:themeColor="text1"/>
          <w:sz w:val="28"/>
          <w:szCs w:val="28"/>
          <w:rtl/>
        </w:rPr>
        <w:t xml:space="preserve">وعلى الرغم من التقدّم الملحوظ، لا تزال بعض التحديات الهيكلية قائمة في المغرب والمنطقة، من بينها ضعف البنية التحتية الرقمية في بعض الجهات، والحاجة الملحّة إلى تأهيل كفاءات متخصصة، فضلاً عن ضرورة ترسيخ مبادئ الاستخدام الأخلاقي والمسؤول لتقنيات الذكاء الاصطناعي. غير أن الدينامية </w:t>
      </w:r>
      <w:r w:rsidRPr="00005158">
        <w:rPr>
          <w:rFonts w:ascii="Simplified Arabic" w:hAnsi="Simplified Arabic" w:cs="Simplified Arabic"/>
          <w:color w:val="000000" w:themeColor="text1"/>
          <w:sz w:val="28"/>
          <w:szCs w:val="28"/>
          <w:rtl/>
        </w:rPr>
        <w:lastRenderedPageBreak/>
        <w:t>الراهنة، التي تحفّزها الشراكات الإقليمية والدولية، تمنح المغرب موقعًا رياديًا يُؤهّله للإسهام بفعالية في تحقيق التنمية المستدامة، وترسيخ حضوره كمحور استراتيجي ضمن منظومة طريق الحرير الجديد.</w:t>
      </w:r>
    </w:p>
    <w:p w14:paraId="3E13AFE2" w14:textId="77777777" w:rsidR="00481DE4" w:rsidRPr="00AB2DFD" w:rsidRDefault="00481DE4" w:rsidP="00481DE4">
      <w:pPr>
        <w:spacing w:after="0"/>
        <w:ind w:firstLine="662"/>
        <w:jc w:val="both"/>
        <w:rPr>
          <w:rFonts w:ascii="Simplified Arabic" w:eastAsia="Times New Roman" w:hAnsi="Simplified Arabic" w:cs="Simplified Arabic"/>
          <w:b/>
          <w:bCs/>
          <w:color w:val="000000" w:themeColor="text1"/>
          <w:sz w:val="28"/>
          <w:szCs w:val="28"/>
          <w:rtl/>
          <w:lang w:eastAsia="fr-FR"/>
        </w:rPr>
      </w:pPr>
      <w:r w:rsidRPr="00AB2DFD">
        <w:rPr>
          <w:rFonts w:ascii="Simplified Arabic" w:eastAsia="Times New Roman" w:hAnsi="Simplified Arabic" w:cs="Simplified Arabic"/>
          <w:b/>
          <w:bCs/>
          <w:color w:val="000000" w:themeColor="text1"/>
          <w:sz w:val="28"/>
          <w:szCs w:val="28"/>
          <w:rtl/>
          <w:lang w:eastAsia="fr-FR"/>
        </w:rPr>
        <w:t>سابعًا: تحولات السياق ومسارات الفعل الاستراتيجي:</w:t>
      </w:r>
    </w:p>
    <w:p w14:paraId="144F585B" w14:textId="77777777" w:rsidR="00481DE4" w:rsidRPr="00AB2DFD" w:rsidRDefault="00481DE4" w:rsidP="00481DE4">
      <w:pPr>
        <w:spacing w:after="0"/>
        <w:ind w:firstLine="662"/>
        <w:jc w:val="both"/>
        <w:rPr>
          <w:rFonts w:ascii="Simplified Arabic" w:hAnsi="Simplified Arabic" w:cs="Simplified Arabic"/>
          <w:b/>
          <w:bCs/>
          <w:color w:val="000000" w:themeColor="text1"/>
          <w:sz w:val="28"/>
          <w:szCs w:val="28"/>
          <w:rtl/>
          <w:lang w:eastAsia="fr-FR"/>
        </w:rPr>
      </w:pPr>
      <w:r w:rsidRPr="00AB2DFD">
        <w:rPr>
          <w:rFonts w:ascii="Simplified Arabic" w:eastAsia="Times New Roman" w:hAnsi="Simplified Arabic" w:cs="Simplified Arabic"/>
          <w:b/>
          <w:bCs/>
          <w:color w:val="000000" w:themeColor="text1"/>
          <w:sz w:val="28"/>
          <w:szCs w:val="28"/>
          <w:rtl/>
          <w:lang w:eastAsia="fr-FR"/>
        </w:rPr>
        <w:t xml:space="preserve">أولا: </w:t>
      </w:r>
      <w:r w:rsidRPr="00AB2DFD">
        <w:rPr>
          <w:rFonts w:ascii="Simplified Arabic" w:hAnsi="Simplified Arabic" w:cs="Simplified Arabic"/>
          <w:b/>
          <w:bCs/>
          <w:color w:val="000000" w:themeColor="text1"/>
          <w:sz w:val="28"/>
          <w:szCs w:val="28"/>
          <w:rtl/>
          <w:lang w:eastAsia="fr-FR"/>
        </w:rPr>
        <w:t xml:space="preserve">الإشكالات البنيوية وسيناريوهات المعالجة </w:t>
      </w:r>
    </w:p>
    <w:p w14:paraId="42FD5A13" w14:textId="77777777" w:rsidR="00481DE4" w:rsidRPr="00AB2DFD" w:rsidRDefault="00481DE4" w:rsidP="00481DE4">
      <w:pPr>
        <w:pStyle w:val="ListParagraph"/>
        <w:numPr>
          <w:ilvl w:val="0"/>
          <w:numId w:val="429"/>
        </w:numPr>
        <w:spacing w:after="0"/>
        <w:ind w:left="0" w:firstLine="662"/>
        <w:jc w:val="both"/>
        <w:rPr>
          <w:rFonts w:ascii="Simplified Arabic" w:hAnsi="Simplified Arabic" w:cs="Simplified Arabic"/>
          <w:b/>
          <w:bCs/>
          <w:color w:val="000000" w:themeColor="text1"/>
          <w:sz w:val="28"/>
          <w:szCs w:val="28"/>
          <w:lang w:eastAsia="fr-FR"/>
        </w:rPr>
      </w:pPr>
      <w:r w:rsidRPr="00AB2DFD">
        <w:rPr>
          <w:rFonts w:ascii="Simplified Arabic" w:hAnsi="Simplified Arabic" w:cs="Simplified Arabic"/>
          <w:b/>
          <w:bCs/>
          <w:color w:val="000000" w:themeColor="text1"/>
          <w:sz w:val="28"/>
          <w:szCs w:val="28"/>
          <w:rtl/>
          <w:lang w:eastAsia="fr-FR"/>
        </w:rPr>
        <w:t>التفاوت الرقمي بين دول الشمال والجنوب</w:t>
      </w:r>
    </w:p>
    <w:p w14:paraId="0C755B87" w14:textId="77777777" w:rsidR="00481DE4" w:rsidRPr="00AB2DFD" w:rsidRDefault="00481DE4" w:rsidP="00481DE4">
      <w:pPr>
        <w:spacing w:after="0"/>
        <w:ind w:firstLine="662"/>
        <w:jc w:val="both"/>
        <w:rPr>
          <w:rFonts w:ascii="Simplified Arabic" w:hAnsi="Simplified Arabic" w:cs="Simplified Arabic"/>
          <w:color w:val="000000" w:themeColor="text1"/>
          <w:sz w:val="28"/>
          <w:szCs w:val="28"/>
          <w:lang w:eastAsia="fr-FR"/>
        </w:rPr>
      </w:pPr>
      <w:r w:rsidRPr="00AB2DFD">
        <w:rPr>
          <w:rFonts w:ascii="Simplified Arabic" w:hAnsi="Simplified Arabic" w:cs="Simplified Arabic"/>
          <w:color w:val="000000" w:themeColor="text1"/>
          <w:sz w:val="28"/>
          <w:szCs w:val="28"/>
          <w:rtl/>
          <w:lang w:eastAsia="fr-FR"/>
        </w:rPr>
        <w:t>يعتبر التفاوت الرقمي من أبرز التحديات التي تعيق التنمية الرقمية في إفريقيا مقارنة بدول الشمال. على سبيل المثال، يُسجَّل في دول الشمال 18 جهاز حاسوب لكل 100 شخص، بينما لا يتجاوز هذا الرقم 2.3 في الدول النامية و0.01 في الدول الفقيرة، ما يعكس عمق الفجوة الرقمية وصعوبة الوصول إلى البنية التحتية الحديثة في العديد من دول الجنوب</w:t>
      </w:r>
      <w:r w:rsidRPr="00AB2DFD">
        <w:rPr>
          <w:rFonts w:ascii="Simplified Arabic" w:hAnsi="Simplified Arabic" w:cs="Simplified Arabic"/>
          <w:color w:val="000000" w:themeColor="text1"/>
          <w:sz w:val="28"/>
          <w:szCs w:val="28"/>
          <w:lang w:eastAsia="fr-FR"/>
        </w:rPr>
        <w:t>.</w:t>
      </w:r>
    </w:p>
    <w:p w14:paraId="0D450E9B" w14:textId="77777777" w:rsidR="00481DE4" w:rsidRPr="00005158" w:rsidRDefault="00481DE4" w:rsidP="00481DE4">
      <w:pPr>
        <w:pStyle w:val="NormalWeb"/>
        <w:bidi/>
        <w:spacing w:before="0" w:beforeAutospacing="0" w:after="0" w:afterAutospacing="0" w:line="276" w:lineRule="auto"/>
        <w:ind w:firstLine="662"/>
        <w:jc w:val="both"/>
        <w:rPr>
          <w:rFonts w:ascii="Simplified Arabic" w:hAnsi="Simplified Arabic" w:cs="Simplified Arabic"/>
          <w:color w:val="000000" w:themeColor="text1"/>
          <w:sz w:val="28"/>
          <w:szCs w:val="28"/>
        </w:rPr>
      </w:pPr>
      <w:r w:rsidRPr="00005158">
        <w:rPr>
          <w:rFonts w:ascii="Simplified Arabic" w:hAnsi="Simplified Arabic" w:cs="Simplified Arabic"/>
          <w:color w:val="000000" w:themeColor="text1"/>
          <w:sz w:val="28"/>
          <w:szCs w:val="28"/>
          <w:rtl/>
        </w:rPr>
        <w:t>تتوزع أجهزة الحواسيب الآلية لكل 100 شخص بين دول الشمال والجنوب على النحو التالي: 18 جهازًا لكل 100 شخص في دول الشمال، 2.3 جهازًا في الدول الآخذة بالنمو، و0.01 جهازًا في الدول النامية الفقيرة. تُبرز هذه الأرقام بوضوح الفجوة الرقمية العميقة التي تعيق تحقيق التنمية المستدامة في الدول النامية 2</w:t>
      </w:r>
      <w:r w:rsidRPr="00AB2DFD">
        <w:rPr>
          <w:rFonts w:ascii="Simplified Arabic" w:hAnsi="Simplified Arabic" w:cs="Simplified Arabic"/>
          <w:color w:val="000000" w:themeColor="text1"/>
          <w:sz w:val="28"/>
          <w:szCs w:val="28"/>
          <w:rtl/>
        </w:rPr>
        <w:t>5</w:t>
      </w:r>
      <w:r w:rsidRPr="00005158">
        <w:rPr>
          <w:rFonts w:ascii="Simplified Arabic" w:hAnsi="Simplified Arabic" w:cs="Simplified Arabic"/>
          <w:color w:val="000000" w:themeColor="text1"/>
          <w:sz w:val="28"/>
          <w:szCs w:val="28"/>
          <w:rtl/>
        </w:rPr>
        <w:t xml:space="preserve">. </w:t>
      </w:r>
      <w:bookmarkStart w:id="67" w:name="_Hlk205665488"/>
      <w:r w:rsidRPr="00005158">
        <w:rPr>
          <w:rFonts w:ascii="Simplified Arabic" w:hAnsi="Simplified Arabic" w:cs="Simplified Arabic"/>
          <w:color w:val="000000" w:themeColor="text1"/>
          <w:sz w:val="28"/>
          <w:szCs w:val="28"/>
          <w:rtl/>
        </w:rPr>
        <w:t>الأمم المتحدة</w:t>
      </w:r>
      <w:r w:rsidRPr="00005158">
        <w:rPr>
          <w:rFonts w:ascii="Simplified Arabic" w:hAnsi="Simplified Arabic" w:cs="Simplified Arabic"/>
          <w:color w:val="000000" w:themeColor="text1"/>
          <w:sz w:val="28"/>
          <w:szCs w:val="28"/>
        </w:rPr>
        <w:t xml:space="preserve">. (Digital Economy Report: </w:t>
      </w:r>
      <w:r>
        <w:rPr>
          <w:rFonts w:ascii="Simplified Arabic" w:hAnsi="Simplified Arabic" w:cs="Simplified Arabic"/>
          <w:color w:val="000000" w:themeColor="text1"/>
          <w:sz w:val="28"/>
          <w:szCs w:val="28"/>
        </w:rPr>
        <w:t>2019 , p22 )</w:t>
      </w:r>
    </w:p>
    <w:bookmarkEnd w:id="67"/>
    <w:p w14:paraId="2D4E0B81" w14:textId="77777777" w:rsidR="00481DE4" w:rsidRPr="00AB2DFD" w:rsidRDefault="00481DE4" w:rsidP="00481DE4">
      <w:pPr>
        <w:pStyle w:val="ListParagraph"/>
        <w:numPr>
          <w:ilvl w:val="0"/>
          <w:numId w:val="429"/>
        </w:numPr>
        <w:spacing w:after="0"/>
        <w:ind w:left="0" w:firstLine="662"/>
        <w:jc w:val="both"/>
        <w:rPr>
          <w:rFonts w:ascii="Simplified Arabic" w:hAnsi="Simplified Arabic" w:cs="Simplified Arabic"/>
          <w:b/>
          <w:bCs/>
          <w:color w:val="000000" w:themeColor="text1"/>
          <w:sz w:val="28"/>
          <w:szCs w:val="28"/>
          <w:lang w:eastAsia="fr-FR"/>
        </w:rPr>
      </w:pPr>
      <w:r w:rsidRPr="00AB2DFD">
        <w:rPr>
          <w:rFonts w:ascii="Simplified Arabic" w:hAnsi="Simplified Arabic" w:cs="Simplified Arabic"/>
          <w:b/>
          <w:bCs/>
          <w:color w:val="000000" w:themeColor="text1"/>
          <w:sz w:val="28"/>
          <w:szCs w:val="28"/>
          <w:lang w:eastAsia="fr-FR"/>
        </w:rPr>
        <w:t xml:space="preserve"> </w:t>
      </w:r>
      <w:r w:rsidRPr="00AB2DFD">
        <w:rPr>
          <w:rFonts w:ascii="Simplified Arabic" w:hAnsi="Simplified Arabic" w:cs="Simplified Arabic"/>
          <w:b/>
          <w:bCs/>
          <w:color w:val="000000" w:themeColor="text1"/>
          <w:sz w:val="28"/>
          <w:szCs w:val="28"/>
          <w:rtl/>
          <w:lang w:eastAsia="fr-FR"/>
        </w:rPr>
        <w:t>ضعف التمويل المحلي في إفريقيا</w:t>
      </w:r>
    </w:p>
    <w:p w14:paraId="261C1A5F" w14:textId="77777777" w:rsidR="00481DE4" w:rsidRPr="00005158" w:rsidRDefault="00481DE4" w:rsidP="00481DE4">
      <w:pPr>
        <w:spacing w:after="0"/>
        <w:ind w:firstLine="662"/>
        <w:jc w:val="both"/>
        <w:rPr>
          <w:rFonts w:ascii="Simplified Arabic" w:hAnsi="Simplified Arabic" w:cs="Simplified Arabic"/>
          <w:color w:val="000000" w:themeColor="text1"/>
          <w:sz w:val="28"/>
          <w:szCs w:val="28"/>
          <w:lang w:eastAsia="fr-FR"/>
        </w:rPr>
      </w:pPr>
      <w:r w:rsidRPr="00AB2DFD">
        <w:rPr>
          <w:rFonts w:ascii="Simplified Arabic" w:hAnsi="Simplified Arabic" w:cs="Simplified Arabic"/>
          <w:color w:val="000000" w:themeColor="text1"/>
          <w:sz w:val="28"/>
          <w:szCs w:val="28"/>
          <w:rtl/>
          <w:lang w:eastAsia="fr-FR"/>
        </w:rPr>
        <w:t xml:space="preserve">تعاني غالبية الدول الإفريقية من ضعف التمويل المحلي المخصص لتطوير الذكاء الاصطناعي، ما يضطرها للاعتماد على دعم خارجي غالبًا ما يكون غير مستدام. هذا النقص في الموارد المالية ينعكس سلبًا على تجهيز المختبرات، تدريب الكفاءات، وإنشاء مراكز بحث متخصصة، ويجبر الباحثين على </w:t>
      </w:r>
      <w:r w:rsidRPr="00005158">
        <w:rPr>
          <w:rFonts w:ascii="Simplified Arabic" w:hAnsi="Simplified Arabic" w:cs="Simplified Arabic"/>
          <w:color w:val="000000" w:themeColor="text1"/>
          <w:sz w:val="28"/>
          <w:szCs w:val="28"/>
          <w:rtl/>
          <w:lang w:eastAsia="fr-FR"/>
        </w:rPr>
        <w:t>الاكتفاء بعروض نظرية دون تطبيق عملي فعلي</w:t>
      </w:r>
      <w:r w:rsidRPr="00005158">
        <w:rPr>
          <w:rFonts w:ascii="Simplified Arabic" w:hAnsi="Simplified Arabic" w:cs="Simplified Arabic"/>
          <w:color w:val="000000" w:themeColor="text1"/>
          <w:sz w:val="28"/>
          <w:szCs w:val="28"/>
          <w:lang w:eastAsia="fr-FR"/>
        </w:rPr>
        <w:t>.</w:t>
      </w:r>
    </w:p>
    <w:p w14:paraId="1F2C856E" w14:textId="77777777" w:rsidR="00481DE4" w:rsidRPr="00005158" w:rsidRDefault="00481DE4" w:rsidP="00481DE4">
      <w:pPr>
        <w:ind w:firstLine="662"/>
        <w:jc w:val="both"/>
        <w:rPr>
          <w:rFonts w:ascii="Simplified Arabic" w:hAnsi="Simplified Arabic" w:cs="Simplified Arabic"/>
          <w:color w:val="000000" w:themeColor="text1"/>
          <w:sz w:val="28"/>
          <w:szCs w:val="28"/>
        </w:rPr>
      </w:pPr>
      <w:r w:rsidRPr="00AB2DFD">
        <w:rPr>
          <w:rFonts w:ascii="Simplified Arabic" w:hAnsi="Simplified Arabic" w:cs="Simplified Arabic"/>
          <w:color w:val="000000" w:themeColor="text1"/>
          <w:sz w:val="28"/>
          <w:szCs w:val="28"/>
          <w:rtl/>
          <w:lang w:eastAsia="fr-FR"/>
        </w:rPr>
        <w:t xml:space="preserve">" </w:t>
      </w:r>
      <w:r w:rsidRPr="00005158">
        <w:rPr>
          <w:rFonts w:ascii="Simplified Arabic" w:hAnsi="Simplified Arabic" w:cs="Simplified Arabic"/>
          <w:color w:val="000000" w:themeColor="text1"/>
          <w:sz w:val="28"/>
          <w:szCs w:val="28"/>
          <w:rtl/>
          <w:lang w:eastAsia="fr-FR"/>
        </w:rPr>
        <w:t>يُعتبر نقص التمويل واحدة من أبرز العوائق التي تعرقل تقدم إفريقيا في هذا المجال. تطوير أنظمة الذكاء الاصطناعي يحتاج إلى موارد مالية كبيرة، لكن التمويل لا يزال محدودًا، خاصة في ظل الاعتماد على دعم خارجي غير مستدام"26</w:t>
      </w:r>
      <w:bookmarkStart w:id="68" w:name="_Hlk205742729"/>
      <w:r>
        <w:rPr>
          <w:rFonts w:ascii="Simplified Arabic" w:hAnsi="Simplified Arabic" w:cs="Simplified Arabic"/>
          <w:color w:val="000000" w:themeColor="text1"/>
          <w:sz w:val="28"/>
          <w:szCs w:val="28"/>
          <w:lang w:eastAsia="fr-FR"/>
        </w:rPr>
        <w:t>)</w:t>
      </w:r>
      <w:r w:rsidRPr="00005158">
        <w:rPr>
          <w:rFonts w:ascii="Simplified Arabic" w:hAnsi="Simplified Arabic" w:cs="Simplified Arabic"/>
          <w:color w:val="000000" w:themeColor="text1"/>
          <w:sz w:val="28"/>
          <w:szCs w:val="28"/>
          <w:rtl/>
          <w:lang w:eastAsia="fr-FR"/>
        </w:rPr>
        <w:t>.</w:t>
      </w:r>
      <w:r>
        <w:rPr>
          <w:rFonts w:ascii="Simplified Arabic" w:hAnsi="Simplified Arabic" w:cs="Simplified Arabic"/>
          <w:color w:val="000000" w:themeColor="text1"/>
          <w:sz w:val="28"/>
          <w:szCs w:val="28"/>
          <w:lang w:eastAsia="fr-FR"/>
        </w:rPr>
        <w:t xml:space="preserve"> 2022</w:t>
      </w:r>
      <w:r w:rsidRPr="00005158">
        <w:rPr>
          <w:rFonts w:ascii="Simplified Arabic" w:hAnsi="Simplified Arabic" w:cs="Simplified Arabic"/>
          <w:color w:val="000000" w:themeColor="text1"/>
          <w:sz w:val="28"/>
          <w:szCs w:val="28"/>
          <w:rtl/>
          <w:lang w:eastAsia="fr-FR"/>
        </w:rPr>
        <w:t>.</w:t>
      </w:r>
      <w:r w:rsidRPr="00005158">
        <w:rPr>
          <w:rFonts w:ascii="Simplified Arabic" w:eastAsia="Times New Roman" w:hAnsi="Simplified Arabic" w:cs="Simplified Arabic"/>
          <w:color w:val="000000" w:themeColor="text1"/>
          <w:sz w:val="28"/>
          <w:szCs w:val="28"/>
          <w:lang w:eastAsia="fr-FR"/>
        </w:rPr>
        <w:t xml:space="preserve"> </w:t>
      </w:r>
      <w:proofErr w:type="spellStart"/>
      <w:r w:rsidRPr="00005158">
        <w:rPr>
          <w:rFonts w:ascii="Simplified Arabic" w:hAnsi="Simplified Arabic" w:cs="Simplified Arabic"/>
          <w:color w:val="000000" w:themeColor="text1"/>
          <w:sz w:val="28"/>
          <w:szCs w:val="28"/>
          <w:lang w:eastAsia="fr-FR"/>
        </w:rPr>
        <w:t>Assahifa</w:t>
      </w:r>
      <w:proofErr w:type="spellEnd"/>
      <w:r w:rsidRPr="00005158">
        <w:rPr>
          <w:rFonts w:ascii="Simplified Arabic" w:hAnsi="Simplified Arabic" w:cs="Simplified Arabic"/>
          <w:color w:val="000000" w:themeColor="text1"/>
          <w:sz w:val="28"/>
          <w:szCs w:val="28"/>
          <w:rtl/>
          <w:lang w:eastAsia="fr-FR"/>
        </w:rPr>
        <w:t xml:space="preserve">، </w:t>
      </w:r>
      <w:r>
        <w:rPr>
          <w:rFonts w:ascii="Simplified Arabic" w:hAnsi="Simplified Arabic" w:cs="Simplified Arabic"/>
          <w:color w:val="000000" w:themeColor="text1"/>
          <w:sz w:val="28"/>
          <w:szCs w:val="28"/>
          <w:lang w:eastAsia="fr-FR"/>
        </w:rPr>
        <w:t>(</w:t>
      </w:r>
      <w:bookmarkEnd w:id="68"/>
    </w:p>
    <w:p w14:paraId="0A079B6A" w14:textId="77777777" w:rsidR="00481DE4" w:rsidRPr="00AB2DFD" w:rsidRDefault="00481DE4" w:rsidP="00481DE4">
      <w:pPr>
        <w:pStyle w:val="ListParagraph"/>
        <w:numPr>
          <w:ilvl w:val="0"/>
          <w:numId w:val="429"/>
        </w:numPr>
        <w:spacing w:after="0"/>
        <w:ind w:left="0" w:firstLine="662"/>
        <w:jc w:val="both"/>
        <w:rPr>
          <w:rFonts w:ascii="Simplified Arabic" w:hAnsi="Simplified Arabic" w:cs="Simplified Arabic"/>
          <w:b/>
          <w:bCs/>
          <w:color w:val="000000" w:themeColor="text1"/>
          <w:sz w:val="28"/>
          <w:szCs w:val="28"/>
          <w:lang w:eastAsia="fr-FR"/>
        </w:rPr>
      </w:pPr>
      <w:r w:rsidRPr="00AB2DFD">
        <w:rPr>
          <w:rFonts w:ascii="Simplified Arabic" w:hAnsi="Simplified Arabic" w:cs="Simplified Arabic"/>
          <w:b/>
          <w:bCs/>
          <w:color w:val="000000" w:themeColor="text1"/>
          <w:sz w:val="28"/>
          <w:szCs w:val="28"/>
          <w:lang w:eastAsia="fr-FR"/>
        </w:rPr>
        <w:t xml:space="preserve"> </w:t>
      </w:r>
      <w:r w:rsidRPr="00AB2DFD">
        <w:rPr>
          <w:rFonts w:ascii="Simplified Arabic" w:hAnsi="Simplified Arabic" w:cs="Simplified Arabic"/>
          <w:b/>
          <w:bCs/>
          <w:color w:val="000000" w:themeColor="text1"/>
          <w:sz w:val="28"/>
          <w:szCs w:val="28"/>
          <w:rtl/>
          <w:lang w:eastAsia="fr-FR"/>
        </w:rPr>
        <w:t>مخاطر الهيمنة التقنية للصين أو أوروبا</w:t>
      </w:r>
    </w:p>
    <w:p w14:paraId="60E1EBCD" w14:textId="77777777" w:rsidR="00481DE4" w:rsidRPr="00AB2DFD" w:rsidRDefault="00481DE4" w:rsidP="00481DE4">
      <w:pPr>
        <w:spacing w:after="0"/>
        <w:ind w:firstLine="662"/>
        <w:jc w:val="both"/>
        <w:rPr>
          <w:rFonts w:ascii="Simplified Arabic" w:hAnsi="Simplified Arabic" w:cs="Simplified Arabic"/>
          <w:color w:val="000000" w:themeColor="text1"/>
          <w:sz w:val="28"/>
          <w:szCs w:val="28"/>
          <w:lang w:eastAsia="fr-FR"/>
        </w:rPr>
      </w:pPr>
      <w:r w:rsidRPr="00AB2DFD">
        <w:rPr>
          <w:rFonts w:ascii="Simplified Arabic" w:hAnsi="Simplified Arabic" w:cs="Simplified Arabic"/>
          <w:color w:val="000000" w:themeColor="text1"/>
          <w:sz w:val="28"/>
          <w:szCs w:val="28"/>
          <w:rtl/>
          <w:lang w:eastAsia="fr-FR"/>
        </w:rPr>
        <w:t xml:space="preserve">تتجلى مخاطر الهيمنة التقنية من خلال السيطرة الأجنبية على البنية التحتية الرقمية الحيوية في إفريقيا، مثل شبكات الاتصالات ومراكز البيانات، ما يطرح تحديات أمنية وسيادية. فقد كشفت تقارير عن </w:t>
      </w:r>
      <w:r w:rsidRPr="00AB2DFD">
        <w:rPr>
          <w:rFonts w:ascii="Simplified Arabic" w:hAnsi="Simplified Arabic" w:cs="Simplified Arabic"/>
          <w:color w:val="000000" w:themeColor="text1"/>
          <w:sz w:val="28"/>
          <w:szCs w:val="28"/>
          <w:rtl/>
          <w:lang w:eastAsia="fr-FR"/>
        </w:rPr>
        <w:lastRenderedPageBreak/>
        <w:t>حالات تجسس إلكتروني مرتبطة ببعض المشاريع الصينية، كما أن الاعتماد المفرط على الموردين الأوروبيين أو الصينيين قد يؤدي إلى تهميش الشركاء المحليين ويضعف بناء القدرات الذاتية</w:t>
      </w:r>
      <w:r w:rsidRPr="00AB2DFD">
        <w:rPr>
          <w:rFonts w:ascii="Simplified Arabic" w:hAnsi="Simplified Arabic" w:cs="Simplified Arabic"/>
          <w:color w:val="000000" w:themeColor="text1"/>
          <w:sz w:val="28"/>
          <w:szCs w:val="28"/>
          <w:lang w:eastAsia="fr-FR"/>
        </w:rPr>
        <w:t>.</w:t>
      </w:r>
    </w:p>
    <w:p w14:paraId="561FFD73" w14:textId="77777777" w:rsidR="00481DE4" w:rsidRPr="00005158" w:rsidRDefault="00481DE4" w:rsidP="00481DE4">
      <w:pPr>
        <w:spacing w:after="0"/>
        <w:ind w:firstLine="662"/>
        <w:jc w:val="both"/>
        <w:rPr>
          <w:rFonts w:ascii="Simplified Arabic" w:eastAsia="Times New Roman" w:hAnsi="Simplified Arabic" w:cs="Simplified Arabic"/>
          <w:color w:val="000000" w:themeColor="text1"/>
          <w:sz w:val="28"/>
          <w:szCs w:val="28"/>
          <w:lang w:eastAsia="fr-FR"/>
        </w:rPr>
      </w:pPr>
      <w:r w:rsidRPr="00005158">
        <w:rPr>
          <w:rFonts w:ascii="Simplified Arabic" w:hAnsi="Simplified Arabic" w:cs="Simplified Arabic"/>
          <w:color w:val="000000" w:themeColor="text1"/>
          <w:sz w:val="28"/>
          <w:szCs w:val="28"/>
          <w:lang w:eastAsia="fr-FR"/>
        </w:rPr>
        <w:t>"</w:t>
      </w:r>
      <w:r w:rsidRPr="00005158">
        <w:rPr>
          <w:rFonts w:ascii="Simplified Arabic" w:hAnsi="Simplified Arabic" w:cs="Simplified Arabic"/>
          <w:color w:val="000000" w:themeColor="text1"/>
          <w:sz w:val="28"/>
          <w:szCs w:val="28"/>
          <w:rtl/>
          <w:lang w:eastAsia="fr-FR"/>
        </w:rPr>
        <w:t xml:space="preserve"> تعتمد القارة بشكل كبير على الموردين الأجانب في تكنولوجيا البنية التحتية، وهو ما يعتبر ثغرة أمنية سيبرانية رئيسية؛ وكمثال بارز على ذلك هو اكتشاف وجود تجسس إلكتروني واسع النطاق في مقر الاتحاد الإفريقي بأديس أبابا، الذي أنشأته الصين، حيث كان يتم نقل بيانات حساسة إلى شنغهاي يوميًا منذ سنة 2012  </w:t>
      </w:r>
      <w:r w:rsidRPr="00005158">
        <w:rPr>
          <w:rFonts w:ascii="Simplified Arabic" w:hAnsi="Simplified Arabic" w:cs="Simplified Arabic"/>
          <w:color w:val="000000" w:themeColor="text1"/>
          <w:sz w:val="28"/>
          <w:szCs w:val="28"/>
          <w:lang w:eastAsia="fr-FR"/>
        </w:rPr>
        <w:t>"</w:t>
      </w:r>
      <w:r w:rsidRPr="00005158">
        <w:rPr>
          <w:rFonts w:ascii="Simplified Arabic" w:hAnsi="Simplified Arabic" w:cs="Simplified Arabic"/>
          <w:color w:val="000000" w:themeColor="text1"/>
          <w:sz w:val="28"/>
          <w:szCs w:val="28"/>
          <w:rtl/>
          <w:lang w:eastAsia="fr-FR"/>
        </w:rPr>
        <w:t>2</w:t>
      </w:r>
      <w:r w:rsidRPr="00AB2DFD">
        <w:rPr>
          <w:rFonts w:ascii="Simplified Arabic" w:hAnsi="Simplified Arabic" w:cs="Simplified Arabic"/>
          <w:color w:val="000000" w:themeColor="text1"/>
          <w:sz w:val="28"/>
          <w:szCs w:val="28"/>
          <w:rtl/>
          <w:lang w:eastAsia="fr-FR"/>
        </w:rPr>
        <w:t>7</w:t>
      </w:r>
      <w:bookmarkStart w:id="69" w:name="_Hlk205666761"/>
      <w:r w:rsidRPr="00005158">
        <w:rPr>
          <w:rFonts w:ascii="Simplified Arabic" w:hAnsi="Simplified Arabic" w:cs="Simplified Arabic"/>
          <w:color w:val="000000" w:themeColor="text1"/>
          <w:sz w:val="28"/>
          <w:szCs w:val="28"/>
          <w:rtl/>
          <w:lang w:eastAsia="fr-FR"/>
        </w:rPr>
        <w:t>.</w:t>
      </w:r>
      <w:r w:rsidRPr="00005158">
        <w:rPr>
          <w:rFonts w:ascii="Simplified Arabic" w:eastAsia="Times New Roman" w:hAnsi="Simplified Arabic" w:cs="Simplified Arabic"/>
          <w:color w:val="000000" w:themeColor="text1"/>
          <w:sz w:val="28"/>
          <w:szCs w:val="28"/>
          <w:lang w:eastAsia="fr-FR"/>
        </w:rPr>
        <w:t xml:space="preserve">: Le Monde Diplomatique </w:t>
      </w:r>
      <w:r>
        <w:rPr>
          <w:rFonts w:ascii="Simplified Arabic" w:eastAsia="Times New Roman" w:hAnsi="Simplified Arabic" w:cs="Simplified Arabic"/>
          <w:color w:val="000000" w:themeColor="text1"/>
          <w:sz w:val="28"/>
          <w:szCs w:val="28"/>
          <w:lang w:eastAsia="fr-FR"/>
        </w:rPr>
        <w:t>)</w:t>
      </w:r>
      <w:r w:rsidRPr="00005158">
        <w:rPr>
          <w:rFonts w:ascii="Simplified Arabic" w:eastAsia="Times New Roman" w:hAnsi="Simplified Arabic" w:cs="Simplified Arabic"/>
          <w:color w:val="000000" w:themeColor="text1"/>
          <w:sz w:val="28"/>
          <w:szCs w:val="28"/>
          <w:rtl/>
          <w:lang w:eastAsia="fr-FR"/>
        </w:rPr>
        <w:t>2018)</w:t>
      </w:r>
      <w:bookmarkEnd w:id="69"/>
    </w:p>
    <w:p w14:paraId="244B06C9" w14:textId="77777777" w:rsidR="00481DE4" w:rsidRPr="00AB2DFD" w:rsidRDefault="00481DE4" w:rsidP="00481DE4">
      <w:pPr>
        <w:spacing w:after="0"/>
        <w:ind w:firstLine="662"/>
        <w:jc w:val="both"/>
        <w:rPr>
          <w:rFonts w:ascii="Simplified Arabic" w:hAnsi="Simplified Arabic" w:cs="Simplified Arabic"/>
          <w:b/>
          <w:bCs/>
          <w:color w:val="000000" w:themeColor="text1"/>
          <w:sz w:val="28"/>
          <w:szCs w:val="28"/>
          <w:lang w:eastAsia="fr-FR"/>
        </w:rPr>
      </w:pPr>
      <w:r w:rsidRPr="00AB2DFD">
        <w:rPr>
          <w:rFonts w:ascii="Simplified Arabic" w:hAnsi="Simplified Arabic" w:cs="Simplified Arabic"/>
          <w:b/>
          <w:bCs/>
          <w:color w:val="000000" w:themeColor="text1"/>
          <w:sz w:val="28"/>
          <w:szCs w:val="28"/>
          <w:rtl/>
          <w:lang w:eastAsia="fr-FR"/>
        </w:rPr>
        <w:t>ثامنا: التوصيات الاستراتيجية</w:t>
      </w:r>
    </w:p>
    <w:p w14:paraId="6D5016F9" w14:textId="77777777" w:rsidR="00481DE4" w:rsidRPr="00AB2DFD" w:rsidRDefault="00481DE4" w:rsidP="00481DE4">
      <w:pPr>
        <w:spacing w:after="0"/>
        <w:ind w:firstLine="662"/>
        <w:jc w:val="both"/>
        <w:rPr>
          <w:rFonts w:ascii="Simplified Arabic" w:hAnsi="Simplified Arabic" w:cs="Simplified Arabic"/>
          <w:b/>
          <w:bCs/>
          <w:color w:val="000000" w:themeColor="text1"/>
          <w:sz w:val="28"/>
          <w:szCs w:val="28"/>
          <w:lang w:eastAsia="fr-FR"/>
        </w:rPr>
      </w:pPr>
      <w:r w:rsidRPr="00AB2DFD">
        <w:rPr>
          <w:rFonts w:ascii="Simplified Arabic" w:hAnsi="Simplified Arabic" w:cs="Simplified Arabic"/>
          <w:b/>
          <w:bCs/>
          <w:color w:val="000000" w:themeColor="text1"/>
          <w:sz w:val="28"/>
          <w:szCs w:val="28"/>
          <w:rtl/>
          <w:lang w:eastAsia="fr-FR"/>
        </w:rPr>
        <w:t>1)- إنشاء مراكز أبحاث مشتركة مغربية-إفريقية-أوروبية للذكاء الاصطناعي المستدام</w:t>
      </w:r>
    </w:p>
    <w:p w14:paraId="348E3303" w14:textId="77777777" w:rsidR="00481DE4" w:rsidRPr="00AB2DFD" w:rsidRDefault="00481DE4" w:rsidP="00481DE4">
      <w:pPr>
        <w:spacing w:after="0"/>
        <w:ind w:firstLine="662"/>
        <w:jc w:val="both"/>
        <w:rPr>
          <w:rFonts w:ascii="Simplified Arabic" w:hAnsi="Simplified Arabic" w:cs="Simplified Arabic"/>
          <w:color w:val="000000" w:themeColor="text1"/>
          <w:sz w:val="28"/>
          <w:szCs w:val="28"/>
          <w:lang w:eastAsia="fr-FR"/>
        </w:rPr>
      </w:pPr>
      <w:r w:rsidRPr="00AB2DFD">
        <w:rPr>
          <w:rFonts w:ascii="Simplified Arabic" w:hAnsi="Simplified Arabic" w:cs="Simplified Arabic"/>
          <w:color w:val="000000" w:themeColor="text1"/>
          <w:sz w:val="28"/>
          <w:szCs w:val="28"/>
          <w:rtl/>
          <w:lang w:eastAsia="fr-FR"/>
        </w:rPr>
        <w:t>توصى الاستراتيجية بإنشاء مراكز أبحاث وتطوير مشتركة تجمع خبرات المغرب، إفريقيا، وأوروبا، بهدف نقل المعرفة، تطوير حلول ذكاء اصطناعي ملائمة للسياق الإفريقي، وتعزيز التعاون جنوب-جنوب وشمال-جنوب. وتمثل تجربة المغرب في إنشاء مركز "حركة الذكاء الاصطناعي" تحت إشراف اليونسكو نموذجًا يُحتذى به، حيث أصبح المركز منصة إقليمية للتميز في الذكاء الاصطناعي وعلوم البيانات</w:t>
      </w:r>
      <w:r w:rsidRPr="00AB2DFD">
        <w:rPr>
          <w:rFonts w:ascii="Simplified Arabic" w:hAnsi="Simplified Arabic" w:cs="Simplified Arabic"/>
          <w:color w:val="000000" w:themeColor="text1"/>
          <w:sz w:val="28"/>
          <w:szCs w:val="28"/>
          <w:lang w:eastAsia="fr-FR"/>
        </w:rPr>
        <w:t>.</w:t>
      </w:r>
      <w:bookmarkStart w:id="70" w:name="_Hlk205668322"/>
      <w:r>
        <w:rPr>
          <w:rFonts w:ascii="Simplified Arabic" w:hAnsi="Simplified Arabic" w:cs="Simplified Arabic" w:hint="cs"/>
          <w:color w:val="000000" w:themeColor="text1"/>
          <w:sz w:val="28"/>
          <w:szCs w:val="28"/>
          <w:rtl/>
          <w:lang w:eastAsia="fr-FR"/>
        </w:rPr>
        <w:t xml:space="preserve"> </w:t>
      </w:r>
      <w:r w:rsidRPr="00AB2DFD">
        <w:rPr>
          <w:rFonts w:ascii="Simplified Arabic" w:hAnsi="Simplified Arabic" w:cs="Simplified Arabic"/>
          <w:color w:val="000000" w:themeColor="text1"/>
          <w:sz w:val="28"/>
          <w:szCs w:val="28"/>
          <w:rtl/>
          <w:lang w:eastAsia="fr-FR"/>
        </w:rPr>
        <w:t>البنك الإفريقي للتنمية، 2024، ص. 2</w:t>
      </w:r>
      <w:r w:rsidRPr="00AB2DFD">
        <w:rPr>
          <w:rFonts w:ascii="Simplified Arabic" w:hAnsi="Simplified Arabic" w:cs="Simplified Arabic"/>
          <w:color w:val="000000" w:themeColor="text1"/>
          <w:sz w:val="28"/>
          <w:szCs w:val="28"/>
        </w:rPr>
        <w:fldChar w:fldCharType="begin"/>
      </w:r>
      <w:r w:rsidRPr="00AB2DFD">
        <w:rPr>
          <w:rFonts w:ascii="Simplified Arabic" w:hAnsi="Simplified Arabic" w:cs="Simplified Arabic"/>
          <w:color w:val="000000" w:themeColor="text1"/>
          <w:sz w:val="28"/>
          <w:szCs w:val="28"/>
        </w:rPr>
        <w:instrText>HYPERLINK "https://www.afdb.org/ar/akhbar-wa-ahdath/balaghat-sahafyah/71652" \t "_blank"</w:instrText>
      </w:r>
      <w:r w:rsidRPr="00AB2DFD">
        <w:rPr>
          <w:rFonts w:ascii="Simplified Arabic" w:hAnsi="Simplified Arabic" w:cs="Simplified Arabic"/>
          <w:color w:val="000000" w:themeColor="text1"/>
          <w:sz w:val="28"/>
          <w:szCs w:val="28"/>
        </w:rPr>
      </w:r>
      <w:r w:rsidRPr="00AB2DFD">
        <w:rPr>
          <w:rFonts w:ascii="Simplified Arabic" w:hAnsi="Simplified Arabic" w:cs="Simplified Arabic"/>
          <w:color w:val="000000" w:themeColor="text1"/>
          <w:sz w:val="28"/>
          <w:szCs w:val="28"/>
        </w:rPr>
        <w:fldChar w:fldCharType="separate"/>
      </w:r>
      <w:r w:rsidRPr="00AB2DFD">
        <w:rPr>
          <w:rStyle w:val="Hyperlink"/>
          <w:rFonts w:ascii="Simplified Arabic" w:hAnsi="Simplified Arabic" w:cs="Simplified Arabic"/>
          <w:color w:val="000000" w:themeColor="text1"/>
          <w:sz w:val="28"/>
          <w:szCs w:val="28"/>
          <w:lang w:eastAsia="fr-FR"/>
        </w:rPr>
        <w:t>5</w:t>
      </w:r>
      <w:r w:rsidRPr="00AB2DFD">
        <w:rPr>
          <w:rFonts w:ascii="Simplified Arabic" w:hAnsi="Simplified Arabic" w:cs="Simplified Arabic"/>
          <w:color w:val="000000" w:themeColor="text1"/>
          <w:sz w:val="28"/>
          <w:szCs w:val="28"/>
        </w:rPr>
        <w:fldChar w:fldCharType="end"/>
      </w:r>
      <w:r w:rsidRPr="00AB2DFD">
        <w:rPr>
          <w:rFonts w:ascii="Simplified Arabic" w:hAnsi="Simplified Arabic" w:cs="Simplified Arabic"/>
          <w:color w:val="000000" w:themeColor="text1"/>
          <w:sz w:val="28"/>
          <w:szCs w:val="28"/>
          <w:rtl/>
        </w:rPr>
        <w:t>.</w:t>
      </w:r>
    </w:p>
    <w:p w14:paraId="4E47CAF0" w14:textId="77777777" w:rsidR="00481DE4" w:rsidRDefault="00481DE4" w:rsidP="00481DE4">
      <w:pPr>
        <w:spacing w:after="0" w:line="240" w:lineRule="auto"/>
        <w:ind w:firstLine="662"/>
        <w:jc w:val="both"/>
        <w:rPr>
          <w:rFonts w:ascii="Simplified Arabic" w:hAnsi="Simplified Arabic" w:cs="Simplified Arabic"/>
          <w:color w:val="000000" w:themeColor="text1"/>
          <w:sz w:val="28"/>
          <w:szCs w:val="28"/>
          <w:rtl/>
          <w:lang w:eastAsia="fr-FR"/>
        </w:rPr>
      </w:pPr>
    </w:p>
    <w:p w14:paraId="334132A7" w14:textId="77777777" w:rsidR="00481DE4" w:rsidRDefault="00481DE4" w:rsidP="00481DE4">
      <w:pPr>
        <w:spacing w:after="0" w:line="240" w:lineRule="auto"/>
        <w:ind w:firstLine="662"/>
        <w:jc w:val="both"/>
        <w:rPr>
          <w:rFonts w:ascii="Simplified Arabic" w:hAnsi="Simplified Arabic" w:cs="Simplified Arabic"/>
          <w:color w:val="000000" w:themeColor="text1"/>
          <w:sz w:val="28"/>
          <w:szCs w:val="28"/>
          <w:rtl/>
          <w:lang w:eastAsia="fr-FR"/>
        </w:rPr>
      </w:pPr>
    </w:p>
    <w:bookmarkEnd w:id="70"/>
    <w:p w14:paraId="674105DC" w14:textId="77777777" w:rsidR="00481DE4" w:rsidRPr="00AB2DFD" w:rsidRDefault="00481DE4" w:rsidP="00481DE4">
      <w:pPr>
        <w:spacing w:after="0"/>
        <w:ind w:firstLine="662"/>
        <w:jc w:val="both"/>
        <w:rPr>
          <w:rFonts w:ascii="Simplified Arabic" w:hAnsi="Simplified Arabic" w:cs="Simplified Arabic"/>
          <w:b/>
          <w:bCs/>
          <w:color w:val="000000" w:themeColor="text1"/>
          <w:sz w:val="28"/>
          <w:szCs w:val="28"/>
          <w:lang w:eastAsia="fr-FR"/>
        </w:rPr>
      </w:pPr>
      <w:r w:rsidRPr="00AB2DFD">
        <w:rPr>
          <w:rFonts w:ascii="Simplified Arabic" w:hAnsi="Simplified Arabic" w:cs="Simplified Arabic"/>
          <w:b/>
          <w:bCs/>
          <w:color w:val="000000" w:themeColor="text1"/>
          <w:sz w:val="28"/>
          <w:szCs w:val="28"/>
          <w:rtl/>
          <w:lang w:eastAsia="fr-FR"/>
        </w:rPr>
        <w:t>2)- تعزيز برامج التكوين والابتكار الرقمي في إفريقيا</w:t>
      </w:r>
    </w:p>
    <w:p w14:paraId="448AB6EB" w14:textId="77777777" w:rsidR="00481DE4" w:rsidRPr="00AB2DFD" w:rsidRDefault="00481DE4" w:rsidP="00481DE4">
      <w:pPr>
        <w:spacing w:after="0"/>
        <w:ind w:firstLine="662"/>
        <w:jc w:val="both"/>
        <w:rPr>
          <w:rFonts w:ascii="Simplified Arabic" w:hAnsi="Simplified Arabic" w:cs="Simplified Arabic"/>
          <w:color w:val="000000" w:themeColor="text1"/>
          <w:sz w:val="28"/>
          <w:szCs w:val="28"/>
          <w:lang w:eastAsia="fr-FR"/>
        </w:rPr>
      </w:pPr>
      <w:r w:rsidRPr="00AB2DFD">
        <w:rPr>
          <w:rFonts w:ascii="Simplified Arabic" w:hAnsi="Simplified Arabic" w:cs="Simplified Arabic"/>
          <w:color w:val="000000" w:themeColor="text1"/>
          <w:sz w:val="28"/>
          <w:szCs w:val="28"/>
          <w:rtl/>
          <w:lang w:eastAsia="fr-FR"/>
        </w:rPr>
        <w:t>يعد الاستثمار في رأس المال البشري الرقمي أولوية قصوى. ينبغي إطلاق برامج تدريبية موسعة في الذكاء الاصطناعي تستهدف الشباب والنساء، مع دعم الشراكات بين الجامعات والمراكز البحثية والمؤسسات الخاصة. مثال على ذلك، الشراكة بين البنك الإفريقي للتنمية وشركة إنتل، التي تهدف إلى تدريب ثلاثة ملايين إفريقي و30 ألف مسؤول حكومي على مهارات الذكاء الاصطناعي، ما يسهم في بناء كتلة بشرية قادرة على قيادة التحول الرقمي في القارة</w:t>
      </w:r>
      <w:r w:rsidRPr="00AB2DFD">
        <w:rPr>
          <w:rFonts w:ascii="Simplified Arabic" w:hAnsi="Simplified Arabic" w:cs="Simplified Arabic"/>
          <w:color w:val="000000" w:themeColor="text1"/>
          <w:sz w:val="28"/>
          <w:szCs w:val="28"/>
          <w:lang w:eastAsia="fr-FR"/>
        </w:rPr>
        <w:t>.</w:t>
      </w:r>
    </w:p>
    <w:p w14:paraId="189821BA" w14:textId="77777777" w:rsidR="00481DE4" w:rsidRPr="00AB2DFD" w:rsidRDefault="00481DE4" w:rsidP="00481DE4">
      <w:pPr>
        <w:spacing w:after="0" w:line="240" w:lineRule="auto"/>
        <w:ind w:firstLine="662"/>
        <w:jc w:val="both"/>
        <w:rPr>
          <w:rFonts w:ascii="Simplified Arabic" w:hAnsi="Simplified Arabic" w:cs="Simplified Arabic"/>
          <w:color w:val="000000" w:themeColor="text1"/>
          <w:sz w:val="28"/>
          <w:szCs w:val="28"/>
          <w:lang w:eastAsia="fr-FR"/>
        </w:rPr>
      </w:pPr>
      <w:r w:rsidRPr="00AB2DFD">
        <w:rPr>
          <w:rFonts w:ascii="Simplified Arabic" w:hAnsi="Simplified Arabic" w:cs="Simplified Arabic"/>
          <w:color w:val="000000" w:themeColor="text1"/>
          <w:sz w:val="28"/>
          <w:szCs w:val="28"/>
          <w:lang w:eastAsia="fr-FR"/>
        </w:rPr>
        <w:t>"</w:t>
      </w:r>
      <w:r w:rsidRPr="00AB2DFD">
        <w:rPr>
          <w:rFonts w:ascii="Simplified Arabic" w:hAnsi="Simplified Arabic" w:cs="Simplified Arabic"/>
          <w:color w:val="000000" w:themeColor="text1"/>
          <w:sz w:val="28"/>
          <w:szCs w:val="28"/>
          <w:rtl/>
          <w:lang w:eastAsia="fr-FR"/>
        </w:rPr>
        <w:t>وتهدف الشراكة إلى تزويد 3 مليون أفريقي و30 ألف مسؤول حكومي بمهارات الذكاء الاصطناعي... وستساعد هذه الخطة في خلق كتلة كبيرة من الأفارقة الذين يتقنون مهارات الثورة الصناعية الرابعة لتسريع النمو والإنتاجية ووضع الأفارقة كمساهمين، وليس فقط كمستهلكين للثورة الصناعية الرابعة</w:t>
      </w:r>
      <w:r w:rsidRPr="00AB2DFD">
        <w:rPr>
          <w:rFonts w:ascii="Simplified Arabic" w:hAnsi="Simplified Arabic" w:cs="Simplified Arabic"/>
          <w:color w:val="000000" w:themeColor="text1"/>
          <w:sz w:val="28"/>
          <w:szCs w:val="28"/>
          <w:lang w:eastAsia="fr-FR"/>
        </w:rPr>
        <w:t>."</w:t>
      </w:r>
      <w:r w:rsidRPr="00AB2DFD">
        <w:rPr>
          <w:rFonts w:ascii="Simplified Arabic" w:hAnsi="Simplified Arabic" w:cs="Simplified Arabic"/>
          <w:color w:val="000000" w:themeColor="text1"/>
          <w:sz w:val="28"/>
          <w:szCs w:val="28"/>
          <w:rtl/>
          <w:lang w:eastAsia="fr-FR"/>
        </w:rPr>
        <w:t>29.</w:t>
      </w:r>
      <w:r w:rsidRPr="00AB2DFD">
        <w:rPr>
          <w:rFonts w:ascii="Simplified Arabic" w:eastAsia="Times New Roman" w:hAnsi="Simplified Arabic" w:cs="Simplified Arabic"/>
          <w:color w:val="000000" w:themeColor="text1"/>
          <w:sz w:val="28"/>
          <w:szCs w:val="28"/>
          <w:lang w:eastAsia="fr-FR"/>
        </w:rPr>
        <w:t xml:space="preserve"> </w:t>
      </w:r>
      <w:bookmarkStart w:id="71" w:name="_Hlk205668748"/>
      <w:r w:rsidRPr="00AB2DFD">
        <w:rPr>
          <w:rFonts w:ascii="Simplified Arabic" w:eastAsia="Times New Roman" w:hAnsi="Simplified Arabic" w:cs="Simplified Arabic"/>
          <w:color w:val="000000" w:themeColor="text1"/>
          <w:sz w:val="28"/>
          <w:szCs w:val="28"/>
          <w:rtl/>
          <w:lang w:eastAsia="fr-FR"/>
        </w:rPr>
        <w:t>الاتحاد الإفريقي</w:t>
      </w:r>
      <w:r w:rsidRPr="00AB2DFD">
        <w:rPr>
          <w:rFonts w:ascii="Simplified Arabic" w:eastAsia="Times New Roman" w:hAnsi="Simplified Arabic" w:cs="Simplified Arabic"/>
          <w:color w:val="000000" w:themeColor="text1"/>
          <w:sz w:val="28"/>
          <w:szCs w:val="28"/>
          <w:lang w:eastAsia="fr-FR"/>
        </w:rPr>
        <w:t xml:space="preserve"> (African Union</w:t>
      </w:r>
      <w:r>
        <w:rPr>
          <w:rFonts w:ascii="Simplified Arabic" w:eastAsia="Times New Roman" w:hAnsi="Simplified Arabic" w:cs="Simplified Arabic"/>
          <w:color w:val="000000" w:themeColor="text1"/>
          <w:sz w:val="28"/>
          <w:szCs w:val="28"/>
          <w:lang w:eastAsia="fr-FR"/>
        </w:rPr>
        <w:t xml:space="preserve"> , 2021</w:t>
      </w:r>
      <w:r w:rsidRPr="00AB2DFD">
        <w:rPr>
          <w:rFonts w:ascii="Simplified Arabic" w:eastAsia="Times New Roman" w:hAnsi="Simplified Arabic" w:cs="Simplified Arabic"/>
          <w:color w:val="000000" w:themeColor="text1"/>
          <w:sz w:val="28"/>
          <w:szCs w:val="28"/>
          <w:lang w:eastAsia="fr-FR"/>
        </w:rPr>
        <w:t xml:space="preserve">) </w:t>
      </w:r>
      <w:r w:rsidRPr="00AB2DFD">
        <w:rPr>
          <w:rFonts w:ascii="Simplified Arabic" w:hAnsi="Simplified Arabic" w:cs="Simplified Arabic"/>
          <w:color w:val="000000" w:themeColor="text1"/>
          <w:sz w:val="28"/>
          <w:szCs w:val="28"/>
          <w:rtl/>
          <w:lang w:eastAsia="fr-FR"/>
        </w:rPr>
        <w:t xml:space="preserve">، </w:t>
      </w:r>
      <w:r w:rsidRPr="00AB2DFD">
        <w:rPr>
          <w:rFonts w:ascii="Simplified Arabic" w:eastAsia="Times New Roman" w:hAnsi="Simplified Arabic" w:cs="Simplified Arabic"/>
          <w:color w:val="000000" w:themeColor="text1"/>
          <w:sz w:val="28"/>
          <w:szCs w:val="28"/>
          <w:lang w:eastAsia="fr-FR"/>
        </w:rPr>
        <w:t xml:space="preserve">  </w:t>
      </w:r>
      <w:bookmarkEnd w:id="71"/>
    </w:p>
    <w:p w14:paraId="1F529392" w14:textId="77777777" w:rsidR="00481DE4" w:rsidRPr="00AB2DFD" w:rsidRDefault="00481DE4" w:rsidP="00481DE4">
      <w:pPr>
        <w:spacing w:after="0"/>
        <w:ind w:firstLine="662"/>
        <w:jc w:val="both"/>
        <w:rPr>
          <w:rFonts w:ascii="Simplified Arabic" w:hAnsi="Simplified Arabic" w:cs="Simplified Arabic"/>
          <w:b/>
          <w:bCs/>
          <w:color w:val="000000" w:themeColor="text1"/>
          <w:sz w:val="28"/>
          <w:szCs w:val="28"/>
          <w:lang w:eastAsia="fr-FR"/>
        </w:rPr>
      </w:pPr>
      <w:r w:rsidRPr="00AB2DFD">
        <w:rPr>
          <w:rFonts w:ascii="Simplified Arabic" w:hAnsi="Simplified Arabic" w:cs="Simplified Arabic"/>
          <w:b/>
          <w:bCs/>
          <w:color w:val="000000" w:themeColor="text1"/>
          <w:sz w:val="28"/>
          <w:szCs w:val="28"/>
          <w:rtl/>
          <w:lang w:eastAsia="fr-FR"/>
        </w:rPr>
        <w:t>تاسعا: التوصيات الاستراتيجية لتعزيز الذكاء الاصطناعي والتنمية المستدامة في المغرب وإفريقيا</w:t>
      </w:r>
    </w:p>
    <w:p w14:paraId="3DF407F4" w14:textId="77777777" w:rsidR="00481DE4" w:rsidRPr="00AB2DFD" w:rsidRDefault="00481DE4" w:rsidP="00481DE4">
      <w:pPr>
        <w:pStyle w:val="ListParagraph"/>
        <w:numPr>
          <w:ilvl w:val="0"/>
          <w:numId w:val="427"/>
        </w:numPr>
        <w:spacing w:after="0"/>
        <w:ind w:left="0" w:firstLine="662"/>
        <w:jc w:val="both"/>
        <w:rPr>
          <w:rFonts w:ascii="Simplified Arabic" w:hAnsi="Simplified Arabic" w:cs="Simplified Arabic"/>
          <w:b/>
          <w:bCs/>
          <w:color w:val="000000" w:themeColor="text1"/>
          <w:sz w:val="28"/>
          <w:szCs w:val="28"/>
          <w:lang w:eastAsia="fr-FR"/>
        </w:rPr>
      </w:pPr>
      <w:r w:rsidRPr="00AB2DFD">
        <w:rPr>
          <w:rFonts w:ascii="Simplified Arabic" w:hAnsi="Simplified Arabic" w:cs="Simplified Arabic"/>
          <w:b/>
          <w:bCs/>
          <w:color w:val="000000" w:themeColor="text1"/>
          <w:sz w:val="28"/>
          <w:szCs w:val="28"/>
          <w:rtl/>
          <w:lang w:eastAsia="fr-FR"/>
        </w:rPr>
        <w:lastRenderedPageBreak/>
        <w:t>إشراك القطاع الخاص المغربي والإفريقي في تصميم مشاريع طريق الحرير الرقمي</w:t>
      </w:r>
    </w:p>
    <w:p w14:paraId="55E1F328" w14:textId="77777777" w:rsidR="00481DE4" w:rsidRPr="00AB2DFD" w:rsidRDefault="00481DE4" w:rsidP="00481DE4">
      <w:pPr>
        <w:pStyle w:val="ListParagraph"/>
        <w:spacing w:after="0"/>
        <w:ind w:left="0" w:firstLine="662"/>
        <w:jc w:val="both"/>
        <w:rPr>
          <w:rFonts w:ascii="Simplified Arabic" w:hAnsi="Simplified Arabic" w:cs="Simplified Arabic"/>
          <w:b/>
          <w:bCs/>
          <w:color w:val="000000" w:themeColor="text1"/>
          <w:sz w:val="28"/>
          <w:szCs w:val="28"/>
          <w:lang w:eastAsia="fr-FR"/>
        </w:rPr>
      </w:pPr>
      <w:r w:rsidRPr="00AB2DFD">
        <w:rPr>
          <w:rFonts w:ascii="Simplified Arabic" w:hAnsi="Simplified Arabic" w:cs="Simplified Arabic"/>
          <w:color w:val="000000" w:themeColor="text1"/>
          <w:sz w:val="28"/>
          <w:szCs w:val="28"/>
          <w:rtl/>
          <w:lang w:eastAsia="fr-FR"/>
        </w:rPr>
        <w:t>يُعتبر إشراك القطاع الخاص المغربي والإفريقي في تصميم وتنفيذ مشاريع طريق الحرير الرقمي خطوة استراتيجية لتعزيز التنمية الرقمية المستدامة، وتحقيق تكامل اقتصادي حقيقي بين الدول الإفريقية والصين عبر المغرب كبوابة رقمية. تلعب الشركات المغربية دورًا محوريًا في هذا الإطار، حيث تستفيد من الاستثمارات الصينية المتزايدة في المغرب، خاصة في مجالات الطاقة الخضراء والتكنولوجيا الرقمية، مع وجود نحو 200 شركة صينية تخطط للاستثمار في المملكة</w:t>
      </w:r>
      <w:r w:rsidRPr="00AB2DFD">
        <w:rPr>
          <w:rFonts w:ascii="Simplified Arabic" w:hAnsi="Simplified Arabic" w:cs="Simplified Arabic"/>
          <w:color w:val="000000" w:themeColor="text1"/>
          <w:sz w:val="28"/>
          <w:szCs w:val="28"/>
          <w:lang w:eastAsia="fr-FR"/>
        </w:rPr>
        <w:t>.</w:t>
      </w:r>
    </w:p>
    <w:p w14:paraId="583A255D" w14:textId="77777777" w:rsidR="00481DE4" w:rsidRPr="00005158" w:rsidRDefault="00481DE4" w:rsidP="00481DE4">
      <w:pPr>
        <w:spacing w:after="0"/>
        <w:ind w:firstLine="662"/>
        <w:jc w:val="both"/>
        <w:rPr>
          <w:rFonts w:ascii="Simplified Arabic" w:hAnsi="Simplified Arabic" w:cs="Simplified Arabic"/>
          <w:color w:val="000000" w:themeColor="text1"/>
          <w:sz w:val="28"/>
          <w:szCs w:val="28"/>
          <w:lang w:eastAsia="fr-FR" w:bidi="ar-MA"/>
        </w:rPr>
      </w:pPr>
      <w:r w:rsidRPr="00AB2DFD">
        <w:rPr>
          <w:rFonts w:ascii="Simplified Arabic" w:hAnsi="Simplified Arabic" w:cs="Simplified Arabic"/>
          <w:color w:val="000000" w:themeColor="text1"/>
          <w:sz w:val="28"/>
          <w:szCs w:val="28"/>
          <w:lang w:eastAsia="fr-FR"/>
        </w:rPr>
        <w:t>"</w:t>
      </w:r>
      <w:r w:rsidRPr="00AB2DFD">
        <w:rPr>
          <w:rFonts w:ascii="Simplified Arabic" w:hAnsi="Simplified Arabic" w:cs="Simplified Arabic"/>
          <w:color w:val="000000" w:themeColor="text1"/>
          <w:sz w:val="28"/>
          <w:szCs w:val="28"/>
          <w:rtl/>
          <w:lang w:eastAsia="fr-FR"/>
        </w:rPr>
        <w:t>توسع نفوذ الصين في إطار مبادرة الحزام والطريق بشكل كبير في المغرب، خاصة عبر ذراعها التكنولوجي والرقمي : طريق الحرير الرقمي، الذي يُطلق عليه أيضاً طريق الحرير المعلوماتي، إذ يركز هذا المشروع على جلب بنية تحتية متقدمة لتكنولوجيا المعلومات إلى الدول المستفيدة من استثمارات المبادرة، مثل شبكات النطاق العريض، ومراكز التجارة الإلكترونية، والمدن الذكية " 30.</w:t>
      </w:r>
      <w:bookmarkStart w:id="72" w:name="_Hlk205667967"/>
      <w:bookmarkStart w:id="73" w:name="_Hlk205742984"/>
      <w:r w:rsidRPr="00005158">
        <w:rPr>
          <w:rFonts w:ascii="Simplified Arabic" w:hAnsi="Simplified Arabic" w:cs="Simplified Arabic"/>
          <w:color w:val="000000" w:themeColor="text1"/>
          <w:sz w:val="28"/>
          <w:szCs w:val="28"/>
        </w:rPr>
        <w:t xml:space="preserve"> </w:t>
      </w:r>
      <w:r w:rsidRPr="00005158">
        <w:rPr>
          <w:rFonts w:ascii="Simplified Arabic" w:hAnsi="Simplified Arabic" w:cs="Simplified Arabic"/>
          <w:color w:val="000000" w:themeColor="text1"/>
          <w:sz w:val="28"/>
          <w:szCs w:val="28"/>
          <w:rtl/>
        </w:rPr>
        <w:t>مركز الدراسات الإستراتيجية والدولية</w:t>
      </w:r>
      <w:r w:rsidRPr="00005158">
        <w:rPr>
          <w:rFonts w:ascii="Simplified Arabic" w:hAnsi="Simplified Arabic" w:cs="Simplified Arabic"/>
          <w:color w:val="000000" w:themeColor="text1"/>
          <w:sz w:val="28"/>
          <w:szCs w:val="28"/>
        </w:rPr>
        <w:t xml:space="preserve"> (Center for Strategic and International Studies, </w:t>
      </w:r>
      <w:r>
        <w:rPr>
          <w:rFonts w:ascii="Simplified Arabic" w:hAnsi="Simplified Arabic" w:cs="Simplified Arabic"/>
          <w:color w:val="000000" w:themeColor="text1"/>
          <w:sz w:val="28"/>
          <w:szCs w:val="28"/>
        </w:rPr>
        <w:t>2021</w:t>
      </w:r>
      <w:r w:rsidRPr="00005158">
        <w:rPr>
          <w:rFonts w:ascii="Simplified Arabic" w:hAnsi="Simplified Arabic" w:cs="Simplified Arabic"/>
          <w:color w:val="000000" w:themeColor="text1"/>
          <w:sz w:val="28"/>
          <w:szCs w:val="28"/>
        </w:rPr>
        <w:t xml:space="preserve">) </w:t>
      </w:r>
      <w:bookmarkEnd w:id="72"/>
      <w:bookmarkEnd w:id="73"/>
    </w:p>
    <w:p w14:paraId="49B846D6" w14:textId="77777777" w:rsidR="00481DE4" w:rsidRPr="00AB2DFD" w:rsidRDefault="00481DE4" w:rsidP="00481DE4">
      <w:pPr>
        <w:spacing w:after="0"/>
        <w:ind w:firstLine="662"/>
        <w:jc w:val="both"/>
        <w:rPr>
          <w:rFonts w:ascii="Simplified Arabic" w:hAnsi="Simplified Arabic" w:cs="Simplified Arabic"/>
          <w:color w:val="000000" w:themeColor="text1"/>
          <w:sz w:val="28"/>
          <w:szCs w:val="28"/>
          <w:lang w:eastAsia="fr-FR"/>
        </w:rPr>
      </w:pPr>
      <w:r w:rsidRPr="00AB2DFD">
        <w:rPr>
          <w:rFonts w:ascii="Simplified Arabic" w:hAnsi="Simplified Arabic" w:cs="Simplified Arabic"/>
          <w:color w:val="000000" w:themeColor="text1"/>
          <w:sz w:val="28"/>
          <w:szCs w:val="28"/>
          <w:rtl/>
          <w:lang w:eastAsia="fr-FR"/>
        </w:rPr>
        <w:t>ويشكل، كذلك، إشراك القطاع الخاص الإفريقي فرصة لبناء منظومة رقمية متكاملة تدعم الابتكار المحلي وتوفر فرص عمل، مع تعزيز القدرات التقنية الوطنية والإقليمية. وتعمل الشركات المغربية على تطوير حلول رقمية متقدمة بالتعاون مع نظيراتها الصينية، ما يعزز من تنافسية السوق الإفريقية الرقمية ويقلل الاعتماد على التكنولوجيا الأجنبية بشكل كامل</w:t>
      </w:r>
      <w:r w:rsidRPr="00AB2DFD">
        <w:rPr>
          <w:rFonts w:ascii="Simplified Arabic" w:hAnsi="Simplified Arabic" w:cs="Simplified Arabic"/>
          <w:color w:val="000000" w:themeColor="text1"/>
          <w:sz w:val="28"/>
          <w:szCs w:val="28"/>
          <w:lang w:eastAsia="fr-FR"/>
        </w:rPr>
        <w:t>.</w:t>
      </w:r>
    </w:p>
    <w:p w14:paraId="3D8268B8" w14:textId="77777777" w:rsidR="00481DE4" w:rsidRDefault="00481DE4" w:rsidP="00481DE4">
      <w:pPr>
        <w:spacing w:after="0"/>
        <w:ind w:firstLine="662"/>
        <w:jc w:val="both"/>
        <w:rPr>
          <w:rFonts w:ascii="Simplified Arabic" w:hAnsi="Simplified Arabic" w:cs="Simplified Arabic"/>
          <w:color w:val="000000" w:themeColor="text1"/>
          <w:sz w:val="28"/>
          <w:szCs w:val="28"/>
          <w:rtl/>
        </w:rPr>
      </w:pPr>
      <w:r w:rsidRPr="00AB2DFD">
        <w:rPr>
          <w:rFonts w:ascii="Simplified Arabic" w:hAnsi="Simplified Arabic" w:cs="Simplified Arabic"/>
          <w:color w:val="000000" w:themeColor="text1"/>
          <w:sz w:val="28"/>
          <w:szCs w:val="28"/>
          <w:lang w:eastAsia="fr-FR"/>
        </w:rPr>
        <w:t>"</w:t>
      </w:r>
      <w:r w:rsidRPr="00AB2DFD">
        <w:rPr>
          <w:rFonts w:ascii="Simplified Arabic" w:hAnsi="Simplified Arabic" w:cs="Simplified Arabic"/>
          <w:color w:val="000000" w:themeColor="text1"/>
          <w:sz w:val="28"/>
          <w:szCs w:val="28"/>
          <w:rtl/>
          <w:lang w:eastAsia="fr-FR"/>
        </w:rPr>
        <w:t xml:space="preserve"> أصبح المغرب منصة رئيسية للتوسع الاقتصادي والتجاري للصين في البحر الأبيض المتوسط وأفريقيا، مع دور فاعل للقطاع الخاص المغربي في تبني التكنولوجيا الصينية وتوطينها</w:t>
      </w:r>
      <w:r w:rsidRPr="00AB2DFD">
        <w:rPr>
          <w:rFonts w:ascii="Simplified Arabic" w:hAnsi="Simplified Arabic" w:cs="Simplified Arabic"/>
          <w:color w:val="000000" w:themeColor="text1"/>
          <w:sz w:val="28"/>
          <w:szCs w:val="28"/>
          <w:lang w:eastAsia="fr-FR"/>
        </w:rPr>
        <w:t>."</w:t>
      </w:r>
      <w:r w:rsidRPr="00AB2DFD">
        <w:rPr>
          <w:rFonts w:ascii="Simplified Arabic" w:hAnsi="Simplified Arabic" w:cs="Simplified Arabic"/>
          <w:color w:val="000000" w:themeColor="text1"/>
          <w:sz w:val="28"/>
          <w:szCs w:val="28"/>
          <w:rtl/>
          <w:lang w:eastAsia="fr-FR"/>
        </w:rPr>
        <w:t xml:space="preserve">31. </w:t>
      </w:r>
      <w:bookmarkStart w:id="74" w:name="_Hlk205743016"/>
      <w:r>
        <w:rPr>
          <w:rFonts w:ascii="Simplified Arabic" w:hAnsi="Simplified Arabic" w:cs="Simplified Arabic" w:hint="cs"/>
          <w:color w:val="000000" w:themeColor="text1"/>
          <w:sz w:val="28"/>
          <w:szCs w:val="28"/>
          <w:rtl/>
          <w:lang w:eastAsia="fr-FR"/>
        </w:rPr>
        <w:t xml:space="preserve">( </w:t>
      </w:r>
      <w:r w:rsidRPr="00005158">
        <w:rPr>
          <w:rFonts w:ascii="Simplified Arabic" w:hAnsi="Simplified Arabic" w:cs="Simplified Arabic"/>
          <w:color w:val="000000" w:themeColor="text1"/>
          <w:sz w:val="28"/>
          <w:szCs w:val="28"/>
          <w:rtl/>
        </w:rPr>
        <w:t>عماد السعيدي</w:t>
      </w:r>
      <w:r>
        <w:rPr>
          <w:rFonts w:ascii="Simplified Arabic" w:hAnsi="Simplified Arabic" w:cs="Simplified Arabic" w:hint="cs"/>
          <w:color w:val="000000" w:themeColor="text1"/>
          <w:sz w:val="28"/>
          <w:szCs w:val="28"/>
          <w:rtl/>
        </w:rPr>
        <w:t xml:space="preserve"> ،</w:t>
      </w:r>
      <w:r w:rsidRPr="00AB2DFD">
        <w:rPr>
          <w:rFonts w:ascii="Simplified Arabic" w:hAnsi="Simplified Arabic" w:cs="Simplified Arabic"/>
          <w:color w:val="000000" w:themeColor="text1"/>
          <w:sz w:val="28"/>
          <w:szCs w:val="28"/>
          <w:rtl/>
        </w:rPr>
        <w:t xml:space="preserve"> </w:t>
      </w:r>
      <w:r w:rsidRPr="00005158">
        <w:rPr>
          <w:rFonts w:ascii="Simplified Arabic" w:hAnsi="Simplified Arabic" w:cs="Simplified Arabic"/>
          <w:color w:val="000000" w:themeColor="text1"/>
          <w:sz w:val="28"/>
          <w:szCs w:val="28"/>
          <w:rtl/>
        </w:rPr>
        <w:t>2024</w:t>
      </w:r>
      <w:r>
        <w:rPr>
          <w:rFonts w:ascii="Simplified Arabic" w:hAnsi="Simplified Arabic" w:cs="Simplified Arabic" w:hint="cs"/>
          <w:color w:val="000000" w:themeColor="text1"/>
          <w:sz w:val="28"/>
          <w:szCs w:val="28"/>
          <w:rtl/>
        </w:rPr>
        <w:t>)</w:t>
      </w:r>
      <w:r w:rsidRPr="00005158">
        <w:rPr>
          <w:rFonts w:ascii="Simplified Arabic" w:hAnsi="Simplified Arabic" w:cs="Simplified Arabic"/>
          <w:color w:val="000000" w:themeColor="text1"/>
          <w:sz w:val="28"/>
          <w:szCs w:val="28"/>
          <w:rtl/>
        </w:rPr>
        <w:t xml:space="preserve"> </w:t>
      </w:r>
      <w:bookmarkEnd w:id="74"/>
      <w:r>
        <w:rPr>
          <w:rFonts w:ascii="Simplified Arabic" w:hAnsi="Simplified Arabic" w:cs="Simplified Arabic" w:hint="cs"/>
          <w:color w:val="000000" w:themeColor="text1"/>
          <w:sz w:val="28"/>
          <w:szCs w:val="28"/>
          <w:rtl/>
        </w:rPr>
        <w:t>.</w:t>
      </w:r>
    </w:p>
    <w:p w14:paraId="4EF820AD" w14:textId="77777777" w:rsidR="00481DE4" w:rsidRPr="00AB2DFD" w:rsidRDefault="00481DE4" w:rsidP="00481DE4">
      <w:pPr>
        <w:spacing w:after="0"/>
        <w:ind w:firstLine="662"/>
        <w:jc w:val="both"/>
        <w:rPr>
          <w:rFonts w:ascii="Simplified Arabic" w:hAnsi="Simplified Arabic" w:cs="Simplified Arabic"/>
          <w:b/>
          <w:bCs/>
          <w:color w:val="000000" w:themeColor="text1"/>
          <w:sz w:val="28"/>
          <w:szCs w:val="28"/>
          <w:lang w:eastAsia="fr-FR"/>
        </w:rPr>
      </w:pPr>
      <w:r w:rsidRPr="00AB2DFD">
        <w:rPr>
          <w:rFonts w:ascii="Simplified Arabic" w:hAnsi="Simplified Arabic" w:cs="Simplified Arabic"/>
          <w:color w:val="000000" w:themeColor="text1"/>
          <w:sz w:val="28"/>
          <w:szCs w:val="28"/>
          <w:lang w:eastAsia="fr-FR"/>
        </w:rPr>
        <w:t xml:space="preserve"> </w:t>
      </w:r>
      <w:r w:rsidRPr="00AB2DFD">
        <w:rPr>
          <w:rFonts w:ascii="Simplified Arabic" w:hAnsi="Simplified Arabic" w:cs="Simplified Arabic"/>
          <w:b/>
          <w:bCs/>
          <w:color w:val="000000" w:themeColor="text1"/>
          <w:sz w:val="28"/>
          <w:szCs w:val="28"/>
          <w:rtl/>
          <w:lang w:eastAsia="fr-FR"/>
        </w:rPr>
        <w:t>وضع ميثاق ثلاثي للتنمية المستدامة يدمج التكنولوجيا مع الاستدامة البيئية والاجتماعية</w:t>
      </w:r>
    </w:p>
    <w:p w14:paraId="200A71C7" w14:textId="77777777" w:rsidR="00481DE4" w:rsidRPr="00AB2DFD" w:rsidRDefault="00481DE4" w:rsidP="00481DE4">
      <w:pPr>
        <w:pStyle w:val="ListParagraph"/>
        <w:spacing w:after="0"/>
        <w:ind w:left="0" w:firstLine="662"/>
        <w:jc w:val="both"/>
        <w:rPr>
          <w:rFonts w:ascii="Simplified Arabic" w:hAnsi="Simplified Arabic" w:cs="Simplified Arabic"/>
          <w:b/>
          <w:bCs/>
          <w:color w:val="000000" w:themeColor="text1"/>
          <w:sz w:val="28"/>
          <w:szCs w:val="28"/>
          <w:lang w:eastAsia="fr-FR"/>
        </w:rPr>
      </w:pPr>
      <w:r w:rsidRPr="00AB2DFD">
        <w:rPr>
          <w:rFonts w:ascii="Simplified Arabic" w:hAnsi="Simplified Arabic" w:cs="Simplified Arabic"/>
          <w:color w:val="000000" w:themeColor="text1"/>
          <w:sz w:val="28"/>
          <w:szCs w:val="28"/>
          <w:rtl/>
          <w:lang w:eastAsia="fr-FR"/>
        </w:rPr>
        <w:t>تسعى المبادرات الرقمية في إطار طريق الحرير الرقمي إلى دمج التكنولوجيا الحديثة مع مبادئ التنمية المستدامة، عبر وضع ميثاق ثلاثي يجمع بين الأبعاد الاقتصادية، البيئية، والاجتماعية. يهدف هذا الميثاق إلى ضمان أن تكون مشاريع البنية التحتية الرقمية صديقة للبيئة، تراعي تقليل الانبعاثات الكربونية، وتحترم حقوق المجتمعات المحلية، مع تعزيز الشمولية الرقمية</w:t>
      </w:r>
      <w:r w:rsidRPr="00AB2DFD">
        <w:rPr>
          <w:rFonts w:ascii="Simplified Arabic" w:hAnsi="Simplified Arabic" w:cs="Simplified Arabic"/>
          <w:color w:val="000000" w:themeColor="text1"/>
          <w:sz w:val="28"/>
          <w:szCs w:val="28"/>
          <w:lang w:eastAsia="fr-FR"/>
        </w:rPr>
        <w:t>.</w:t>
      </w:r>
    </w:p>
    <w:p w14:paraId="4BBBAC78" w14:textId="77777777" w:rsidR="00481DE4" w:rsidRPr="00005158" w:rsidRDefault="00481DE4" w:rsidP="00481DE4">
      <w:pPr>
        <w:spacing w:after="0"/>
        <w:ind w:firstLine="662"/>
        <w:jc w:val="both"/>
        <w:rPr>
          <w:rFonts w:ascii="Simplified Arabic" w:hAnsi="Simplified Arabic" w:cs="Simplified Arabic"/>
          <w:color w:val="000000" w:themeColor="text1"/>
          <w:sz w:val="28"/>
          <w:szCs w:val="28"/>
        </w:rPr>
      </w:pPr>
      <w:r w:rsidRPr="00AB2DFD">
        <w:rPr>
          <w:rFonts w:ascii="Simplified Arabic" w:hAnsi="Simplified Arabic" w:cs="Simplified Arabic"/>
          <w:color w:val="000000" w:themeColor="text1"/>
          <w:sz w:val="28"/>
          <w:szCs w:val="28"/>
          <w:lang w:eastAsia="fr-FR"/>
        </w:rPr>
        <w:lastRenderedPageBreak/>
        <w:t>"</w:t>
      </w:r>
      <w:r w:rsidRPr="00AB2DFD">
        <w:rPr>
          <w:rFonts w:ascii="Simplified Arabic" w:hAnsi="Simplified Arabic" w:cs="Simplified Arabic"/>
          <w:color w:val="000000" w:themeColor="text1"/>
          <w:sz w:val="28"/>
          <w:szCs w:val="28"/>
          <w:rtl/>
          <w:lang w:eastAsia="fr-FR"/>
        </w:rPr>
        <w:t>أكد المغرب، خلال مشاركته في الاجتماعات الإفريقية والدولية، عزمه على بناء مستقبل رقمي شامل وعادل، قادر على تلبية احتياجات جميع المواطنين، مع التركيز على دمج التكنولوجيا مع الاستدامة البيئية والاجتماعية</w:t>
      </w:r>
      <w:r w:rsidRPr="00AB2DFD">
        <w:rPr>
          <w:rFonts w:ascii="Simplified Arabic" w:hAnsi="Simplified Arabic" w:cs="Simplified Arabic"/>
          <w:color w:val="000000" w:themeColor="text1"/>
          <w:sz w:val="28"/>
          <w:szCs w:val="28"/>
          <w:lang w:eastAsia="fr-FR"/>
        </w:rPr>
        <w:t>."</w:t>
      </w:r>
      <w:r w:rsidRPr="00AB2DFD">
        <w:rPr>
          <w:rFonts w:ascii="Simplified Arabic" w:hAnsi="Simplified Arabic" w:cs="Simplified Arabic"/>
          <w:color w:val="000000" w:themeColor="text1"/>
          <w:sz w:val="28"/>
          <w:szCs w:val="28"/>
          <w:rtl/>
          <w:lang w:eastAsia="fr-FR"/>
        </w:rPr>
        <w:t>32.</w:t>
      </w:r>
      <w:bookmarkStart w:id="75" w:name="_Hlk205743104"/>
      <w:r w:rsidRPr="00005158">
        <w:rPr>
          <w:rFonts w:ascii="Simplified Arabic" w:hAnsi="Simplified Arabic" w:cs="Simplified Arabic"/>
          <w:color w:val="000000" w:themeColor="text1"/>
          <w:sz w:val="28"/>
          <w:szCs w:val="28"/>
        </w:rPr>
        <w:t xml:space="preserve"> </w:t>
      </w:r>
      <w:r>
        <w:rPr>
          <w:rFonts w:ascii="Simplified Arabic" w:hAnsi="Simplified Arabic" w:cs="Simplified Arabic" w:hint="cs"/>
          <w:color w:val="000000" w:themeColor="text1"/>
          <w:sz w:val="28"/>
          <w:szCs w:val="28"/>
          <w:rtl/>
        </w:rPr>
        <w:t>(</w:t>
      </w:r>
      <w:r w:rsidRPr="00005158">
        <w:rPr>
          <w:rStyle w:val="Strong"/>
          <w:rFonts w:ascii="Simplified Arabic" w:hAnsi="Simplified Arabic" w:cs="Simplified Arabic"/>
          <w:color w:val="000000" w:themeColor="text1"/>
          <w:sz w:val="28"/>
          <w:szCs w:val="28"/>
          <w:rtl/>
        </w:rPr>
        <w:t>وكالة المغرب العربي للأنباء</w:t>
      </w:r>
      <w:r w:rsidRPr="00005158">
        <w:rPr>
          <w:rStyle w:val="Strong"/>
          <w:rFonts w:ascii="Simplified Arabic" w:hAnsi="Simplified Arabic" w:cs="Simplified Arabic"/>
          <w:color w:val="000000" w:themeColor="text1"/>
          <w:sz w:val="28"/>
          <w:szCs w:val="28"/>
        </w:rPr>
        <w:t xml:space="preserve"> (MAP)</w:t>
      </w:r>
      <w:r w:rsidRPr="00005158">
        <w:rPr>
          <w:rFonts w:ascii="Simplified Arabic" w:hAnsi="Simplified Arabic" w:cs="Simplified Arabic"/>
          <w:color w:val="000000" w:themeColor="text1"/>
          <w:sz w:val="28"/>
          <w:szCs w:val="28"/>
          <w:rtl/>
        </w:rPr>
        <w:t xml:space="preserve">، </w:t>
      </w:r>
      <w:r>
        <w:rPr>
          <w:rFonts w:ascii="Simplified Arabic" w:hAnsi="Simplified Arabic" w:cs="Simplified Arabic" w:hint="cs"/>
          <w:color w:val="000000" w:themeColor="text1"/>
          <w:sz w:val="28"/>
          <w:szCs w:val="28"/>
          <w:rtl/>
        </w:rPr>
        <w:t>2024 )</w:t>
      </w:r>
    </w:p>
    <w:bookmarkEnd w:id="75"/>
    <w:p w14:paraId="79D454E0" w14:textId="77777777" w:rsidR="00481DE4" w:rsidRPr="00AB2DFD" w:rsidRDefault="00481DE4" w:rsidP="00481DE4">
      <w:pPr>
        <w:spacing w:after="0"/>
        <w:ind w:firstLine="662"/>
        <w:jc w:val="both"/>
        <w:rPr>
          <w:rFonts w:ascii="Simplified Arabic" w:hAnsi="Simplified Arabic" w:cs="Simplified Arabic"/>
          <w:color w:val="000000" w:themeColor="text1"/>
          <w:sz w:val="28"/>
          <w:szCs w:val="28"/>
          <w:lang w:eastAsia="fr-FR"/>
        </w:rPr>
      </w:pPr>
      <w:r w:rsidRPr="00AB2DFD">
        <w:rPr>
          <w:rFonts w:ascii="Simplified Arabic" w:hAnsi="Simplified Arabic" w:cs="Simplified Arabic"/>
          <w:color w:val="000000" w:themeColor="text1"/>
          <w:sz w:val="28"/>
          <w:szCs w:val="28"/>
          <w:rtl/>
          <w:lang w:eastAsia="fr-FR"/>
        </w:rPr>
        <w:t>ويشمل الميثاق معايير لاستخدام الطاقة النظيفة في مراكز البيانات، تطوير شبكات اتصالات ذكية تعتمد على الذكاء الاصطناعي لتقليل الفاقد في الطاقة، وتعزيز الشفافية والمساءلة في تنفيذ المشاريع الرقمية. كما يدعو إلى تمويل مستدام عبر شراكات ثلاثية بين الحكومات، القطاع الخاص، والمؤسسات المالية الدولية، لضمان استمرارية المشاريع وتحقيق الأهداف التنموية</w:t>
      </w:r>
      <w:r w:rsidRPr="00AB2DFD">
        <w:rPr>
          <w:rFonts w:ascii="Simplified Arabic" w:hAnsi="Simplified Arabic" w:cs="Simplified Arabic"/>
          <w:color w:val="000000" w:themeColor="text1"/>
          <w:sz w:val="28"/>
          <w:szCs w:val="28"/>
          <w:lang w:eastAsia="fr-FR"/>
        </w:rPr>
        <w:t>.</w:t>
      </w:r>
    </w:p>
    <w:p w14:paraId="61C91B0C" w14:textId="77777777" w:rsidR="00481DE4" w:rsidRPr="00005158" w:rsidRDefault="00481DE4" w:rsidP="00481DE4">
      <w:pPr>
        <w:pStyle w:val="NormalWeb"/>
        <w:bidi/>
        <w:spacing w:before="0" w:beforeAutospacing="0" w:after="0" w:afterAutospacing="0" w:line="276" w:lineRule="auto"/>
        <w:ind w:firstLine="662"/>
        <w:jc w:val="both"/>
        <w:rPr>
          <w:rFonts w:ascii="Simplified Arabic" w:hAnsi="Simplified Arabic" w:cs="Simplified Arabic"/>
          <w:color w:val="000000" w:themeColor="text1"/>
          <w:sz w:val="28"/>
          <w:szCs w:val="28"/>
        </w:rPr>
      </w:pPr>
      <w:r w:rsidRPr="00AB2DFD">
        <w:rPr>
          <w:rFonts w:ascii="Simplified Arabic" w:hAnsi="Simplified Arabic" w:cs="Simplified Arabic"/>
          <w:color w:val="000000" w:themeColor="text1"/>
          <w:sz w:val="28"/>
          <w:szCs w:val="28"/>
        </w:rPr>
        <w:t>"</w:t>
      </w:r>
      <w:r w:rsidRPr="00005158">
        <w:rPr>
          <w:rFonts w:ascii="Simplified Arabic" w:hAnsi="Simplified Arabic" w:cs="Simplified Arabic"/>
          <w:color w:val="000000" w:themeColor="text1"/>
          <w:sz w:val="28"/>
          <w:szCs w:val="28"/>
          <w:rtl/>
        </w:rPr>
        <w:t>تعمل المبادرة على تمويل مشاريع التنمية المستدامة عبر صناديق استثمارية صينية وأوروبية، مع شراكات ثلاثية تجمع بين القطاعين العام والخاص والمؤسسات المالية الدولية</w:t>
      </w:r>
      <w:r w:rsidRPr="00005158">
        <w:rPr>
          <w:rFonts w:ascii="Simplified Arabic" w:hAnsi="Simplified Arabic" w:cs="Simplified Arabic"/>
          <w:color w:val="000000" w:themeColor="text1"/>
          <w:sz w:val="28"/>
          <w:szCs w:val="28"/>
        </w:rPr>
        <w:t>."</w:t>
      </w:r>
      <w:r w:rsidRPr="00005158">
        <w:rPr>
          <w:rFonts w:ascii="Simplified Arabic" w:hAnsi="Simplified Arabic" w:cs="Simplified Arabic"/>
          <w:color w:val="000000" w:themeColor="text1"/>
          <w:sz w:val="28"/>
          <w:szCs w:val="28"/>
          <w:rtl/>
        </w:rPr>
        <w:t xml:space="preserve">33. </w:t>
      </w:r>
      <w:bookmarkStart w:id="76" w:name="_Hlk205733258"/>
      <w:bookmarkStart w:id="77" w:name="_Hlk205743246"/>
      <w:r w:rsidRPr="00005158">
        <w:rPr>
          <w:rFonts w:ascii="Simplified Arabic" w:hAnsi="Simplified Arabic" w:cs="Simplified Arabic"/>
          <w:color w:val="000000" w:themeColor="text1"/>
          <w:sz w:val="28"/>
          <w:szCs w:val="28"/>
          <w:rtl/>
        </w:rPr>
        <w:t>وكالة الأنباء المغربية</w:t>
      </w:r>
      <w:r w:rsidRPr="00005158">
        <w:rPr>
          <w:rFonts w:ascii="Simplified Arabic" w:hAnsi="Simplified Arabic" w:cs="Simplified Arabic"/>
          <w:color w:val="000000" w:themeColor="text1"/>
          <w:sz w:val="28"/>
          <w:szCs w:val="28"/>
        </w:rPr>
        <w:t xml:space="preserve"> (MAP)</w:t>
      </w:r>
      <w:r w:rsidRPr="00005158">
        <w:rPr>
          <w:rFonts w:ascii="Simplified Arabic" w:hAnsi="Simplified Arabic" w:cs="Simplified Arabic"/>
          <w:color w:val="000000" w:themeColor="text1"/>
          <w:sz w:val="28"/>
          <w:szCs w:val="28"/>
          <w:rtl/>
        </w:rPr>
        <w:t>، 25</w:t>
      </w:r>
      <w:r w:rsidRPr="00005158">
        <w:rPr>
          <w:rFonts w:ascii="Simplified Arabic" w:hAnsi="Simplified Arabic" w:cs="Simplified Arabic"/>
          <w:color w:val="000000" w:themeColor="text1"/>
          <w:sz w:val="28"/>
          <w:szCs w:val="28"/>
        </w:rPr>
        <w:t xml:space="preserve"> </w:t>
      </w:r>
      <w:r w:rsidRPr="00005158">
        <w:rPr>
          <w:rFonts w:ascii="Simplified Arabic" w:hAnsi="Simplified Arabic" w:cs="Simplified Arabic"/>
          <w:color w:val="000000" w:themeColor="text1"/>
          <w:sz w:val="28"/>
          <w:szCs w:val="28"/>
          <w:rtl/>
        </w:rPr>
        <w:t>سبتمبر 2024</w:t>
      </w:r>
      <w:r w:rsidRPr="00AB2DFD">
        <w:rPr>
          <w:rFonts w:ascii="Simplified Arabic" w:hAnsi="Simplified Arabic" w:cs="Simplified Arabic"/>
          <w:color w:val="000000" w:themeColor="text1"/>
          <w:sz w:val="28"/>
          <w:szCs w:val="28"/>
          <w:rtl/>
        </w:rPr>
        <w:t>.</w:t>
      </w:r>
      <w:bookmarkEnd w:id="76"/>
    </w:p>
    <w:bookmarkEnd w:id="77"/>
    <w:p w14:paraId="7B1F76FE" w14:textId="77777777" w:rsidR="00481DE4" w:rsidRPr="00AB2DFD" w:rsidRDefault="00481DE4" w:rsidP="00481DE4">
      <w:pPr>
        <w:spacing w:after="0"/>
        <w:ind w:firstLine="662"/>
        <w:jc w:val="both"/>
        <w:rPr>
          <w:rFonts w:ascii="Simplified Arabic" w:hAnsi="Simplified Arabic" w:cs="Simplified Arabic"/>
          <w:color w:val="000000" w:themeColor="text1"/>
          <w:sz w:val="28"/>
          <w:szCs w:val="28"/>
          <w:rtl/>
          <w:lang w:eastAsia="fr-FR"/>
        </w:rPr>
      </w:pPr>
      <w:r w:rsidRPr="00AB2DFD">
        <w:rPr>
          <w:rFonts w:ascii="Simplified Arabic" w:hAnsi="Simplified Arabic" w:cs="Simplified Arabic"/>
          <w:b/>
          <w:bCs/>
          <w:color w:val="000000" w:themeColor="text1"/>
          <w:sz w:val="28"/>
          <w:szCs w:val="28"/>
          <w:rtl/>
          <w:lang w:eastAsia="fr-FR"/>
        </w:rPr>
        <w:t>عاشرا: المغرب كمنصة رقمية نموذجية</w:t>
      </w:r>
      <w:r w:rsidRPr="00AB2DFD">
        <w:rPr>
          <w:rFonts w:ascii="Simplified Arabic" w:hAnsi="Simplified Arabic" w:cs="Simplified Arabic"/>
          <w:b/>
          <w:bCs/>
          <w:color w:val="000000" w:themeColor="text1"/>
          <w:sz w:val="28"/>
          <w:szCs w:val="28"/>
          <w:lang w:eastAsia="fr-FR"/>
        </w:rPr>
        <w:t>:</w:t>
      </w:r>
    </w:p>
    <w:p w14:paraId="0124F419" w14:textId="77777777" w:rsidR="00481DE4" w:rsidRPr="00AB2DFD" w:rsidRDefault="00481DE4" w:rsidP="00481DE4">
      <w:pPr>
        <w:spacing w:after="0"/>
        <w:ind w:firstLine="662"/>
        <w:jc w:val="both"/>
        <w:rPr>
          <w:rFonts w:ascii="Simplified Arabic" w:hAnsi="Simplified Arabic" w:cs="Simplified Arabic"/>
          <w:color w:val="000000" w:themeColor="text1"/>
          <w:sz w:val="28"/>
          <w:szCs w:val="28"/>
          <w:lang w:eastAsia="fr-FR"/>
        </w:rPr>
      </w:pPr>
      <w:r w:rsidRPr="00AB2DFD">
        <w:rPr>
          <w:rFonts w:ascii="Simplified Arabic" w:hAnsi="Simplified Arabic" w:cs="Simplified Arabic"/>
          <w:color w:val="000000" w:themeColor="text1"/>
          <w:sz w:val="28"/>
          <w:szCs w:val="28"/>
          <w:rtl/>
          <w:lang w:eastAsia="fr-FR"/>
        </w:rPr>
        <w:t>يضع المغرب استراتيجيته الرقمية 2030 التي تركز على بناء بنية تحتية رقمية متطورة ومستدامة، مع إشراك القطاع الخاص في مشاريع المدن الذكية وشبكات الاتصالات فائقة السرعة، مما يجعله نموذجًا إقليميًا في دمج التكنولوجيا والتنمية المستدامة</w:t>
      </w:r>
      <w:r w:rsidRPr="00AB2DFD">
        <w:rPr>
          <w:rFonts w:ascii="Simplified Arabic" w:hAnsi="Simplified Arabic" w:cs="Simplified Arabic"/>
          <w:color w:val="000000" w:themeColor="text1"/>
          <w:sz w:val="28"/>
          <w:szCs w:val="28"/>
          <w:lang w:eastAsia="fr-FR"/>
        </w:rPr>
        <w:t>.</w:t>
      </w:r>
      <w:r w:rsidRPr="00AB2DFD">
        <w:rPr>
          <w:rFonts w:ascii="Simplified Arabic" w:hAnsi="Simplified Arabic" w:cs="Simplified Arabic"/>
          <w:color w:val="000000" w:themeColor="text1"/>
          <w:sz w:val="28"/>
          <w:szCs w:val="28"/>
          <w:rtl/>
          <w:lang w:eastAsia="fr-FR"/>
        </w:rPr>
        <w:t xml:space="preserve"> </w:t>
      </w:r>
    </w:p>
    <w:p w14:paraId="01B52672" w14:textId="77777777" w:rsidR="00481DE4" w:rsidRPr="00005158" w:rsidRDefault="00481DE4" w:rsidP="00481DE4">
      <w:pPr>
        <w:pStyle w:val="NormalWeb"/>
        <w:bidi/>
        <w:spacing w:before="0" w:beforeAutospacing="0" w:after="0" w:afterAutospacing="0" w:line="276" w:lineRule="auto"/>
        <w:ind w:firstLine="662"/>
        <w:jc w:val="both"/>
        <w:rPr>
          <w:rFonts w:ascii="Simplified Arabic" w:eastAsiaTheme="minorHAnsi" w:hAnsi="Simplified Arabic" w:cs="Simplified Arabic"/>
          <w:color w:val="000000" w:themeColor="text1"/>
          <w:kern w:val="2"/>
          <w:sz w:val="28"/>
          <w:szCs w:val="28"/>
          <w14:ligatures w14:val="standardContextual"/>
        </w:rPr>
      </w:pPr>
      <w:r w:rsidRPr="00005158">
        <w:rPr>
          <w:rFonts w:ascii="Simplified Arabic" w:eastAsiaTheme="minorHAnsi" w:hAnsi="Simplified Arabic" w:cs="Simplified Arabic"/>
          <w:color w:val="000000" w:themeColor="text1"/>
          <w:kern w:val="2"/>
          <w:sz w:val="28"/>
          <w:szCs w:val="28"/>
          <w:rtl/>
          <w14:ligatures w14:val="standardContextual"/>
        </w:rPr>
        <w:t>وفي هذا السياق وضع المغرب اللمسات النهائية على استراتيجيته الرقمية الوطنية لعام 2030، التي تسعى إلى تعزيز التنمية الاجتماعية</w:t>
      </w:r>
      <w:r w:rsidRPr="00005158">
        <w:rPr>
          <w:rFonts w:ascii="Simplified Arabic" w:hAnsi="Simplified Arabic" w:cs="Simplified Arabic"/>
          <w:color w:val="000000" w:themeColor="text1"/>
          <w:sz w:val="28"/>
          <w:szCs w:val="28"/>
          <w:rtl/>
        </w:rPr>
        <w:t xml:space="preserve"> </w:t>
      </w:r>
      <w:r w:rsidRPr="00005158">
        <w:rPr>
          <w:rFonts w:ascii="Simplified Arabic" w:eastAsiaTheme="minorHAnsi" w:hAnsi="Simplified Arabic" w:cs="Simplified Arabic"/>
          <w:color w:val="000000" w:themeColor="text1"/>
          <w:kern w:val="2"/>
          <w:sz w:val="28"/>
          <w:szCs w:val="28"/>
          <w:rtl/>
          <w14:ligatures w14:val="standardContextual"/>
        </w:rPr>
        <w:t xml:space="preserve">والاقتصادية، وإرساء دعائم تحول رقمي ناجح ومستدام </w:t>
      </w:r>
      <w:r w:rsidRPr="00AB2DFD">
        <w:rPr>
          <w:rFonts w:ascii="Simplified Arabic" w:eastAsiaTheme="minorHAnsi" w:hAnsi="Simplified Arabic" w:cs="Simplified Arabic"/>
          <w:color w:val="000000" w:themeColor="text1"/>
          <w:kern w:val="2"/>
          <w:sz w:val="28"/>
          <w:szCs w:val="28"/>
          <w:rtl/>
          <w14:ligatures w14:val="standardContextual"/>
        </w:rPr>
        <w:t>34</w:t>
      </w:r>
      <w:r w:rsidRPr="00005158">
        <w:rPr>
          <w:rFonts w:ascii="Simplified Arabic" w:eastAsiaTheme="minorHAnsi" w:hAnsi="Simplified Arabic" w:cs="Simplified Arabic"/>
          <w:color w:val="000000" w:themeColor="text1"/>
          <w:kern w:val="2"/>
          <w:sz w:val="28"/>
          <w:szCs w:val="28"/>
          <w:rtl/>
          <w14:ligatures w14:val="standardContextual"/>
        </w:rPr>
        <w:t>.</w:t>
      </w:r>
      <w:r w:rsidRPr="00AB2DFD">
        <w:rPr>
          <w:rFonts w:ascii="Simplified Arabic" w:hAnsi="Simplified Arabic" w:cs="Simplified Arabic"/>
          <w:color w:val="000000" w:themeColor="text1"/>
          <w:sz w:val="28"/>
          <w:szCs w:val="28"/>
          <w:rtl/>
        </w:rPr>
        <w:t xml:space="preserve"> </w:t>
      </w:r>
      <w:bookmarkStart w:id="78" w:name="_Hlk205743272"/>
      <w:r w:rsidRPr="00AB2DFD">
        <w:rPr>
          <w:rFonts w:ascii="Simplified Arabic" w:hAnsi="Simplified Arabic" w:cs="Simplified Arabic"/>
          <w:color w:val="000000" w:themeColor="text1"/>
          <w:sz w:val="28"/>
          <w:szCs w:val="28"/>
          <w:rtl/>
        </w:rPr>
        <w:t>وكالة الأنباء المغربية</w:t>
      </w:r>
      <w:r w:rsidRPr="00AB2DFD">
        <w:rPr>
          <w:rFonts w:ascii="Simplified Arabic" w:hAnsi="Simplified Arabic" w:cs="Simplified Arabic"/>
          <w:color w:val="000000" w:themeColor="text1"/>
          <w:sz w:val="28"/>
          <w:szCs w:val="28"/>
        </w:rPr>
        <w:t xml:space="preserve"> (MAP)</w:t>
      </w:r>
      <w:r w:rsidRPr="00AB2DFD">
        <w:rPr>
          <w:rFonts w:ascii="Simplified Arabic" w:hAnsi="Simplified Arabic" w:cs="Simplified Arabic"/>
          <w:color w:val="000000" w:themeColor="text1"/>
          <w:sz w:val="28"/>
          <w:szCs w:val="28"/>
          <w:rtl/>
        </w:rPr>
        <w:t>، 25</w:t>
      </w:r>
      <w:r w:rsidRPr="00AB2DFD">
        <w:rPr>
          <w:rFonts w:ascii="Simplified Arabic" w:hAnsi="Simplified Arabic" w:cs="Simplified Arabic"/>
          <w:color w:val="000000" w:themeColor="text1"/>
          <w:sz w:val="28"/>
          <w:szCs w:val="28"/>
        </w:rPr>
        <w:t xml:space="preserve"> </w:t>
      </w:r>
      <w:r w:rsidRPr="00AB2DFD">
        <w:rPr>
          <w:rFonts w:ascii="Simplified Arabic" w:hAnsi="Simplified Arabic" w:cs="Simplified Arabic"/>
          <w:color w:val="000000" w:themeColor="text1"/>
          <w:sz w:val="28"/>
          <w:szCs w:val="28"/>
          <w:rtl/>
        </w:rPr>
        <w:t>سبتمبر 2024.</w:t>
      </w:r>
      <w:bookmarkEnd w:id="78"/>
    </w:p>
    <w:p w14:paraId="1D90A235" w14:textId="77777777" w:rsidR="00481DE4" w:rsidRPr="00005158" w:rsidRDefault="00481DE4" w:rsidP="00481DE4">
      <w:pPr>
        <w:pStyle w:val="NormalWeb"/>
        <w:bidi/>
        <w:spacing w:before="0" w:beforeAutospacing="0" w:after="0" w:afterAutospacing="0" w:line="276" w:lineRule="auto"/>
        <w:ind w:firstLine="662"/>
        <w:jc w:val="both"/>
        <w:rPr>
          <w:rFonts w:ascii="Simplified Arabic" w:hAnsi="Simplified Arabic" w:cs="Simplified Arabic"/>
          <w:color w:val="000000" w:themeColor="text1"/>
          <w:sz w:val="28"/>
          <w:szCs w:val="28"/>
        </w:rPr>
      </w:pPr>
      <w:r w:rsidRPr="00005158">
        <w:rPr>
          <w:rFonts w:ascii="Simplified Arabic" w:eastAsiaTheme="minorHAnsi" w:hAnsi="Simplified Arabic" w:cs="Simplified Arabic"/>
          <w:color w:val="000000" w:themeColor="text1"/>
          <w:kern w:val="2"/>
          <w:sz w:val="28"/>
          <w:szCs w:val="28"/>
          <w:rtl/>
          <w14:ligatures w14:val="standardContextual"/>
        </w:rPr>
        <w:t>ومن أجل ذلك، تعاونت شركات صينية رائدة مثل "هواوي" و"</w:t>
      </w:r>
      <w:r w:rsidRPr="00005158">
        <w:rPr>
          <w:rFonts w:ascii="Simplified Arabic" w:eastAsiaTheme="minorHAnsi" w:hAnsi="Simplified Arabic" w:cs="Simplified Arabic"/>
          <w:color w:val="000000" w:themeColor="text1"/>
          <w:kern w:val="2"/>
          <w:sz w:val="28"/>
          <w:szCs w:val="28"/>
          <w14:ligatures w14:val="standardContextual"/>
        </w:rPr>
        <w:t>ZTE</w:t>
      </w:r>
      <w:r w:rsidRPr="00005158">
        <w:rPr>
          <w:rFonts w:ascii="Simplified Arabic" w:eastAsiaTheme="minorHAnsi" w:hAnsi="Simplified Arabic" w:cs="Simplified Arabic"/>
          <w:color w:val="000000" w:themeColor="text1"/>
          <w:kern w:val="2"/>
          <w:sz w:val="28"/>
          <w:szCs w:val="28"/>
          <w:rtl/>
          <w14:ligatures w14:val="standardContextual"/>
        </w:rPr>
        <w:t>" مع شركات مغربية في إطار الشراكة الصينية المغربية لتطوير شبكات الألياف البصرية، مع التركيز على تقنيات مستدامة بيئيًا وتقليل استهلاك الطاقة.</w:t>
      </w:r>
    </w:p>
    <w:p w14:paraId="50AB9278" w14:textId="77777777" w:rsidR="00481DE4" w:rsidRPr="00005158" w:rsidRDefault="00481DE4" w:rsidP="00481DE4">
      <w:pPr>
        <w:ind w:firstLine="662"/>
        <w:jc w:val="both"/>
        <w:rPr>
          <w:rFonts w:ascii="Simplified Arabic" w:eastAsia="Times New Roman" w:hAnsi="Simplified Arabic" w:cs="Simplified Arabic"/>
          <w:color w:val="000000" w:themeColor="text1"/>
          <w:sz w:val="28"/>
          <w:szCs w:val="28"/>
          <w:lang w:eastAsia="fr-FR"/>
        </w:rPr>
      </w:pPr>
      <w:r w:rsidRPr="00AB2DFD">
        <w:rPr>
          <w:rFonts w:ascii="Simplified Arabic" w:hAnsi="Simplified Arabic" w:cs="Simplified Arabic"/>
          <w:color w:val="000000" w:themeColor="text1"/>
          <w:sz w:val="28"/>
          <w:szCs w:val="28"/>
          <w:lang w:eastAsia="fr-FR"/>
        </w:rPr>
        <w:t>"</w:t>
      </w:r>
      <w:r w:rsidRPr="00AB2DFD">
        <w:rPr>
          <w:rFonts w:ascii="Simplified Arabic" w:hAnsi="Simplified Arabic" w:cs="Simplified Arabic"/>
          <w:color w:val="000000" w:themeColor="text1"/>
          <w:sz w:val="28"/>
          <w:szCs w:val="28"/>
          <w:rtl/>
          <w:lang w:eastAsia="fr-FR"/>
        </w:rPr>
        <w:t xml:space="preserve">تساهم الشركات الصينية الكبرى في تنفيذ مشروع طريق الحرير الرقمي في المغرب، مع تقديم حلول مبتكرة لبناء شبكات الألياف الضوئية بأسعار تنافسية وتقنيات مستدامة" 35. </w:t>
      </w:r>
      <w:bookmarkStart w:id="79" w:name="_Hlk205743300"/>
      <w:r w:rsidRPr="00005158">
        <w:rPr>
          <w:rFonts w:ascii="Simplified Arabic" w:hAnsi="Simplified Arabic" w:cs="Simplified Arabic"/>
          <w:color w:val="000000" w:themeColor="text1"/>
          <w:sz w:val="28"/>
          <w:szCs w:val="28"/>
          <w:rtl/>
          <w:lang w:eastAsia="fr-FR"/>
        </w:rPr>
        <w:t>د. سالي محمد فريد، "دور مبادرة الحزام والطريق وتنمية أفريقيا 2063 في دعم التجارة البينية"، 2022، ص. 5</w:t>
      </w:r>
      <w:r w:rsidRPr="00AB2DFD">
        <w:rPr>
          <w:rFonts w:ascii="Simplified Arabic" w:hAnsi="Simplified Arabic" w:cs="Simplified Arabic"/>
          <w:color w:val="000000" w:themeColor="text1"/>
          <w:sz w:val="28"/>
          <w:szCs w:val="28"/>
          <w:rtl/>
          <w:lang w:eastAsia="fr-FR"/>
        </w:rPr>
        <w:t>. تاريخ النشر 2022</w:t>
      </w:r>
      <w:r w:rsidRPr="00AB2DFD">
        <w:rPr>
          <w:rFonts w:ascii="Simplified Arabic" w:eastAsia="Times New Roman" w:hAnsi="Simplified Arabic" w:cs="Simplified Arabic"/>
          <w:color w:val="000000" w:themeColor="text1"/>
          <w:sz w:val="28"/>
          <w:szCs w:val="28"/>
          <w:rtl/>
          <w:lang w:eastAsia="fr-FR"/>
        </w:rPr>
        <w:t>.</w:t>
      </w:r>
      <w:r w:rsidRPr="00AB2DFD">
        <w:rPr>
          <w:rFonts w:ascii="Simplified Arabic" w:eastAsia="Times New Roman" w:hAnsi="Simplified Arabic" w:cs="Simplified Arabic"/>
          <w:color w:val="000000" w:themeColor="text1"/>
          <w:sz w:val="28"/>
          <w:szCs w:val="28"/>
          <w:lang w:eastAsia="fr-FR"/>
        </w:rPr>
        <w:t xml:space="preserve"> </w:t>
      </w:r>
      <w:bookmarkEnd w:id="79"/>
    </w:p>
    <w:p w14:paraId="611EF486" w14:textId="77777777" w:rsidR="00481DE4" w:rsidRPr="00AB2DFD" w:rsidRDefault="00481DE4" w:rsidP="00481DE4">
      <w:pPr>
        <w:spacing w:after="0"/>
        <w:ind w:firstLine="662"/>
        <w:jc w:val="both"/>
        <w:rPr>
          <w:rFonts w:ascii="Simplified Arabic" w:hAnsi="Simplified Arabic" w:cs="Simplified Arabic"/>
          <w:color w:val="000000" w:themeColor="text1"/>
          <w:sz w:val="28"/>
          <w:szCs w:val="28"/>
          <w:lang w:eastAsia="fr-FR"/>
        </w:rPr>
      </w:pPr>
      <w:r w:rsidRPr="00AB2DFD">
        <w:rPr>
          <w:rFonts w:ascii="Simplified Arabic" w:hAnsi="Simplified Arabic" w:cs="Simplified Arabic"/>
          <w:color w:val="000000" w:themeColor="text1"/>
          <w:sz w:val="28"/>
          <w:szCs w:val="28"/>
          <w:rtl/>
          <w:lang w:eastAsia="fr-FR"/>
        </w:rPr>
        <w:t xml:space="preserve">يتضح، على ضوء التطورات التكنولوجية المتسارعة، أن الذكاء الاصطناعي يمثل فرصة استراتيجية للمغرب لتعزيز التنمية المستدامة وتحقيق نقلة نوعية في مختلف القطاعات الاقتصادية والاجتماعية. ويمكن </w:t>
      </w:r>
      <w:r w:rsidRPr="00AB2DFD">
        <w:rPr>
          <w:rFonts w:ascii="Simplified Arabic" w:hAnsi="Simplified Arabic" w:cs="Simplified Arabic"/>
          <w:color w:val="000000" w:themeColor="text1"/>
          <w:sz w:val="28"/>
          <w:szCs w:val="28"/>
          <w:rtl/>
          <w:lang w:eastAsia="fr-FR"/>
        </w:rPr>
        <w:lastRenderedPageBreak/>
        <w:t>للمغرب أن يرسخ مكانته كمركز رقمي إقليمي رائد من خلال تعزيز الشراكة المغربية الأوروبية الإفريقية والانخراط الفعّال في منظومة طريق الحرير الجديد،. ومع ذلك، يتطلب هذا الطموح تجاوز تحديات عدة، منها تطوير البنية التحتية الرقمية، بناء القدرات البشرية، ووضع أطر تنظيمية وأخلاقية واضحة. إن النجاح في هذا المسار سيجعل من المغرب نموذجًا إفريقيًا يحتذى به في دمج الذكاء الاصطناعي مع التنمية المستدامة، مما يفتح آفاقًا جديدة للنمو والازدهار المشترك</w:t>
      </w:r>
      <w:r w:rsidRPr="00AB2DFD">
        <w:rPr>
          <w:rFonts w:ascii="Simplified Arabic" w:hAnsi="Simplified Arabic" w:cs="Simplified Arabic"/>
          <w:color w:val="000000" w:themeColor="text1"/>
          <w:sz w:val="28"/>
          <w:szCs w:val="28"/>
          <w:lang w:eastAsia="fr-FR"/>
        </w:rPr>
        <w:t>.</w:t>
      </w:r>
    </w:p>
    <w:p w14:paraId="7B97A2A0" w14:textId="77777777" w:rsidR="00481DE4" w:rsidRPr="00AB2DFD" w:rsidRDefault="00481DE4" w:rsidP="00481DE4">
      <w:pPr>
        <w:spacing w:after="0"/>
        <w:ind w:firstLine="662"/>
        <w:jc w:val="both"/>
        <w:rPr>
          <w:rFonts w:ascii="Simplified Arabic" w:eastAsia="Times New Roman" w:hAnsi="Simplified Arabic" w:cs="Simplified Arabic"/>
          <w:color w:val="000000" w:themeColor="text1"/>
          <w:sz w:val="28"/>
          <w:szCs w:val="28"/>
          <w:lang w:eastAsia="fr-FR"/>
        </w:rPr>
      </w:pPr>
      <w:r w:rsidRPr="00AB2DFD">
        <w:rPr>
          <w:rFonts w:ascii="Simplified Arabic" w:eastAsia="Times New Roman" w:hAnsi="Simplified Arabic" w:cs="Simplified Arabic"/>
          <w:b/>
          <w:bCs/>
          <w:color w:val="000000" w:themeColor="text1"/>
          <w:sz w:val="28"/>
          <w:szCs w:val="28"/>
          <w:rtl/>
          <w:lang w:eastAsia="fr-FR"/>
        </w:rPr>
        <w:t>إحدى عشر: دعم التنمية المستدامة في ظل الشراكة المغربية-الأوروبية-الإفريقية: الذكاء الاصطناعي كرافعة استراتيجية في طريق الحرير</w:t>
      </w:r>
    </w:p>
    <w:p w14:paraId="0346CE30" w14:textId="77777777" w:rsidR="00481DE4" w:rsidRPr="00AB2DFD" w:rsidRDefault="00481DE4" w:rsidP="00481DE4">
      <w:pPr>
        <w:spacing w:after="0"/>
        <w:ind w:firstLine="662"/>
        <w:jc w:val="both"/>
        <w:rPr>
          <w:rFonts w:ascii="Simplified Arabic" w:eastAsia="Times New Roman" w:hAnsi="Simplified Arabic" w:cs="Simplified Arabic"/>
          <w:color w:val="000000" w:themeColor="text1"/>
          <w:sz w:val="28"/>
          <w:szCs w:val="28"/>
          <w:lang w:eastAsia="fr-FR"/>
        </w:rPr>
      </w:pPr>
      <w:r w:rsidRPr="00AB2DFD">
        <w:rPr>
          <w:rFonts w:ascii="Simplified Arabic" w:eastAsia="Times New Roman" w:hAnsi="Simplified Arabic" w:cs="Simplified Arabic"/>
          <w:color w:val="000000" w:themeColor="text1"/>
          <w:sz w:val="28"/>
          <w:szCs w:val="28"/>
          <w:rtl/>
          <w:lang w:eastAsia="fr-FR"/>
        </w:rPr>
        <w:t>يشكل المغرب حلقة وصل استراتيجية بين ثلاث قارات: إفريقيا، أوروبا، وآسيا، مما يجعله فاعلًا رئيسيًا في المبادرات الدولية الكبرى، وعلى رأسها مبادرة "الحزام والطريق" الصينية. وتبرز، في هذا السياق، أهمية الربط بين التنمية المستدامة والشراكة الثلاثية (المغربية-الأوروبية-الإفريقية)، خاصة في ظل التحولات الاقتصادية والرقمية التي يشهدها العالم. ويحتل الذكاء الاصطناعي موقعًا متقدمًا ضمن هذه التحولات، بصفته أداة فعالة لتسريع وتيرة التنمية، وتحقيق الأهداف البيئية والاجتماعية والاقتصادية، إذا ما تم استثماره بذكاء ووفق إطار تشاركي متوازن</w:t>
      </w:r>
      <w:r w:rsidRPr="00AB2DFD">
        <w:rPr>
          <w:rFonts w:ascii="Simplified Arabic" w:eastAsia="Times New Roman" w:hAnsi="Simplified Arabic" w:cs="Simplified Arabic"/>
          <w:color w:val="000000" w:themeColor="text1"/>
          <w:sz w:val="28"/>
          <w:szCs w:val="28"/>
          <w:lang w:eastAsia="fr-FR"/>
        </w:rPr>
        <w:t>.</w:t>
      </w:r>
    </w:p>
    <w:p w14:paraId="4E60B6DE" w14:textId="77777777" w:rsidR="00481DE4" w:rsidRPr="00AB2DFD" w:rsidRDefault="00481DE4" w:rsidP="00481DE4">
      <w:pPr>
        <w:tabs>
          <w:tab w:val="right" w:pos="1938"/>
        </w:tabs>
        <w:spacing w:after="0"/>
        <w:ind w:firstLine="662"/>
        <w:jc w:val="both"/>
        <w:rPr>
          <w:rFonts w:ascii="Simplified Arabic" w:eastAsia="Times New Roman" w:hAnsi="Simplified Arabic" w:cs="Simplified Arabic"/>
          <w:color w:val="000000" w:themeColor="text1"/>
          <w:sz w:val="28"/>
          <w:szCs w:val="28"/>
          <w:lang w:eastAsia="fr-FR"/>
        </w:rPr>
      </w:pPr>
      <w:r w:rsidRPr="00AB2DFD">
        <w:rPr>
          <w:rFonts w:ascii="Simplified Arabic" w:eastAsia="Times New Roman" w:hAnsi="Simplified Arabic" w:cs="Simplified Arabic"/>
          <w:b/>
          <w:bCs/>
          <w:color w:val="000000" w:themeColor="text1"/>
          <w:sz w:val="28"/>
          <w:szCs w:val="28"/>
          <w:rtl/>
          <w:lang w:eastAsia="fr-FR"/>
        </w:rPr>
        <w:t>1)- الشراكة المغربية الأوروبية الإفريقية كأفق تنموي جديد</w:t>
      </w:r>
    </w:p>
    <w:p w14:paraId="6F543BAA" w14:textId="77777777" w:rsidR="00481DE4" w:rsidRPr="00AB2DFD" w:rsidRDefault="00481DE4" w:rsidP="00481DE4">
      <w:pPr>
        <w:tabs>
          <w:tab w:val="right" w:pos="1938"/>
        </w:tabs>
        <w:spacing w:after="0"/>
        <w:ind w:firstLine="662"/>
        <w:jc w:val="both"/>
        <w:rPr>
          <w:rFonts w:ascii="Simplified Arabic" w:eastAsia="Times New Roman" w:hAnsi="Simplified Arabic" w:cs="Simplified Arabic"/>
          <w:color w:val="000000" w:themeColor="text1"/>
          <w:sz w:val="28"/>
          <w:szCs w:val="28"/>
          <w:lang w:eastAsia="fr-FR"/>
        </w:rPr>
      </w:pPr>
      <w:r w:rsidRPr="00AB2DFD">
        <w:rPr>
          <w:rFonts w:ascii="Simplified Arabic" w:eastAsia="Times New Roman" w:hAnsi="Simplified Arabic" w:cs="Simplified Arabic"/>
          <w:color w:val="000000" w:themeColor="text1"/>
          <w:sz w:val="28"/>
          <w:szCs w:val="28"/>
          <w:rtl/>
          <w:lang w:eastAsia="fr-FR"/>
        </w:rPr>
        <w:t>تمتلك المملكة المغربية شبكة علاقات سياسية واقتصادية متميزة تربطها بالاتحاد الأوروبي من جهة، وبعدد كبير من الدول الإفريقية جنوب الصحراء من جهة أخرى. يجعل منها هذا الوضع  نقطة ارتكاز مثالية لتجسيد مشاريع تنموية عابرة للقارات. وتتجلى أبرز ملامح هذه الشراكة في</w:t>
      </w:r>
      <w:r w:rsidRPr="00AB2DFD">
        <w:rPr>
          <w:rFonts w:ascii="Simplified Arabic" w:eastAsia="Times New Roman" w:hAnsi="Simplified Arabic" w:cs="Simplified Arabic"/>
          <w:color w:val="000000" w:themeColor="text1"/>
          <w:sz w:val="28"/>
          <w:szCs w:val="28"/>
          <w:lang w:eastAsia="fr-FR"/>
        </w:rPr>
        <w:t>:</w:t>
      </w:r>
      <w:r w:rsidRPr="00AB2DFD">
        <w:rPr>
          <w:rFonts w:ascii="Simplified Arabic" w:eastAsia="Times New Roman" w:hAnsi="Simplified Arabic" w:cs="Simplified Arabic"/>
          <w:color w:val="000000" w:themeColor="text1"/>
          <w:sz w:val="28"/>
          <w:szCs w:val="28"/>
          <w:rtl/>
          <w:lang w:eastAsia="fr-FR"/>
        </w:rPr>
        <w:t xml:space="preserve"> </w:t>
      </w:r>
    </w:p>
    <w:p w14:paraId="0D81D183" w14:textId="77777777" w:rsidR="00481DE4" w:rsidRPr="00AB2DFD" w:rsidRDefault="00481DE4" w:rsidP="00481DE4">
      <w:pPr>
        <w:numPr>
          <w:ilvl w:val="0"/>
          <w:numId w:val="426"/>
        </w:numPr>
        <w:tabs>
          <w:tab w:val="clear" w:pos="720"/>
          <w:tab w:val="num" w:pos="804"/>
          <w:tab w:val="right" w:pos="1938"/>
        </w:tabs>
        <w:spacing w:after="0"/>
        <w:ind w:left="0" w:firstLine="662"/>
        <w:jc w:val="both"/>
        <w:rPr>
          <w:rFonts w:ascii="Simplified Arabic" w:eastAsia="Times New Roman" w:hAnsi="Simplified Arabic" w:cs="Simplified Arabic"/>
          <w:color w:val="000000" w:themeColor="text1"/>
          <w:sz w:val="28"/>
          <w:szCs w:val="28"/>
          <w:lang w:eastAsia="fr-FR"/>
        </w:rPr>
      </w:pPr>
      <w:r w:rsidRPr="00AB2DFD">
        <w:rPr>
          <w:rFonts w:ascii="Simplified Arabic" w:eastAsia="Times New Roman" w:hAnsi="Simplified Arabic" w:cs="Simplified Arabic"/>
          <w:b/>
          <w:bCs/>
          <w:color w:val="000000" w:themeColor="text1"/>
          <w:sz w:val="28"/>
          <w:szCs w:val="28"/>
          <w:rtl/>
          <w:lang w:eastAsia="fr-FR"/>
        </w:rPr>
        <w:t>مشاريع الطاقات المتجددة</w:t>
      </w:r>
      <w:r w:rsidRPr="00AB2DFD">
        <w:rPr>
          <w:rFonts w:ascii="Simplified Arabic" w:eastAsia="Times New Roman" w:hAnsi="Simplified Arabic" w:cs="Simplified Arabic"/>
          <w:color w:val="000000" w:themeColor="text1"/>
          <w:sz w:val="28"/>
          <w:szCs w:val="28"/>
          <w:lang w:eastAsia="fr-FR"/>
        </w:rPr>
        <w:t xml:space="preserve">: </w:t>
      </w:r>
      <w:r w:rsidRPr="00AB2DFD">
        <w:rPr>
          <w:rFonts w:ascii="Simplified Arabic" w:eastAsia="Times New Roman" w:hAnsi="Simplified Arabic" w:cs="Simplified Arabic"/>
          <w:color w:val="000000" w:themeColor="text1"/>
          <w:sz w:val="28"/>
          <w:szCs w:val="28"/>
          <w:rtl/>
          <w:lang w:eastAsia="fr-FR"/>
        </w:rPr>
        <w:t>مثل مشروع "نور ورزازات" للطاقة الشمسية، الذي يعد أحد أكبر المشاريع من نوعه عالميًا، بشراكات أوروبية وتمويلات دولية، وتوجهه المملكة إلى تصديره إلى إفريقيا</w:t>
      </w:r>
      <w:r w:rsidRPr="00AB2DFD">
        <w:rPr>
          <w:rFonts w:ascii="Simplified Arabic" w:eastAsia="Times New Roman" w:hAnsi="Simplified Arabic" w:cs="Simplified Arabic"/>
          <w:color w:val="000000" w:themeColor="text1"/>
          <w:sz w:val="28"/>
          <w:szCs w:val="28"/>
          <w:lang w:eastAsia="fr-FR"/>
        </w:rPr>
        <w:t>.</w:t>
      </w:r>
    </w:p>
    <w:p w14:paraId="484F3FAB" w14:textId="77777777" w:rsidR="00481DE4" w:rsidRPr="00AB2DFD" w:rsidRDefault="00481DE4" w:rsidP="00481DE4">
      <w:pPr>
        <w:numPr>
          <w:ilvl w:val="0"/>
          <w:numId w:val="426"/>
        </w:numPr>
        <w:tabs>
          <w:tab w:val="clear" w:pos="720"/>
          <w:tab w:val="num" w:pos="804"/>
          <w:tab w:val="right" w:pos="1938"/>
        </w:tabs>
        <w:spacing w:before="100" w:beforeAutospacing="1" w:after="100" w:afterAutospacing="1"/>
        <w:ind w:left="0" w:firstLine="662"/>
        <w:jc w:val="both"/>
        <w:rPr>
          <w:rFonts w:ascii="Simplified Arabic" w:eastAsia="Times New Roman" w:hAnsi="Simplified Arabic" w:cs="Simplified Arabic"/>
          <w:color w:val="000000" w:themeColor="text1"/>
          <w:sz w:val="28"/>
          <w:szCs w:val="28"/>
          <w:lang w:eastAsia="fr-FR"/>
        </w:rPr>
      </w:pPr>
      <w:r w:rsidRPr="00AB2DFD">
        <w:rPr>
          <w:rFonts w:ascii="Simplified Arabic" w:eastAsia="Times New Roman" w:hAnsi="Simplified Arabic" w:cs="Simplified Arabic"/>
          <w:b/>
          <w:bCs/>
          <w:color w:val="000000" w:themeColor="text1"/>
          <w:sz w:val="28"/>
          <w:szCs w:val="28"/>
          <w:rtl/>
          <w:lang w:eastAsia="fr-FR"/>
        </w:rPr>
        <w:t>التكوين المهني والتعليم العالي</w:t>
      </w:r>
      <w:r w:rsidRPr="00AB2DFD">
        <w:rPr>
          <w:rFonts w:ascii="Simplified Arabic" w:eastAsia="Times New Roman" w:hAnsi="Simplified Arabic" w:cs="Simplified Arabic"/>
          <w:color w:val="000000" w:themeColor="text1"/>
          <w:sz w:val="28"/>
          <w:szCs w:val="28"/>
          <w:lang w:eastAsia="fr-FR"/>
        </w:rPr>
        <w:t>:</w:t>
      </w:r>
      <w:r w:rsidRPr="00AB2DFD">
        <w:rPr>
          <w:rFonts w:ascii="Simplified Arabic" w:eastAsia="Times New Roman" w:hAnsi="Simplified Arabic" w:cs="Simplified Arabic"/>
          <w:b/>
          <w:bCs/>
          <w:color w:val="000000" w:themeColor="text1"/>
          <w:sz w:val="28"/>
          <w:szCs w:val="28"/>
          <w:rtl/>
          <w:lang w:eastAsia="fr-FR"/>
        </w:rPr>
        <w:t xml:space="preserve"> </w:t>
      </w:r>
      <w:r w:rsidRPr="00AB2DFD">
        <w:rPr>
          <w:rFonts w:ascii="Simplified Arabic" w:eastAsia="Times New Roman" w:hAnsi="Simplified Arabic" w:cs="Simplified Arabic"/>
          <w:color w:val="000000" w:themeColor="text1"/>
          <w:sz w:val="28"/>
          <w:szCs w:val="28"/>
          <w:rtl/>
          <w:lang w:eastAsia="fr-FR"/>
        </w:rPr>
        <w:t xml:space="preserve">يحتضن </w:t>
      </w:r>
      <w:r w:rsidRPr="00005158">
        <w:rPr>
          <w:rFonts w:ascii="Simplified Arabic" w:eastAsia="Times New Roman" w:hAnsi="Simplified Arabic" w:cs="Simplified Arabic"/>
          <w:color w:val="000000" w:themeColor="text1"/>
          <w:sz w:val="28"/>
          <w:szCs w:val="28"/>
          <w:rtl/>
          <w:lang w:eastAsia="fr-FR"/>
        </w:rPr>
        <w:t>المغرب</w:t>
      </w:r>
      <w:r w:rsidRPr="00AB2DFD">
        <w:rPr>
          <w:rFonts w:ascii="Simplified Arabic" w:eastAsia="Times New Roman" w:hAnsi="Simplified Arabic" w:cs="Simplified Arabic"/>
          <w:color w:val="000000" w:themeColor="text1"/>
          <w:sz w:val="28"/>
          <w:szCs w:val="28"/>
          <w:rtl/>
          <w:lang w:eastAsia="fr-FR"/>
        </w:rPr>
        <w:t xml:space="preserve"> عشرات الآلاف من الطلبة الأفارقة في جامعاته، مما يعزز التبادل العلمي ويؤسس لنخب إفريقية واعدة</w:t>
      </w:r>
      <w:r w:rsidRPr="00AB2DFD">
        <w:rPr>
          <w:rFonts w:ascii="Simplified Arabic" w:eastAsia="Times New Roman" w:hAnsi="Simplified Arabic" w:cs="Simplified Arabic"/>
          <w:color w:val="000000" w:themeColor="text1"/>
          <w:sz w:val="28"/>
          <w:szCs w:val="28"/>
          <w:lang w:eastAsia="fr-FR"/>
        </w:rPr>
        <w:t>.</w:t>
      </w:r>
    </w:p>
    <w:p w14:paraId="234A5BFD" w14:textId="77777777" w:rsidR="00481DE4" w:rsidRPr="00AB2DFD" w:rsidRDefault="00481DE4" w:rsidP="00481DE4">
      <w:pPr>
        <w:numPr>
          <w:ilvl w:val="0"/>
          <w:numId w:val="426"/>
        </w:numPr>
        <w:tabs>
          <w:tab w:val="clear" w:pos="720"/>
          <w:tab w:val="num" w:pos="804"/>
          <w:tab w:val="right" w:pos="1938"/>
        </w:tabs>
        <w:spacing w:after="0"/>
        <w:ind w:left="0" w:firstLine="662"/>
        <w:jc w:val="both"/>
        <w:rPr>
          <w:rFonts w:ascii="Simplified Arabic" w:eastAsia="Times New Roman" w:hAnsi="Simplified Arabic" w:cs="Simplified Arabic"/>
          <w:color w:val="000000" w:themeColor="text1"/>
          <w:sz w:val="28"/>
          <w:szCs w:val="28"/>
          <w:lang w:eastAsia="fr-FR"/>
        </w:rPr>
      </w:pPr>
      <w:r w:rsidRPr="00AB2DFD">
        <w:rPr>
          <w:rFonts w:ascii="Simplified Arabic" w:eastAsia="Times New Roman" w:hAnsi="Simplified Arabic" w:cs="Simplified Arabic"/>
          <w:b/>
          <w:bCs/>
          <w:color w:val="000000" w:themeColor="text1"/>
          <w:sz w:val="28"/>
          <w:szCs w:val="28"/>
          <w:rtl/>
          <w:lang w:eastAsia="fr-FR"/>
        </w:rPr>
        <w:t>البنية التحتية العابرة للحدود</w:t>
      </w:r>
      <w:r w:rsidRPr="00AB2DFD">
        <w:rPr>
          <w:rFonts w:ascii="Simplified Arabic" w:eastAsia="Times New Roman" w:hAnsi="Simplified Arabic" w:cs="Simplified Arabic"/>
          <w:color w:val="000000" w:themeColor="text1"/>
          <w:sz w:val="28"/>
          <w:szCs w:val="28"/>
          <w:lang w:eastAsia="fr-FR"/>
        </w:rPr>
        <w:t xml:space="preserve">: </w:t>
      </w:r>
      <w:r w:rsidRPr="00AB2DFD">
        <w:rPr>
          <w:rFonts w:ascii="Simplified Arabic" w:eastAsia="Times New Roman" w:hAnsi="Simplified Arabic" w:cs="Simplified Arabic"/>
          <w:color w:val="000000" w:themeColor="text1"/>
          <w:sz w:val="28"/>
          <w:szCs w:val="28"/>
          <w:rtl/>
          <w:lang w:eastAsia="fr-FR"/>
        </w:rPr>
        <w:t>يطور المغرب موانئ (طنجة المتوسط، الداخلة الأطلسي) وسكك حديدية وطرقًا سريعة تمهد للربط الإفريقي-الأوروبي عبره</w:t>
      </w:r>
      <w:r w:rsidRPr="00AB2DFD">
        <w:rPr>
          <w:rFonts w:ascii="Simplified Arabic" w:eastAsia="Times New Roman" w:hAnsi="Simplified Arabic" w:cs="Simplified Arabic"/>
          <w:color w:val="000000" w:themeColor="text1"/>
          <w:sz w:val="28"/>
          <w:szCs w:val="28"/>
          <w:lang w:eastAsia="fr-FR"/>
        </w:rPr>
        <w:t>.</w:t>
      </w:r>
      <w:r w:rsidRPr="00AB2DFD">
        <w:rPr>
          <w:rFonts w:ascii="Simplified Arabic" w:eastAsia="Times New Roman" w:hAnsi="Simplified Arabic" w:cs="Simplified Arabic"/>
          <w:color w:val="000000" w:themeColor="text1"/>
          <w:sz w:val="28"/>
          <w:szCs w:val="28"/>
          <w:rtl/>
          <w:lang w:eastAsia="fr-FR"/>
        </w:rPr>
        <w:t xml:space="preserve"> </w:t>
      </w:r>
    </w:p>
    <w:p w14:paraId="76B7BCB8" w14:textId="77777777" w:rsidR="00481DE4" w:rsidRPr="00AB2DFD" w:rsidRDefault="00481DE4" w:rsidP="00481DE4">
      <w:pPr>
        <w:tabs>
          <w:tab w:val="right" w:pos="1938"/>
        </w:tabs>
        <w:spacing w:after="0"/>
        <w:ind w:firstLine="662"/>
        <w:jc w:val="both"/>
        <w:rPr>
          <w:rFonts w:ascii="Simplified Arabic" w:eastAsia="Times New Roman" w:hAnsi="Simplified Arabic" w:cs="Simplified Arabic"/>
          <w:color w:val="000000" w:themeColor="text1"/>
          <w:sz w:val="28"/>
          <w:szCs w:val="28"/>
          <w:lang w:eastAsia="fr-FR"/>
        </w:rPr>
      </w:pPr>
      <w:r w:rsidRPr="00AB2DFD">
        <w:rPr>
          <w:rFonts w:ascii="Simplified Arabic" w:eastAsia="Times New Roman" w:hAnsi="Simplified Arabic" w:cs="Simplified Arabic"/>
          <w:color w:val="000000" w:themeColor="text1"/>
          <w:sz w:val="28"/>
          <w:szCs w:val="28"/>
          <w:rtl/>
          <w:lang w:eastAsia="fr-FR"/>
        </w:rPr>
        <w:lastRenderedPageBreak/>
        <w:t xml:space="preserve">ويشكل </w:t>
      </w:r>
      <w:r w:rsidRPr="00AB2DFD">
        <w:rPr>
          <w:rFonts w:ascii="Simplified Arabic" w:eastAsia="Times New Roman" w:hAnsi="Simplified Arabic" w:cs="Simplified Arabic"/>
          <w:b/>
          <w:bCs/>
          <w:color w:val="000000" w:themeColor="text1"/>
          <w:sz w:val="28"/>
          <w:szCs w:val="28"/>
          <w:rtl/>
          <w:lang w:eastAsia="fr-FR"/>
        </w:rPr>
        <w:t>الاتحاد الأوروبي</w:t>
      </w:r>
      <w:r w:rsidRPr="00AB2DFD">
        <w:rPr>
          <w:rFonts w:ascii="Simplified Arabic" w:eastAsia="Times New Roman" w:hAnsi="Simplified Arabic" w:cs="Simplified Arabic"/>
          <w:color w:val="000000" w:themeColor="text1"/>
          <w:sz w:val="28"/>
          <w:szCs w:val="28"/>
          <w:rtl/>
          <w:lang w:eastAsia="fr-FR"/>
        </w:rPr>
        <w:t xml:space="preserve"> شريكًا تنمويًا فاعلًا، يموّل برامج ترتبط بالتغير المناخي، الحكامة، العدالة الاجتماعية، والتنمية القروية، مما يعزز من فرص تنسيق ثلاثي الأطراف</w:t>
      </w:r>
      <w:r w:rsidRPr="00AB2DFD">
        <w:rPr>
          <w:rFonts w:ascii="Simplified Arabic" w:eastAsia="Times New Roman" w:hAnsi="Simplified Arabic" w:cs="Simplified Arabic"/>
          <w:color w:val="000000" w:themeColor="text1"/>
          <w:sz w:val="28"/>
          <w:szCs w:val="28"/>
          <w:lang w:eastAsia="fr-FR"/>
        </w:rPr>
        <w:t>.</w:t>
      </w:r>
    </w:p>
    <w:p w14:paraId="01CFC773" w14:textId="77777777" w:rsidR="00481DE4" w:rsidRPr="00AB2DFD" w:rsidRDefault="00481DE4" w:rsidP="00481DE4">
      <w:pPr>
        <w:spacing w:after="0"/>
        <w:ind w:firstLine="662"/>
        <w:jc w:val="both"/>
        <w:rPr>
          <w:rFonts w:ascii="Simplified Arabic" w:hAnsi="Simplified Arabic" w:cs="Simplified Arabic"/>
          <w:b/>
          <w:bCs/>
          <w:color w:val="000000" w:themeColor="text1"/>
          <w:sz w:val="28"/>
          <w:szCs w:val="28"/>
          <w:lang w:eastAsia="fr-FR"/>
        </w:rPr>
      </w:pPr>
      <w:r w:rsidRPr="00AB2DFD">
        <w:rPr>
          <w:rFonts w:ascii="Simplified Arabic" w:eastAsia="Times New Roman" w:hAnsi="Simplified Arabic" w:cs="Simplified Arabic"/>
          <w:b/>
          <w:bCs/>
          <w:color w:val="000000" w:themeColor="text1"/>
          <w:sz w:val="28"/>
          <w:szCs w:val="28"/>
          <w:rtl/>
          <w:lang w:eastAsia="fr-FR"/>
        </w:rPr>
        <w:t>2)- طريق</w:t>
      </w:r>
      <w:r w:rsidRPr="00AB2DFD">
        <w:rPr>
          <w:rFonts w:ascii="Simplified Arabic" w:hAnsi="Simplified Arabic" w:cs="Simplified Arabic"/>
          <w:b/>
          <w:bCs/>
          <w:color w:val="000000" w:themeColor="text1"/>
          <w:sz w:val="28"/>
          <w:szCs w:val="28"/>
          <w:rtl/>
          <w:lang w:eastAsia="fr-FR"/>
        </w:rPr>
        <w:t xml:space="preserve"> الحرير الجديد والتنمية المستدامة</w:t>
      </w:r>
    </w:p>
    <w:p w14:paraId="1B2329C5" w14:textId="77777777" w:rsidR="00481DE4" w:rsidRDefault="00481DE4" w:rsidP="00481DE4">
      <w:pPr>
        <w:spacing w:after="0"/>
        <w:ind w:firstLine="662"/>
        <w:jc w:val="both"/>
        <w:rPr>
          <w:rFonts w:ascii="Simplified Arabic" w:hAnsi="Simplified Arabic" w:cs="Simplified Arabic"/>
          <w:color w:val="000000" w:themeColor="text1"/>
          <w:sz w:val="28"/>
          <w:szCs w:val="28"/>
          <w:rtl/>
          <w:lang w:eastAsia="fr-FR"/>
        </w:rPr>
      </w:pPr>
      <w:r w:rsidRPr="00AB2DFD">
        <w:rPr>
          <w:rFonts w:ascii="Simplified Arabic" w:hAnsi="Simplified Arabic" w:cs="Simplified Arabic"/>
          <w:color w:val="000000" w:themeColor="text1"/>
          <w:sz w:val="28"/>
          <w:szCs w:val="28"/>
          <w:rtl/>
          <w:lang w:eastAsia="fr-FR"/>
        </w:rPr>
        <w:t>تُعد مبادرة الحزام والطريق</w:t>
      </w:r>
      <w:r w:rsidRPr="00AB2DFD">
        <w:rPr>
          <w:rFonts w:ascii="Simplified Arabic" w:hAnsi="Simplified Arabic" w:cs="Simplified Arabic"/>
          <w:color w:val="000000" w:themeColor="text1"/>
          <w:sz w:val="28"/>
          <w:szCs w:val="28"/>
          <w:lang w:eastAsia="fr-FR"/>
        </w:rPr>
        <w:t xml:space="preserve"> (Belt and Road Initiative - BRI) </w:t>
      </w:r>
      <w:r w:rsidRPr="00AB2DFD">
        <w:rPr>
          <w:rFonts w:ascii="Simplified Arabic" w:hAnsi="Simplified Arabic" w:cs="Simplified Arabic"/>
          <w:color w:val="000000" w:themeColor="text1"/>
          <w:sz w:val="28"/>
          <w:szCs w:val="28"/>
          <w:rtl/>
          <w:lang w:eastAsia="fr-FR"/>
        </w:rPr>
        <w:t>مشروعًا عالميًا ضخمًا أطلقته الصين عام 2013 بهدف تعزيز الربط بين آسيا وأوروبا وأفريقيا عبر شبكة متكاملة من البنية التحتية، تشمل الطرق البرية، السكك الحديدية، الموانئ البحرية، وشبكات الاتصالات. وتتمحور أهداف المبادرة حول تعزيز التبادل التجاري، الاستثمارات، وربط الأسواق الناشئة، مع احترام نسبي لمتطلبات التنمية المستدامة</w:t>
      </w:r>
      <w:r w:rsidRPr="00AB2DFD">
        <w:rPr>
          <w:rFonts w:ascii="Simplified Arabic" w:hAnsi="Simplified Arabic" w:cs="Simplified Arabic"/>
          <w:color w:val="000000" w:themeColor="text1"/>
          <w:sz w:val="28"/>
          <w:szCs w:val="28"/>
          <w:lang w:eastAsia="fr-FR"/>
        </w:rPr>
        <w:t>.</w:t>
      </w:r>
    </w:p>
    <w:p w14:paraId="2F063DBE" w14:textId="77777777" w:rsidR="00481DE4" w:rsidRDefault="00481DE4" w:rsidP="00481DE4">
      <w:pPr>
        <w:spacing w:after="0"/>
        <w:ind w:firstLine="662"/>
        <w:jc w:val="both"/>
        <w:rPr>
          <w:rFonts w:ascii="Simplified Arabic" w:hAnsi="Simplified Arabic" w:cs="Simplified Arabic"/>
          <w:color w:val="000000" w:themeColor="text1"/>
          <w:sz w:val="28"/>
          <w:szCs w:val="28"/>
          <w:rtl/>
          <w:lang w:eastAsia="fr-FR"/>
        </w:rPr>
      </w:pPr>
    </w:p>
    <w:p w14:paraId="1D7B5DF8" w14:textId="77777777" w:rsidR="00481DE4" w:rsidRDefault="00481DE4" w:rsidP="00481DE4">
      <w:pPr>
        <w:spacing w:after="0"/>
        <w:ind w:firstLine="662"/>
        <w:jc w:val="both"/>
        <w:rPr>
          <w:rFonts w:ascii="Simplified Arabic" w:hAnsi="Simplified Arabic" w:cs="Simplified Arabic"/>
          <w:color w:val="000000" w:themeColor="text1"/>
          <w:sz w:val="28"/>
          <w:szCs w:val="28"/>
          <w:rtl/>
          <w:lang w:eastAsia="fr-FR"/>
        </w:rPr>
      </w:pPr>
    </w:p>
    <w:p w14:paraId="20D0B28F" w14:textId="77777777" w:rsidR="00481DE4" w:rsidRPr="00AB2DFD" w:rsidRDefault="00481DE4" w:rsidP="00481DE4">
      <w:pPr>
        <w:spacing w:after="0"/>
        <w:ind w:firstLine="662"/>
        <w:jc w:val="both"/>
        <w:rPr>
          <w:rFonts w:ascii="Simplified Arabic" w:hAnsi="Simplified Arabic" w:cs="Simplified Arabic"/>
          <w:color w:val="000000" w:themeColor="text1"/>
          <w:sz w:val="28"/>
          <w:szCs w:val="28"/>
          <w:lang w:eastAsia="fr-FR"/>
        </w:rPr>
      </w:pPr>
    </w:p>
    <w:p w14:paraId="015EEC06" w14:textId="77777777" w:rsidR="00481DE4" w:rsidRDefault="00481DE4" w:rsidP="00481DE4">
      <w:pPr>
        <w:pStyle w:val="ListParagraph"/>
        <w:numPr>
          <w:ilvl w:val="0"/>
          <w:numId w:val="430"/>
        </w:numPr>
        <w:spacing w:after="0"/>
        <w:ind w:left="0" w:firstLine="662"/>
        <w:jc w:val="both"/>
        <w:rPr>
          <w:rFonts w:ascii="Simplified Arabic" w:hAnsi="Simplified Arabic" w:cs="Simplified Arabic"/>
          <w:b/>
          <w:bCs/>
          <w:color w:val="000000" w:themeColor="text1"/>
          <w:sz w:val="28"/>
          <w:szCs w:val="28"/>
          <w:lang w:eastAsia="fr-FR"/>
        </w:rPr>
      </w:pPr>
      <w:r w:rsidRPr="00AB2DFD">
        <w:rPr>
          <w:rFonts w:ascii="Simplified Arabic" w:hAnsi="Simplified Arabic" w:cs="Simplified Arabic"/>
          <w:b/>
          <w:bCs/>
          <w:color w:val="000000" w:themeColor="text1"/>
          <w:sz w:val="28"/>
          <w:szCs w:val="28"/>
          <w:rtl/>
          <w:lang w:eastAsia="fr-FR"/>
        </w:rPr>
        <w:t>الاستثمارات الخضراء</w:t>
      </w:r>
    </w:p>
    <w:p w14:paraId="31914E04" w14:textId="77777777" w:rsidR="00481DE4" w:rsidRPr="00846509" w:rsidRDefault="00481DE4" w:rsidP="00481DE4">
      <w:pPr>
        <w:tabs>
          <w:tab w:val="left" w:pos="6324"/>
        </w:tabs>
        <w:rPr>
          <w:lang w:eastAsia="fr-FR"/>
        </w:rPr>
      </w:pPr>
      <w:r>
        <w:rPr>
          <w:lang w:eastAsia="fr-FR"/>
        </w:rPr>
        <w:tab/>
      </w:r>
    </w:p>
    <w:p w14:paraId="2E6AACE6" w14:textId="77777777" w:rsidR="00481DE4" w:rsidRPr="00AB2DFD" w:rsidRDefault="00481DE4" w:rsidP="00481DE4">
      <w:pPr>
        <w:spacing w:after="0"/>
        <w:ind w:firstLine="662"/>
        <w:jc w:val="both"/>
        <w:rPr>
          <w:rFonts w:ascii="Simplified Arabic" w:hAnsi="Simplified Arabic" w:cs="Simplified Arabic"/>
          <w:color w:val="000000" w:themeColor="text1"/>
          <w:sz w:val="28"/>
          <w:szCs w:val="28"/>
          <w:lang w:eastAsia="fr-FR"/>
        </w:rPr>
      </w:pPr>
      <w:r w:rsidRPr="00AB2DFD">
        <w:rPr>
          <w:rFonts w:ascii="Simplified Arabic" w:hAnsi="Simplified Arabic" w:cs="Simplified Arabic"/>
          <w:color w:val="000000" w:themeColor="text1"/>
          <w:sz w:val="28"/>
          <w:szCs w:val="28"/>
          <w:rtl/>
          <w:lang w:eastAsia="fr-FR"/>
        </w:rPr>
        <w:t>تسعى المبادرة إلى تشجيع الاستثمارات التي تراعي البيئة، من خلال دعم بناء موانئ خضراء تعتمد على تقنيات صديقة للبيئة، وتسهيل نقل التكنولوجيا البيئية إلى الدول الإفريقية، مما يساهم في تقليل الانبعاثات الكربونية وحماية الموارد الطبيعية</w:t>
      </w:r>
      <w:r w:rsidRPr="00AB2DFD">
        <w:rPr>
          <w:rFonts w:ascii="Simplified Arabic" w:hAnsi="Simplified Arabic" w:cs="Simplified Arabic"/>
          <w:color w:val="000000" w:themeColor="text1"/>
          <w:sz w:val="28"/>
          <w:szCs w:val="28"/>
          <w:lang w:eastAsia="fr-FR"/>
        </w:rPr>
        <w:t>.</w:t>
      </w:r>
    </w:p>
    <w:p w14:paraId="4D77B06F" w14:textId="77777777" w:rsidR="00481DE4" w:rsidRPr="00005158" w:rsidRDefault="00481DE4" w:rsidP="00481DE4">
      <w:pPr>
        <w:spacing w:after="0" w:line="240" w:lineRule="auto"/>
        <w:ind w:firstLine="662"/>
        <w:jc w:val="both"/>
        <w:rPr>
          <w:rFonts w:ascii="Simplified Arabic" w:eastAsia="Times New Roman" w:hAnsi="Simplified Arabic" w:cs="Simplified Arabic"/>
          <w:color w:val="000000" w:themeColor="text1"/>
          <w:sz w:val="28"/>
          <w:szCs w:val="28"/>
          <w:lang w:eastAsia="fr-FR"/>
        </w:rPr>
      </w:pPr>
      <w:r w:rsidRPr="00AB2DFD">
        <w:rPr>
          <w:rFonts w:ascii="Simplified Arabic" w:hAnsi="Simplified Arabic" w:cs="Simplified Arabic"/>
          <w:color w:val="000000" w:themeColor="text1"/>
          <w:sz w:val="28"/>
          <w:szCs w:val="28"/>
          <w:lang w:eastAsia="fr-FR"/>
        </w:rPr>
        <w:t>"</w:t>
      </w:r>
      <w:r w:rsidRPr="00005158">
        <w:rPr>
          <w:rFonts w:ascii="Simplified Arabic" w:hAnsi="Simplified Arabic" w:cs="Simplified Arabic"/>
          <w:color w:val="000000" w:themeColor="text1"/>
          <w:sz w:val="28"/>
          <w:szCs w:val="28"/>
          <w:rtl/>
          <w:lang w:eastAsia="fr-FR"/>
        </w:rPr>
        <w:t>تسعى مبادرة الحزام والطريق إلى تشجيع المزيد من الاستثمارات الخضراء، مثل بناء موانئ خضراء ونقل التكنولوجيا البيئية إلى الدول الإفريقية، مما يساهم في تحقيق التنمية المستدامة وتقليل الأثر البيئي</w:t>
      </w:r>
      <w:r w:rsidRPr="00005158">
        <w:rPr>
          <w:rFonts w:ascii="Simplified Arabic" w:hAnsi="Simplified Arabic" w:cs="Simplified Arabic"/>
          <w:color w:val="000000" w:themeColor="text1"/>
          <w:sz w:val="28"/>
          <w:szCs w:val="28"/>
          <w:lang w:eastAsia="fr-FR"/>
        </w:rPr>
        <w:t>."</w:t>
      </w:r>
      <w:r w:rsidRPr="00005158">
        <w:rPr>
          <w:rFonts w:ascii="Simplified Arabic" w:hAnsi="Simplified Arabic" w:cs="Simplified Arabic"/>
          <w:color w:val="000000" w:themeColor="text1"/>
          <w:sz w:val="28"/>
          <w:szCs w:val="28"/>
          <w:rtl/>
          <w:lang w:eastAsia="fr-FR"/>
        </w:rPr>
        <w:t>36.</w:t>
      </w:r>
      <w:r w:rsidRPr="00005158">
        <w:rPr>
          <w:rFonts w:ascii="Simplified Arabic" w:eastAsia="Times New Roman" w:hAnsi="Simplified Arabic" w:cs="Simplified Arabic"/>
          <w:b/>
          <w:bCs/>
          <w:color w:val="000000" w:themeColor="text1"/>
          <w:sz w:val="28"/>
          <w:szCs w:val="28"/>
          <w:rtl/>
          <w:lang w:eastAsia="fr-FR"/>
        </w:rPr>
        <w:t xml:space="preserve"> </w:t>
      </w:r>
      <w:bookmarkStart w:id="80" w:name="_Hlk205738879"/>
      <w:r w:rsidRPr="00AB2DFD">
        <w:rPr>
          <w:rFonts w:ascii="Simplified Arabic" w:eastAsia="Times New Roman" w:hAnsi="Simplified Arabic" w:cs="Simplified Arabic"/>
          <w:b/>
          <w:bCs/>
          <w:color w:val="000000" w:themeColor="text1"/>
          <w:sz w:val="28"/>
          <w:szCs w:val="28"/>
          <w:rtl/>
          <w:lang w:eastAsia="fr-FR"/>
        </w:rPr>
        <w:t>"</w:t>
      </w:r>
      <w:r w:rsidRPr="00005158">
        <w:rPr>
          <w:rFonts w:ascii="Simplified Arabic" w:eastAsia="Times New Roman" w:hAnsi="Simplified Arabic" w:cs="Simplified Arabic"/>
          <w:color w:val="000000" w:themeColor="text1"/>
          <w:sz w:val="28"/>
          <w:szCs w:val="28"/>
          <w:rtl/>
          <w:lang w:eastAsia="fr-FR"/>
        </w:rPr>
        <w:t>مبادرة الحزام والطريق: ماذا تحمل للمنطقة العربية؟</w:t>
      </w:r>
      <w:r w:rsidRPr="00005158">
        <w:rPr>
          <w:rFonts w:ascii="Simplified Arabic" w:eastAsia="Times New Roman" w:hAnsi="Simplified Arabic" w:cs="Simplified Arabic"/>
          <w:color w:val="000000" w:themeColor="text1"/>
          <w:sz w:val="28"/>
          <w:szCs w:val="28"/>
          <w:lang w:eastAsia="fr-FR"/>
        </w:rPr>
        <w:t xml:space="preserve">" </w:t>
      </w:r>
      <w:r w:rsidRPr="00AB2DFD">
        <w:rPr>
          <w:rFonts w:ascii="Simplified Arabic" w:eastAsia="Times New Roman" w:hAnsi="Simplified Arabic" w:cs="Simplified Arabic"/>
          <w:color w:val="000000" w:themeColor="text1"/>
          <w:sz w:val="28"/>
          <w:szCs w:val="28"/>
          <w:rtl/>
          <w:lang w:eastAsia="fr-FR"/>
        </w:rPr>
        <w:t>،</w:t>
      </w:r>
      <w:r w:rsidRPr="00AB2DFD">
        <w:rPr>
          <w:rFonts w:ascii="Simplified Arabic" w:eastAsia="Times New Roman" w:hAnsi="Simplified Arabic" w:cs="Simplified Arabic"/>
          <w:b/>
          <w:bCs/>
          <w:color w:val="000000" w:themeColor="text1"/>
          <w:sz w:val="28"/>
          <w:szCs w:val="28"/>
          <w:rtl/>
          <w:lang w:eastAsia="fr-FR"/>
        </w:rPr>
        <w:t>(</w:t>
      </w:r>
      <w:r w:rsidRPr="00005158">
        <w:rPr>
          <w:rFonts w:ascii="Simplified Arabic" w:eastAsia="Times New Roman" w:hAnsi="Simplified Arabic" w:cs="Simplified Arabic"/>
          <w:color w:val="000000" w:themeColor="text1"/>
          <w:sz w:val="28"/>
          <w:szCs w:val="28"/>
          <w:rtl/>
          <w:lang w:eastAsia="fr-FR"/>
        </w:rPr>
        <w:t>الإسكوا</w:t>
      </w:r>
      <w:r w:rsidRPr="00005158">
        <w:rPr>
          <w:rFonts w:ascii="Simplified Arabic" w:eastAsia="Times New Roman" w:hAnsi="Simplified Arabic" w:cs="Simplified Arabic"/>
          <w:color w:val="000000" w:themeColor="text1"/>
          <w:sz w:val="28"/>
          <w:szCs w:val="28"/>
          <w:lang w:eastAsia="fr-FR"/>
        </w:rPr>
        <w:t xml:space="preserve"> (</w:t>
      </w:r>
      <w:r w:rsidRPr="00005158">
        <w:rPr>
          <w:rFonts w:ascii="Simplified Arabic" w:eastAsia="Times New Roman" w:hAnsi="Simplified Arabic" w:cs="Simplified Arabic"/>
          <w:color w:val="000000" w:themeColor="text1"/>
          <w:sz w:val="28"/>
          <w:szCs w:val="28"/>
          <w:rtl/>
          <w:lang w:eastAsia="fr-FR"/>
        </w:rPr>
        <w:t>اللجنة الاقتصادية والاجتماعية لآسيا الغربية</w:t>
      </w:r>
      <w:r w:rsidRPr="00005158">
        <w:rPr>
          <w:rFonts w:ascii="Simplified Arabic" w:eastAsia="Times New Roman" w:hAnsi="Simplified Arabic" w:cs="Simplified Arabic"/>
          <w:color w:val="000000" w:themeColor="text1"/>
          <w:sz w:val="28"/>
          <w:szCs w:val="28"/>
          <w:lang w:eastAsia="fr-FR"/>
        </w:rPr>
        <w:t xml:space="preserve"> - ESCWA)</w:t>
      </w:r>
      <w:r w:rsidRPr="00005158">
        <w:rPr>
          <w:rFonts w:ascii="Simplified Arabic" w:eastAsia="Times New Roman" w:hAnsi="Simplified Arabic" w:cs="Simplified Arabic"/>
          <w:color w:val="000000" w:themeColor="text1"/>
          <w:sz w:val="28"/>
          <w:szCs w:val="28"/>
          <w:rtl/>
          <w:lang w:eastAsia="fr-FR"/>
        </w:rPr>
        <w:t>، وهي إحدى اللجان الإقليمية التابعة للأمم المتحدة، وتركز على التنمية الاقتصادية والاجتماعية في المنطقة العربية</w:t>
      </w:r>
      <w:r w:rsidRPr="00005158">
        <w:rPr>
          <w:rFonts w:ascii="Simplified Arabic" w:eastAsia="Times New Roman" w:hAnsi="Simplified Arabic" w:cs="Simplified Arabic"/>
          <w:color w:val="000000" w:themeColor="text1"/>
          <w:sz w:val="28"/>
          <w:szCs w:val="28"/>
          <w:lang w:eastAsia="fr-FR"/>
        </w:rPr>
        <w:t xml:space="preserve">. </w:t>
      </w:r>
      <w:r w:rsidRPr="00005158">
        <w:rPr>
          <w:rFonts w:ascii="Simplified Arabic" w:eastAsia="Times New Roman" w:hAnsi="Simplified Arabic" w:cs="Simplified Arabic"/>
          <w:color w:val="000000" w:themeColor="text1"/>
          <w:sz w:val="28"/>
          <w:szCs w:val="28"/>
          <w:rtl/>
          <w:lang w:eastAsia="fr-FR"/>
        </w:rPr>
        <w:t xml:space="preserve"> </w:t>
      </w:r>
      <w:r w:rsidRPr="00005158">
        <w:rPr>
          <w:rFonts w:ascii="Simplified Arabic" w:eastAsia="Times New Roman" w:hAnsi="Simplified Arabic" w:cs="Simplified Arabic"/>
          <w:b/>
          <w:bCs/>
          <w:color w:val="000000" w:themeColor="text1"/>
          <w:sz w:val="28"/>
          <w:szCs w:val="28"/>
          <w:rtl/>
          <w:lang w:eastAsia="fr-FR"/>
        </w:rPr>
        <w:t xml:space="preserve">سنة </w:t>
      </w:r>
      <w:r w:rsidRPr="00AB2DFD">
        <w:rPr>
          <w:rFonts w:ascii="Simplified Arabic" w:eastAsia="Times New Roman" w:hAnsi="Simplified Arabic" w:cs="Simplified Arabic"/>
          <w:b/>
          <w:bCs/>
          <w:color w:val="000000" w:themeColor="text1"/>
          <w:sz w:val="28"/>
          <w:szCs w:val="28"/>
          <w:rtl/>
          <w:lang w:eastAsia="fr-FR"/>
        </w:rPr>
        <w:t>:</w:t>
      </w:r>
      <w:r w:rsidRPr="00005158">
        <w:rPr>
          <w:rFonts w:ascii="Simplified Arabic" w:eastAsia="Times New Roman" w:hAnsi="Simplified Arabic" w:cs="Simplified Arabic"/>
          <w:color w:val="000000" w:themeColor="text1"/>
          <w:sz w:val="28"/>
          <w:szCs w:val="28"/>
          <w:lang w:eastAsia="fr-FR"/>
        </w:rPr>
        <w:t xml:space="preserve"> 2021. </w:t>
      </w:r>
      <w:r w:rsidRPr="00005158">
        <w:rPr>
          <w:rFonts w:ascii="Simplified Arabic" w:eastAsia="Times New Roman" w:hAnsi="Simplified Arabic" w:cs="Simplified Arabic"/>
          <w:color w:val="000000" w:themeColor="text1"/>
          <w:sz w:val="28"/>
          <w:szCs w:val="28"/>
          <w:rtl/>
          <w:lang w:eastAsia="fr-FR"/>
        </w:rPr>
        <w:t>ص. 14</w:t>
      </w:r>
      <w:r w:rsidRPr="00005158">
        <w:rPr>
          <w:rFonts w:ascii="Simplified Arabic" w:eastAsia="Times New Roman" w:hAnsi="Simplified Arabic" w:cs="Simplified Arabic"/>
          <w:color w:val="000000" w:themeColor="text1"/>
          <w:sz w:val="28"/>
          <w:szCs w:val="28"/>
          <w:lang w:eastAsia="fr-FR"/>
        </w:rPr>
        <w:t>.</w:t>
      </w:r>
      <w:bookmarkEnd w:id="80"/>
    </w:p>
    <w:p w14:paraId="03B86F5A" w14:textId="77777777" w:rsidR="00481DE4" w:rsidRPr="00AB2DFD" w:rsidRDefault="00481DE4" w:rsidP="00481DE4">
      <w:pPr>
        <w:pStyle w:val="ListParagraph"/>
        <w:numPr>
          <w:ilvl w:val="0"/>
          <w:numId w:val="433"/>
        </w:numPr>
        <w:spacing w:after="0"/>
        <w:ind w:left="0" w:firstLine="662"/>
        <w:jc w:val="both"/>
        <w:rPr>
          <w:rFonts w:ascii="Simplified Arabic" w:hAnsi="Simplified Arabic" w:cs="Simplified Arabic"/>
          <w:b/>
          <w:bCs/>
          <w:color w:val="000000" w:themeColor="text1"/>
          <w:sz w:val="28"/>
          <w:szCs w:val="28"/>
          <w:rtl/>
          <w:lang w:eastAsia="fr-FR"/>
        </w:rPr>
      </w:pPr>
      <w:r w:rsidRPr="00AB2DFD">
        <w:rPr>
          <w:rFonts w:ascii="Simplified Arabic" w:hAnsi="Simplified Arabic" w:cs="Simplified Arabic"/>
          <w:b/>
          <w:bCs/>
          <w:color w:val="000000" w:themeColor="text1"/>
          <w:sz w:val="28"/>
          <w:szCs w:val="28"/>
          <w:lang w:eastAsia="fr-FR"/>
        </w:rPr>
        <w:t xml:space="preserve"> </w:t>
      </w:r>
      <w:r w:rsidRPr="00AB2DFD">
        <w:rPr>
          <w:rFonts w:ascii="Simplified Arabic" w:hAnsi="Simplified Arabic" w:cs="Simplified Arabic"/>
          <w:b/>
          <w:bCs/>
          <w:color w:val="000000" w:themeColor="text1"/>
          <w:sz w:val="28"/>
          <w:szCs w:val="28"/>
          <w:rtl/>
          <w:lang w:eastAsia="fr-FR"/>
        </w:rPr>
        <w:t>الشبكات الرقمية المستدامة</w:t>
      </w:r>
    </w:p>
    <w:p w14:paraId="55948365" w14:textId="77777777" w:rsidR="00481DE4" w:rsidRPr="00005158" w:rsidRDefault="00481DE4" w:rsidP="00481DE4">
      <w:pPr>
        <w:spacing w:after="0"/>
        <w:ind w:firstLine="662"/>
        <w:jc w:val="both"/>
        <w:rPr>
          <w:rFonts w:ascii="Simplified Arabic" w:hAnsi="Simplified Arabic" w:cs="Simplified Arabic"/>
          <w:color w:val="000000" w:themeColor="text1"/>
          <w:sz w:val="28"/>
          <w:szCs w:val="28"/>
          <w:lang w:eastAsia="fr-FR"/>
        </w:rPr>
      </w:pPr>
      <w:r w:rsidRPr="00AB2DFD">
        <w:rPr>
          <w:rFonts w:ascii="Simplified Arabic" w:hAnsi="Simplified Arabic" w:cs="Simplified Arabic"/>
          <w:color w:val="000000" w:themeColor="text1"/>
          <w:sz w:val="28"/>
          <w:szCs w:val="28"/>
          <w:rtl/>
          <w:lang w:eastAsia="fr-FR"/>
        </w:rPr>
        <w:t>تعمل المبادرة على بناء مراكز بيانات نظيفة تعتمد على مصادر الطاقة المتجددة، وإنشاء شبكات اتصالات ذكية تستخدم الذكاء الاصطناعي لتقليل الفاقد في الطاقة وتحسين كفاءة استهلاك الموارد. ويعزز ذلك من قدرة الدول المشاركة على تحقيق التحول الرقمي المستدام، ويقلل من البصمة الكربونية للقطاع الرقمي</w:t>
      </w:r>
      <w:r w:rsidRPr="00AB2DFD">
        <w:rPr>
          <w:rFonts w:ascii="Simplified Arabic" w:hAnsi="Simplified Arabic" w:cs="Simplified Arabic"/>
          <w:color w:val="000000" w:themeColor="text1"/>
          <w:sz w:val="28"/>
          <w:szCs w:val="28"/>
          <w:lang w:eastAsia="fr-FR"/>
        </w:rPr>
        <w:t>.</w:t>
      </w:r>
    </w:p>
    <w:p w14:paraId="3D81A045" w14:textId="77777777" w:rsidR="00481DE4" w:rsidRPr="00AB2DFD" w:rsidRDefault="00481DE4" w:rsidP="00481DE4">
      <w:pPr>
        <w:spacing w:after="0"/>
        <w:ind w:firstLine="662"/>
        <w:jc w:val="both"/>
        <w:rPr>
          <w:rFonts w:ascii="Simplified Arabic" w:hAnsi="Simplified Arabic" w:cs="Simplified Arabic"/>
          <w:color w:val="000000" w:themeColor="text1"/>
          <w:sz w:val="28"/>
          <w:szCs w:val="28"/>
          <w:rtl/>
          <w:lang w:eastAsia="fr-FR"/>
        </w:rPr>
      </w:pPr>
      <w:r w:rsidRPr="00AB2DFD">
        <w:rPr>
          <w:rFonts w:ascii="Simplified Arabic" w:hAnsi="Simplified Arabic" w:cs="Simplified Arabic"/>
          <w:color w:val="000000" w:themeColor="text1"/>
          <w:sz w:val="28"/>
          <w:szCs w:val="28"/>
          <w:rtl/>
          <w:lang w:eastAsia="fr-FR"/>
        </w:rPr>
        <w:lastRenderedPageBreak/>
        <w:t xml:space="preserve">وتساهم مبادرة الحزام والطريق في بناء مراكز بيانات نظيفة، وإحداث شبكات اتصالات تستند على الذكاء الاصطناعي </w:t>
      </w:r>
      <w:r w:rsidRPr="00005158">
        <w:rPr>
          <w:rFonts w:ascii="Simplified Arabic" w:hAnsi="Simplified Arabic" w:cs="Simplified Arabic"/>
          <w:color w:val="000000" w:themeColor="text1"/>
          <w:sz w:val="28"/>
          <w:szCs w:val="28"/>
          <w:rtl/>
          <w:lang w:eastAsia="fr-FR"/>
        </w:rPr>
        <w:t>لتحقيق كفاءة أفضل في استخدام الطاقة</w:t>
      </w:r>
      <w:r w:rsidRPr="00AB2DFD" w:rsidDel="00CE34BB">
        <w:rPr>
          <w:rFonts w:ascii="Simplified Arabic" w:hAnsi="Simplified Arabic" w:cs="Simplified Arabic"/>
          <w:color w:val="000000" w:themeColor="text1"/>
          <w:sz w:val="28"/>
          <w:szCs w:val="28"/>
          <w:rtl/>
          <w:lang w:eastAsia="fr-FR"/>
        </w:rPr>
        <w:t xml:space="preserve"> </w:t>
      </w:r>
      <w:r w:rsidRPr="00AB2DFD">
        <w:rPr>
          <w:rFonts w:ascii="Simplified Arabic" w:hAnsi="Simplified Arabic" w:cs="Simplified Arabic"/>
          <w:color w:val="000000" w:themeColor="text1"/>
          <w:sz w:val="28"/>
          <w:szCs w:val="28"/>
          <w:rtl/>
          <w:lang w:eastAsia="fr-FR"/>
        </w:rPr>
        <w:t xml:space="preserve">، </w:t>
      </w:r>
      <w:r w:rsidRPr="00005158">
        <w:rPr>
          <w:rFonts w:ascii="Simplified Arabic" w:hAnsi="Simplified Arabic" w:cs="Simplified Arabic"/>
          <w:color w:val="000000" w:themeColor="text1"/>
          <w:sz w:val="28"/>
          <w:szCs w:val="28"/>
          <w:rtl/>
          <w:lang w:eastAsia="fr-FR"/>
        </w:rPr>
        <w:t>مما يعزز التنمية الرقمية المستدامة</w:t>
      </w:r>
      <w:r w:rsidRPr="00AB2DFD">
        <w:rPr>
          <w:rFonts w:ascii="Simplified Arabic" w:hAnsi="Simplified Arabic" w:cs="Simplified Arabic"/>
          <w:color w:val="000000" w:themeColor="text1"/>
          <w:sz w:val="28"/>
          <w:szCs w:val="28"/>
          <w:rtl/>
          <w:lang w:eastAsia="fr-FR"/>
        </w:rPr>
        <w:t>.</w:t>
      </w:r>
    </w:p>
    <w:p w14:paraId="30EE4418" w14:textId="77777777" w:rsidR="00481DE4" w:rsidRPr="00005158" w:rsidRDefault="00481DE4" w:rsidP="00481DE4">
      <w:pPr>
        <w:spacing w:after="0"/>
        <w:ind w:firstLine="662"/>
        <w:jc w:val="both"/>
        <w:rPr>
          <w:rFonts w:ascii="Simplified Arabic" w:hAnsi="Simplified Arabic" w:cs="Simplified Arabic"/>
          <w:color w:val="000000" w:themeColor="text1"/>
          <w:sz w:val="28"/>
          <w:szCs w:val="28"/>
          <w:lang w:eastAsia="fr-FR"/>
        </w:rPr>
      </w:pPr>
      <w:r w:rsidRPr="00AB2DFD">
        <w:rPr>
          <w:rFonts w:ascii="Simplified Arabic" w:hAnsi="Simplified Arabic" w:cs="Simplified Arabic"/>
          <w:color w:val="000000" w:themeColor="text1"/>
          <w:sz w:val="28"/>
          <w:szCs w:val="28"/>
          <w:rtl/>
          <w:lang w:eastAsia="fr-FR"/>
        </w:rPr>
        <w:t xml:space="preserve">ويركز “الطريق الرقمي الحريري”، وفق المصدر ذاته، على جلب بنية تحتية متقدمة لتكنولوجيا المعلومات إلى الدول المستفيدة من استثمارات مبادرة الحزام والطريق، مثل شبكات النطاق العريض، ومراكز التجارة الإلكترونية، والمدن الذكية، حيث يُطلق على هذا المشروع أيضا اسم “طريق الحرير المعلوماتي”، 37. </w:t>
      </w:r>
      <w:bookmarkStart w:id="81" w:name="_Hlk205743374"/>
      <w:r w:rsidRPr="00005158">
        <w:rPr>
          <w:rFonts w:ascii="Simplified Arabic" w:hAnsi="Simplified Arabic" w:cs="Simplified Arabic"/>
          <w:color w:val="000000" w:themeColor="text1"/>
          <w:sz w:val="28"/>
          <w:szCs w:val="28"/>
          <w:rtl/>
          <w:lang w:eastAsia="fr-FR"/>
        </w:rPr>
        <w:t>العمق المغربي جريدة إلكترونية الكاتب: إسماعيل الأداريسي 5 يناير 2025</w:t>
      </w:r>
      <w:bookmarkEnd w:id="81"/>
    </w:p>
    <w:p w14:paraId="3FB71C11" w14:textId="77777777" w:rsidR="00481DE4" w:rsidRPr="00AB2DFD" w:rsidRDefault="00481DE4" w:rsidP="00481DE4">
      <w:pPr>
        <w:spacing w:after="0"/>
        <w:ind w:firstLine="662"/>
        <w:jc w:val="both"/>
        <w:rPr>
          <w:rFonts w:ascii="Simplified Arabic" w:hAnsi="Simplified Arabic" w:cs="Simplified Arabic"/>
          <w:b/>
          <w:bCs/>
          <w:color w:val="000000" w:themeColor="text1"/>
          <w:sz w:val="28"/>
          <w:szCs w:val="28"/>
          <w:lang w:eastAsia="fr-FR"/>
        </w:rPr>
      </w:pPr>
      <w:r w:rsidRPr="00AB2DFD">
        <w:rPr>
          <w:rFonts w:ascii="Simplified Arabic" w:hAnsi="Simplified Arabic" w:cs="Simplified Arabic"/>
          <w:b/>
          <w:bCs/>
          <w:color w:val="000000" w:themeColor="text1"/>
          <w:sz w:val="28"/>
          <w:szCs w:val="28"/>
          <w:rtl/>
          <w:lang w:eastAsia="fr-FR"/>
        </w:rPr>
        <w:t>3.</w:t>
      </w:r>
      <w:r w:rsidRPr="00AB2DFD">
        <w:rPr>
          <w:rFonts w:ascii="Simplified Arabic" w:hAnsi="Simplified Arabic" w:cs="Simplified Arabic"/>
          <w:b/>
          <w:bCs/>
          <w:color w:val="000000" w:themeColor="text1"/>
          <w:sz w:val="28"/>
          <w:szCs w:val="28"/>
          <w:lang w:eastAsia="fr-FR"/>
        </w:rPr>
        <w:t xml:space="preserve"> </w:t>
      </w:r>
      <w:r w:rsidRPr="00AB2DFD">
        <w:rPr>
          <w:rFonts w:ascii="Simplified Arabic" w:hAnsi="Simplified Arabic" w:cs="Simplified Arabic"/>
          <w:b/>
          <w:bCs/>
          <w:color w:val="000000" w:themeColor="text1"/>
          <w:sz w:val="28"/>
          <w:szCs w:val="28"/>
          <w:rtl/>
          <w:lang w:eastAsia="fr-FR"/>
        </w:rPr>
        <w:t>تمويل مشاريع التنمية المستدامة</w:t>
      </w:r>
    </w:p>
    <w:p w14:paraId="6EBC9FB9" w14:textId="77777777" w:rsidR="00481DE4" w:rsidRPr="00AB2DFD" w:rsidRDefault="00481DE4" w:rsidP="00481DE4">
      <w:pPr>
        <w:spacing w:after="0"/>
        <w:ind w:firstLine="662"/>
        <w:jc w:val="both"/>
        <w:rPr>
          <w:rFonts w:ascii="Simplified Arabic" w:hAnsi="Simplified Arabic" w:cs="Simplified Arabic"/>
          <w:color w:val="000000" w:themeColor="text1"/>
          <w:sz w:val="28"/>
          <w:szCs w:val="28"/>
          <w:lang w:eastAsia="fr-FR"/>
        </w:rPr>
      </w:pPr>
      <w:r w:rsidRPr="00AB2DFD">
        <w:rPr>
          <w:rFonts w:ascii="Simplified Arabic" w:hAnsi="Simplified Arabic" w:cs="Simplified Arabic"/>
          <w:color w:val="000000" w:themeColor="text1"/>
          <w:sz w:val="28"/>
          <w:szCs w:val="28"/>
          <w:rtl/>
          <w:lang w:eastAsia="fr-FR"/>
        </w:rPr>
        <w:t>تُموّل المبادرة مشاريع التنمية المستدامة عبر صناديق استثمارية صينية وأوروبية، مع شراكات ثلاثية تجمع بين الحكومات والقطاع الخاص والمؤسسات المالية الدولية. يتيح هذا التمويل تنفيذ مشاريع ضخمة في قطاعات النقل، الطاقة المتجددة، والمياه، مع التركيز على تحقيق أهداف التنمية المستدامة</w:t>
      </w:r>
      <w:r w:rsidRPr="00AB2DFD">
        <w:rPr>
          <w:rFonts w:ascii="Simplified Arabic" w:hAnsi="Simplified Arabic" w:cs="Simplified Arabic"/>
          <w:color w:val="000000" w:themeColor="text1"/>
          <w:sz w:val="28"/>
          <w:szCs w:val="28"/>
          <w:lang w:eastAsia="fr-FR"/>
        </w:rPr>
        <w:t>.</w:t>
      </w:r>
    </w:p>
    <w:p w14:paraId="55487D75" w14:textId="77777777" w:rsidR="00481DE4" w:rsidRDefault="00481DE4" w:rsidP="00481DE4">
      <w:pPr>
        <w:spacing w:after="0"/>
        <w:ind w:firstLine="662"/>
        <w:jc w:val="both"/>
        <w:rPr>
          <w:rFonts w:ascii="Simplified Arabic" w:hAnsi="Simplified Arabic" w:cs="Simplified Arabic"/>
          <w:color w:val="000000" w:themeColor="text1"/>
          <w:sz w:val="28"/>
          <w:szCs w:val="28"/>
          <w:rtl/>
          <w:lang w:eastAsia="fr-FR"/>
        </w:rPr>
      </w:pPr>
      <w:r w:rsidRPr="00AB2DFD">
        <w:rPr>
          <w:rFonts w:ascii="Simplified Arabic" w:hAnsi="Simplified Arabic" w:cs="Simplified Arabic"/>
          <w:color w:val="000000" w:themeColor="text1"/>
          <w:sz w:val="28"/>
          <w:szCs w:val="28"/>
          <w:lang w:eastAsia="fr-FR"/>
        </w:rPr>
        <w:t>"</w:t>
      </w:r>
      <w:r w:rsidRPr="00AB2DFD">
        <w:rPr>
          <w:rFonts w:ascii="Simplified Arabic" w:hAnsi="Simplified Arabic" w:cs="Simplified Arabic"/>
          <w:color w:val="000000" w:themeColor="text1"/>
          <w:sz w:val="28"/>
          <w:szCs w:val="28"/>
          <w:rtl/>
          <w:lang w:eastAsia="fr-FR"/>
        </w:rPr>
        <w:t xml:space="preserve">يتم تمويل مشاريع التنمية المستدامة عبر صناديق التنمية الصينية والأوروبية، ضمن شراكات ثلاثية 38.  </w:t>
      </w:r>
    </w:p>
    <w:p w14:paraId="5901D814" w14:textId="77777777" w:rsidR="00481DE4" w:rsidRDefault="00481DE4" w:rsidP="00481DE4">
      <w:pPr>
        <w:spacing w:after="0"/>
        <w:ind w:firstLine="662"/>
        <w:jc w:val="both"/>
        <w:rPr>
          <w:rFonts w:ascii="Simplified Arabic" w:hAnsi="Simplified Arabic" w:cs="Simplified Arabic"/>
          <w:color w:val="000000" w:themeColor="text1"/>
          <w:sz w:val="28"/>
          <w:szCs w:val="28"/>
          <w:rtl/>
          <w:lang w:eastAsia="fr-FR"/>
        </w:rPr>
      </w:pPr>
    </w:p>
    <w:p w14:paraId="36CB6AA8" w14:textId="77777777" w:rsidR="00481DE4" w:rsidRPr="00AB2DFD" w:rsidRDefault="00481DE4" w:rsidP="00481DE4">
      <w:pPr>
        <w:spacing w:after="0"/>
        <w:ind w:firstLine="662"/>
        <w:jc w:val="both"/>
        <w:rPr>
          <w:rFonts w:ascii="Simplified Arabic" w:hAnsi="Simplified Arabic" w:cs="Simplified Arabic"/>
          <w:color w:val="000000" w:themeColor="text1"/>
          <w:sz w:val="28"/>
          <w:szCs w:val="28"/>
          <w:lang w:eastAsia="fr-FR"/>
        </w:rPr>
      </w:pPr>
    </w:p>
    <w:p w14:paraId="34C77E62" w14:textId="77777777" w:rsidR="00481DE4" w:rsidRPr="00AB2DFD" w:rsidRDefault="00481DE4" w:rsidP="00481DE4">
      <w:pPr>
        <w:spacing w:after="0"/>
        <w:ind w:firstLine="662"/>
        <w:jc w:val="both"/>
        <w:rPr>
          <w:rFonts w:ascii="Simplified Arabic" w:hAnsi="Simplified Arabic" w:cs="Simplified Arabic"/>
          <w:color w:val="000000" w:themeColor="text1"/>
          <w:sz w:val="28"/>
          <w:szCs w:val="28"/>
          <w:rtl/>
          <w:lang w:eastAsia="fr-FR"/>
        </w:rPr>
      </w:pPr>
      <w:r w:rsidRPr="00AB2DFD">
        <w:rPr>
          <w:rFonts w:ascii="Simplified Arabic" w:hAnsi="Simplified Arabic" w:cs="Simplified Arabic"/>
          <w:b/>
          <w:bCs/>
          <w:color w:val="000000" w:themeColor="text1"/>
          <w:sz w:val="28"/>
          <w:szCs w:val="28"/>
          <w:rtl/>
          <w:lang w:eastAsia="fr-FR"/>
        </w:rPr>
        <w:t>مشروع سكة الحديد القياسية مومباسا–نيروبي</w:t>
      </w:r>
      <w:r w:rsidRPr="00AB2DFD">
        <w:rPr>
          <w:rFonts w:ascii="Simplified Arabic" w:hAnsi="Simplified Arabic" w:cs="Simplified Arabic"/>
          <w:b/>
          <w:bCs/>
          <w:color w:val="000000" w:themeColor="text1"/>
          <w:sz w:val="28"/>
          <w:szCs w:val="28"/>
          <w:lang w:eastAsia="fr-FR"/>
        </w:rPr>
        <w:t xml:space="preserve"> (SGR) </w:t>
      </w:r>
      <w:r w:rsidRPr="00AB2DFD">
        <w:rPr>
          <w:rFonts w:ascii="Simplified Arabic" w:hAnsi="Simplified Arabic" w:cs="Simplified Arabic"/>
          <w:b/>
          <w:bCs/>
          <w:color w:val="000000" w:themeColor="text1"/>
          <w:sz w:val="28"/>
          <w:szCs w:val="28"/>
          <w:rtl/>
          <w:lang w:eastAsia="fr-FR"/>
        </w:rPr>
        <w:t>في كينيا</w:t>
      </w:r>
      <w:r w:rsidRPr="00AB2DFD">
        <w:rPr>
          <w:rFonts w:ascii="Simplified Arabic" w:hAnsi="Simplified Arabic" w:cs="Simplified Arabic"/>
          <w:b/>
          <w:bCs/>
          <w:color w:val="000000" w:themeColor="text1"/>
          <w:sz w:val="28"/>
          <w:szCs w:val="28"/>
          <w:lang w:eastAsia="fr-FR"/>
        </w:rPr>
        <w:t>:</w:t>
      </w:r>
    </w:p>
    <w:p w14:paraId="644836CA" w14:textId="77777777" w:rsidR="00481DE4" w:rsidRPr="00AB2DFD" w:rsidRDefault="00481DE4" w:rsidP="00481DE4">
      <w:pPr>
        <w:spacing w:after="0"/>
        <w:ind w:firstLine="662"/>
        <w:jc w:val="both"/>
        <w:rPr>
          <w:rFonts w:ascii="Simplified Arabic" w:hAnsi="Simplified Arabic" w:cs="Simplified Arabic"/>
          <w:color w:val="000000" w:themeColor="text1"/>
          <w:sz w:val="28"/>
          <w:szCs w:val="28"/>
          <w:lang w:eastAsia="fr-FR"/>
        </w:rPr>
      </w:pPr>
      <w:r w:rsidRPr="00AB2DFD">
        <w:rPr>
          <w:rFonts w:ascii="Simplified Arabic" w:hAnsi="Simplified Arabic" w:cs="Simplified Arabic"/>
          <w:color w:val="000000" w:themeColor="text1"/>
          <w:sz w:val="28"/>
          <w:szCs w:val="28"/>
          <w:rtl/>
          <w:lang w:eastAsia="fr-FR"/>
        </w:rPr>
        <w:t>يمتد الخط على طول 472 كم، ويربط الميناء البحري الرئيسي بالعاصمة، مما خفّض زمن الشحن من 12 إلى أقل من 5 ساعات، وعزز التجارة الداخلية والإقليمية. بلغت تكلفة المشروع 3.2 مليار دولار، معتمدة على قروض من بنك التصدير والاستيراد الصيني</w:t>
      </w:r>
      <w:r w:rsidRPr="00AB2DFD">
        <w:rPr>
          <w:rFonts w:ascii="Simplified Arabic" w:hAnsi="Simplified Arabic" w:cs="Simplified Arabic"/>
          <w:color w:val="000000" w:themeColor="text1"/>
          <w:sz w:val="28"/>
          <w:szCs w:val="28"/>
          <w:lang w:eastAsia="fr-FR"/>
        </w:rPr>
        <w:t>.</w:t>
      </w:r>
    </w:p>
    <w:p w14:paraId="416ABE45" w14:textId="77777777" w:rsidR="00481DE4" w:rsidRPr="00005158" w:rsidRDefault="00481DE4" w:rsidP="00481DE4">
      <w:pPr>
        <w:pStyle w:val="NormalWeb"/>
        <w:bidi/>
        <w:spacing w:before="0" w:beforeAutospacing="0" w:after="0" w:afterAutospacing="0" w:line="276" w:lineRule="auto"/>
        <w:ind w:firstLine="662"/>
        <w:jc w:val="both"/>
        <w:rPr>
          <w:rFonts w:ascii="Simplified Arabic" w:hAnsi="Simplified Arabic" w:cs="Simplified Arabic"/>
          <w:color w:val="000000" w:themeColor="text1"/>
          <w:sz w:val="28"/>
          <w:szCs w:val="28"/>
        </w:rPr>
      </w:pPr>
      <w:r w:rsidRPr="00AB2DFD">
        <w:rPr>
          <w:rFonts w:ascii="Simplified Arabic" w:hAnsi="Simplified Arabic" w:cs="Simplified Arabic"/>
          <w:color w:val="000000" w:themeColor="text1"/>
          <w:sz w:val="28"/>
          <w:szCs w:val="28"/>
        </w:rPr>
        <w:t>"</w:t>
      </w:r>
      <w:r w:rsidRPr="00005158">
        <w:rPr>
          <w:rFonts w:ascii="Simplified Arabic" w:hAnsi="Simplified Arabic" w:cs="Simplified Arabic"/>
          <w:color w:val="000000" w:themeColor="text1"/>
          <w:sz w:val="28"/>
          <w:szCs w:val="28"/>
          <w:rtl/>
        </w:rPr>
        <w:t>يُعد مشروع سكة الحديد مومباسا-نيروبي تحولًا لوجستيًا نوعيًا في شرق إفريقيا، حيث ساهم في خفض زمن الشحن وتحسين التبادل التجاري" 3</w:t>
      </w:r>
      <w:r w:rsidRPr="00AB2DFD">
        <w:rPr>
          <w:rFonts w:ascii="Simplified Arabic" w:hAnsi="Simplified Arabic" w:cs="Simplified Arabic"/>
          <w:color w:val="000000" w:themeColor="text1"/>
          <w:sz w:val="28"/>
          <w:szCs w:val="28"/>
          <w:rtl/>
        </w:rPr>
        <w:t>9</w:t>
      </w:r>
      <w:bookmarkStart w:id="82" w:name="_Hlk205743498"/>
      <w:r w:rsidRPr="00005158">
        <w:rPr>
          <w:rFonts w:ascii="Simplified Arabic" w:hAnsi="Simplified Arabic" w:cs="Simplified Arabic"/>
          <w:color w:val="000000" w:themeColor="text1"/>
          <w:sz w:val="28"/>
          <w:szCs w:val="28"/>
          <w:rtl/>
        </w:rPr>
        <w:t>.</w:t>
      </w:r>
      <w:r w:rsidRPr="00005158">
        <w:rPr>
          <w:rFonts w:ascii="Simplified Arabic" w:hAnsi="Simplified Arabic" w:cs="Simplified Arabic"/>
          <w:color w:val="000000" w:themeColor="text1"/>
          <w:sz w:val="28"/>
          <w:szCs w:val="28"/>
        </w:rPr>
        <w:t xml:space="preserve"> "China’s Digital Silk Road"</w:t>
      </w:r>
      <w:r w:rsidRPr="00005158">
        <w:rPr>
          <w:rFonts w:ascii="Simplified Arabic" w:hAnsi="Simplified Arabic" w:cs="Simplified Arabic"/>
          <w:color w:val="000000" w:themeColor="text1"/>
          <w:sz w:val="28"/>
          <w:szCs w:val="28"/>
          <w:rtl/>
        </w:rPr>
        <w:t>، مركز</w:t>
      </w:r>
      <w:r w:rsidRPr="00005158">
        <w:rPr>
          <w:rFonts w:ascii="Simplified Arabic" w:hAnsi="Simplified Arabic" w:cs="Simplified Arabic"/>
          <w:color w:val="000000" w:themeColor="text1"/>
          <w:sz w:val="28"/>
          <w:szCs w:val="28"/>
        </w:rPr>
        <w:t xml:space="preserve"> CSIS</w:t>
      </w:r>
      <w:r w:rsidRPr="00005158">
        <w:rPr>
          <w:rFonts w:ascii="Simplified Arabic" w:hAnsi="Simplified Arabic" w:cs="Simplified Arabic"/>
          <w:color w:val="000000" w:themeColor="text1"/>
          <w:sz w:val="28"/>
          <w:szCs w:val="28"/>
          <w:rtl/>
        </w:rPr>
        <w:t>، 2021 (مركز الدراسات الاستراتيجية والدولية).</w:t>
      </w:r>
      <w:bookmarkEnd w:id="82"/>
    </w:p>
    <w:p w14:paraId="37124392" w14:textId="77777777" w:rsidR="00481DE4" w:rsidRPr="00AB2DFD" w:rsidRDefault="00481DE4" w:rsidP="00481DE4">
      <w:pPr>
        <w:spacing w:after="0"/>
        <w:ind w:firstLine="662"/>
        <w:jc w:val="both"/>
        <w:rPr>
          <w:rFonts w:ascii="Simplified Arabic" w:hAnsi="Simplified Arabic" w:cs="Simplified Arabic"/>
          <w:color w:val="000000" w:themeColor="text1"/>
          <w:sz w:val="28"/>
          <w:szCs w:val="28"/>
          <w:rtl/>
          <w:lang w:eastAsia="fr-FR"/>
        </w:rPr>
      </w:pPr>
      <w:r w:rsidRPr="00AB2DFD">
        <w:rPr>
          <w:rFonts w:ascii="Simplified Arabic" w:hAnsi="Simplified Arabic" w:cs="Simplified Arabic"/>
          <w:b/>
          <w:bCs/>
          <w:color w:val="000000" w:themeColor="text1"/>
          <w:sz w:val="28"/>
          <w:szCs w:val="28"/>
          <w:rtl/>
          <w:lang w:eastAsia="fr-FR"/>
        </w:rPr>
        <w:t>بناء موانئ حديثة وموانئ خضراء</w:t>
      </w:r>
      <w:r w:rsidRPr="00AB2DFD">
        <w:rPr>
          <w:rFonts w:ascii="Simplified Arabic" w:hAnsi="Simplified Arabic" w:cs="Simplified Arabic"/>
          <w:b/>
          <w:bCs/>
          <w:color w:val="000000" w:themeColor="text1"/>
          <w:sz w:val="28"/>
          <w:szCs w:val="28"/>
          <w:lang w:eastAsia="fr-FR"/>
        </w:rPr>
        <w:t>:</w:t>
      </w:r>
    </w:p>
    <w:p w14:paraId="52B6FE19" w14:textId="77777777" w:rsidR="00481DE4" w:rsidRPr="00AB2DFD" w:rsidRDefault="00481DE4" w:rsidP="00481DE4">
      <w:pPr>
        <w:spacing w:after="0"/>
        <w:ind w:firstLine="662"/>
        <w:jc w:val="both"/>
        <w:rPr>
          <w:rFonts w:ascii="Simplified Arabic" w:hAnsi="Simplified Arabic" w:cs="Simplified Arabic"/>
          <w:color w:val="000000" w:themeColor="text1"/>
          <w:sz w:val="28"/>
          <w:szCs w:val="28"/>
          <w:lang w:eastAsia="fr-FR"/>
        </w:rPr>
      </w:pPr>
      <w:r w:rsidRPr="00AB2DFD">
        <w:rPr>
          <w:rFonts w:ascii="Simplified Arabic" w:hAnsi="Simplified Arabic" w:cs="Simplified Arabic"/>
          <w:color w:val="000000" w:themeColor="text1"/>
          <w:sz w:val="28"/>
          <w:szCs w:val="28"/>
          <w:rtl/>
          <w:lang w:eastAsia="fr-FR"/>
        </w:rPr>
        <w:t>ساهمت المبادرة في تطوير موانئ مثل ميناء جيبوتي وميناء طنجة المتوسط، مع اعتماد تقنيات صديقة للبيئة تقلل من الانبعاثات وتحسن كفاءة التشغيل</w:t>
      </w:r>
      <w:r w:rsidRPr="00AB2DFD">
        <w:rPr>
          <w:rFonts w:ascii="Simplified Arabic" w:hAnsi="Simplified Arabic" w:cs="Simplified Arabic"/>
          <w:color w:val="000000" w:themeColor="text1"/>
          <w:sz w:val="28"/>
          <w:szCs w:val="28"/>
          <w:lang w:eastAsia="fr-FR"/>
        </w:rPr>
        <w:t>.</w:t>
      </w:r>
    </w:p>
    <w:p w14:paraId="513ED88D" w14:textId="77777777" w:rsidR="00481DE4" w:rsidRPr="00005158" w:rsidRDefault="00481DE4" w:rsidP="00481DE4">
      <w:pPr>
        <w:pStyle w:val="NormalWeb"/>
        <w:bidi/>
        <w:spacing w:before="0" w:beforeAutospacing="0" w:after="0" w:afterAutospacing="0" w:line="276" w:lineRule="auto"/>
        <w:ind w:firstLine="662"/>
        <w:jc w:val="both"/>
        <w:rPr>
          <w:rFonts w:ascii="Simplified Arabic" w:hAnsi="Simplified Arabic" w:cs="Simplified Arabic"/>
          <w:color w:val="000000" w:themeColor="text1"/>
          <w:sz w:val="28"/>
          <w:szCs w:val="28"/>
        </w:rPr>
      </w:pPr>
      <w:r w:rsidRPr="00AB2DFD">
        <w:rPr>
          <w:rFonts w:ascii="Simplified Arabic" w:hAnsi="Simplified Arabic" w:cs="Simplified Arabic"/>
          <w:color w:val="000000" w:themeColor="text1"/>
          <w:sz w:val="28"/>
          <w:szCs w:val="28"/>
        </w:rPr>
        <w:lastRenderedPageBreak/>
        <w:t>"</w:t>
      </w:r>
      <w:r w:rsidRPr="00005158">
        <w:rPr>
          <w:rFonts w:ascii="Simplified Arabic" w:hAnsi="Simplified Arabic" w:cs="Simplified Arabic"/>
          <w:color w:val="000000" w:themeColor="text1"/>
          <w:sz w:val="28"/>
          <w:szCs w:val="28"/>
          <w:rtl/>
        </w:rPr>
        <w:t xml:space="preserve">تعمل مبادرة الحزام والطريق على تشجيع بناء موانئ خضراء تعتمد على التكنولوجيا النظيفة، مما يدعم التنمية المستدامة في إفريقيا" </w:t>
      </w:r>
      <w:r w:rsidRPr="00AB2DFD">
        <w:rPr>
          <w:rFonts w:ascii="Simplified Arabic" w:hAnsi="Simplified Arabic" w:cs="Simplified Arabic"/>
          <w:color w:val="000000" w:themeColor="text1"/>
          <w:sz w:val="28"/>
          <w:szCs w:val="28"/>
          <w:rtl/>
        </w:rPr>
        <w:t>40</w:t>
      </w:r>
      <w:r w:rsidRPr="00005158">
        <w:rPr>
          <w:rFonts w:ascii="Simplified Arabic" w:hAnsi="Simplified Arabic" w:cs="Simplified Arabic"/>
          <w:color w:val="000000" w:themeColor="text1"/>
          <w:sz w:val="28"/>
          <w:szCs w:val="28"/>
          <w:rtl/>
        </w:rPr>
        <w:t>.</w:t>
      </w:r>
      <w:r w:rsidRPr="00AB2DFD">
        <w:rPr>
          <w:rFonts w:ascii="Simplified Arabic" w:hAnsi="Simplified Arabic" w:cs="Simplified Arabic"/>
          <w:color w:val="000000" w:themeColor="text1"/>
          <w:sz w:val="28"/>
          <w:szCs w:val="28"/>
          <w:rtl/>
        </w:rPr>
        <w:t xml:space="preserve"> </w:t>
      </w:r>
      <w:r w:rsidRPr="00005158">
        <w:rPr>
          <w:rFonts w:ascii="Simplified Arabic" w:hAnsi="Simplified Arabic" w:cs="Simplified Arabic"/>
          <w:color w:val="000000" w:themeColor="text1"/>
          <w:sz w:val="28"/>
          <w:szCs w:val="28"/>
          <w:rtl/>
        </w:rPr>
        <w:t>وكالة الأنباء المغربية</w:t>
      </w:r>
      <w:r w:rsidRPr="00005158">
        <w:rPr>
          <w:rFonts w:ascii="Simplified Arabic" w:hAnsi="Simplified Arabic" w:cs="Simplified Arabic"/>
          <w:color w:val="000000" w:themeColor="text1"/>
          <w:sz w:val="28"/>
          <w:szCs w:val="28"/>
        </w:rPr>
        <w:t xml:space="preserve"> (MAP)</w:t>
      </w:r>
      <w:r w:rsidRPr="00005158">
        <w:rPr>
          <w:rFonts w:ascii="Simplified Arabic" w:hAnsi="Simplified Arabic" w:cs="Simplified Arabic"/>
          <w:color w:val="000000" w:themeColor="text1"/>
          <w:sz w:val="28"/>
          <w:szCs w:val="28"/>
          <w:rtl/>
        </w:rPr>
        <w:t>، 25</w:t>
      </w:r>
      <w:r w:rsidRPr="00005158">
        <w:rPr>
          <w:rFonts w:ascii="Simplified Arabic" w:hAnsi="Simplified Arabic" w:cs="Simplified Arabic"/>
          <w:color w:val="000000" w:themeColor="text1"/>
          <w:sz w:val="28"/>
          <w:szCs w:val="28"/>
        </w:rPr>
        <w:t xml:space="preserve"> </w:t>
      </w:r>
      <w:r w:rsidRPr="00005158">
        <w:rPr>
          <w:rFonts w:ascii="Simplified Arabic" w:hAnsi="Simplified Arabic" w:cs="Simplified Arabic"/>
          <w:color w:val="000000" w:themeColor="text1"/>
          <w:sz w:val="28"/>
          <w:szCs w:val="28"/>
          <w:rtl/>
        </w:rPr>
        <w:t>سبتمبر 2024</w:t>
      </w:r>
      <w:r w:rsidRPr="00005158">
        <w:rPr>
          <w:rFonts w:ascii="Simplified Arabic" w:hAnsi="Simplified Arabic" w:cs="Simplified Arabic"/>
          <w:color w:val="000000" w:themeColor="text1"/>
          <w:sz w:val="28"/>
          <w:szCs w:val="28"/>
        </w:rPr>
        <w:t>.</w:t>
      </w:r>
    </w:p>
    <w:p w14:paraId="73068065" w14:textId="77777777" w:rsidR="00481DE4" w:rsidRPr="00AB2DFD" w:rsidRDefault="00481DE4" w:rsidP="00481DE4">
      <w:pPr>
        <w:spacing w:after="0"/>
        <w:ind w:firstLine="662"/>
        <w:jc w:val="both"/>
        <w:rPr>
          <w:rFonts w:ascii="Simplified Arabic" w:hAnsi="Simplified Arabic" w:cs="Simplified Arabic"/>
          <w:color w:val="000000" w:themeColor="text1"/>
          <w:sz w:val="28"/>
          <w:szCs w:val="28"/>
          <w:rtl/>
          <w:lang w:eastAsia="fr-FR"/>
        </w:rPr>
      </w:pPr>
      <w:r w:rsidRPr="00AB2DFD">
        <w:rPr>
          <w:rFonts w:ascii="Simplified Arabic" w:hAnsi="Simplified Arabic" w:cs="Simplified Arabic"/>
          <w:b/>
          <w:bCs/>
          <w:color w:val="000000" w:themeColor="text1"/>
          <w:sz w:val="28"/>
          <w:szCs w:val="28"/>
          <w:rtl/>
          <w:lang w:eastAsia="fr-FR"/>
        </w:rPr>
        <w:t>تعزيز البنية التحتية الرقمية</w:t>
      </w:r>
      <w:r w:rsidRPr="00AB2DFD">
        <w:rPr>
          <w:rFonts w:ascii="Simplified Arabic" w:hAnsi="Simplified Arabic" w:cs="Simplified Arabic"/>
          <w:b/>
          <w:bCs/>
          <w:color w:val="000000" w:themeColor="text1"/>
          <w:sz w:val="28"/>
          <w:szCs w:val="28"/>
          <w:lang w:eastAsia="fr-FR"/>
        </w:rPr>
        <w:t>:</w:t>
      </w:r>
    </w:p>
    <w:p w14:paraId="5B78A777" w14:textId="77777777" w:rsidR="00481DE4" w:rsidRPr="00AB2DFD" w:rsidRDefault="00481DE4" w:rsidP="00481DE4">
      <w:pPr>
        <w:spacing w:after="0"/>
        <w:ind w:firstLine="662"/>
        <w:jc w:val="both"/>
        <w:rPr>
          <w:rFonts w:ascii="Simplified Arabic" w:hAnsi="Simplified Arabic" w:cs="Simplified Arabic"/>
          <w:color w:val="000000" w:themeColor="text1"/>
          <w:sz w:val="28"/>
          <w:szCs w:val="28"/>
          <w:lang w:eastAsia="fr-FR"/>
        </w:rPr>
      </w:pPr>
      <w:r w:rsidRPr="00AB2DFD">
        <w:rPr>
          <w:rFonts w:ascii="Simplified Arabic" w:hAnsi="Simplified Arabic" w:cs="Simplified Arabic"/>
          <w:color w:val="000000" w:themeColor="text1"/>
          <w:sz w:val="28"/>
          <w:szCs w:val="28"/>
          <w:rtl/>
          <w:lang w:eastAsia="fr-FR"/>
        </w:rPr>
        <w:t>أنشأت المبادرة مراكز بيانات حديثة وشبكات اتصالات ذكية في عدة دول إفريقية، مثل مصر والمغرب، مع التركيز على استخدام الذكاء الاصطناعي لتحسين استهلاك الطاقة</w:t>
      </w:r>
      <w:r w:rsidRPr="00AB2DFD">
        <w:rPr>
          <w:rFonts w:ascii="Simplified Arabic" w:hAnsi="Simplified Arabic" w:cs="Simplified Arabic"/>
          <w:color w:val="000000" w:themeColor="text1"/>
          <w:sz w:val="28"/>
          <w:szCs w:val="28"/>
          <w:lang w:eastAsia="fr-FR"/>
        </w:rPr>
        <w:t>.</w:t>
      </w:r>
    </w:p>
    <w:p w14:paraId="3EBD54FA" w14:textId="77777777" w:rsidR="00481DE4" w:rsidRDefault="00481DE4" w:rsidP="00481DE4">
      <w:pPr>
        <w:spacing w:after="0" w:line="240" w:lineRule="auto"/>
        <w:ind w:firstLine="662"/>
        <w:jc w:val="both"/>
        <w:rPr>
          <w:rFonts w:ascii="Simplified Arabic" w:eastAsia="Times New Roman" w:hAnsi="Simplified Arabic" w:cs="Simplified Arabic"/>
          <w:color w:val="000000" w:themeColor="text1"/>
          <w:sz w:val="28"/>
          <w:szCs w:val="28"/>
          <w:rtl/>
          <w:lang w:eastAsia="fr-FR"/>
        </w:rPr>
      </w:pPr>
      <w:r w:rsidRPr="00AB2DFD">
        <w:rPr>
          <w:rFonts w:ascii="Simplified Arabic" w:hAnsi="Simplified Arabic" w:cs="Simplified Arabic"/>
          <w:color w:val="000000" w:themeColor="text1"/>
          <w:sz w:val="28"/>
          <w:szCs w:val="28"/>
          <w:lang w:eastAsia="fr-FR"/>
        </w:rPr>
        <w:t>"</w:t>
      </w:r>
      <w:r w:rsidRPr="00AB2DFD">
        <w:rPr>
          <w:rFonts w:ascii="Simplified Arabic" w:hAnsi="Simplified Arabic" w:cs="Simplified Arabic"/>
          <w:color w:val="000000" w:themeColor="text1"/>
          <w:sz w:val="28"/>
          <w:szCs w:val="28"/>
          <w:rtl/>
          <w:lang w:eastAsia="fr-FR"/>
        </w:rPr>
        <w:t xml:space="preserve">تسعى المبادرة إلى بناء شبكات اتصالات تعتمد على الذكاء الاصطناعي لتقليل الفاقد في الطاقة، مما يعزز من كفاءة البنية التحتية الرقمية" </w:t>
      </w:r>
      <w:r w:rsidRPr="00AB2DFD">
        <w:rPr>
          <w:rFonts w:ascii="Simplified Arabic" w:eastAsia="Times New Roman" w:hAnsi="Simplified Arabic" w:cs="Simplified Arabic"/>
          <w:b/>
          <w:bCs/>
          <w:color w:val="000000" w:themeColor="text1"/>
          <w:sz w:val="28"/>
          <w:szCs w:val="28"/>
          <w:rtl/>
          <w:lang w:eastAsia="fr-FR"/>
        </w:rPr>
        <w:t xml:space="preserve"> . </w:t>
      </w:r>
      <w:bookmarkStart w:id="83" w:name="_Hlk205743547"/>
      <w:r>
        <w:rPr>
          <w:rFonts w:ascii="Simplified Arabic" w:eastAsia="Times New Roman" w:hAnsi="Simplified Arabic" w:cs="Simplified Arabic" w:hint="cs"/>
          <w:b/>
          <w:bCs/>
          <w:color w:val="000000" w:themeColor="text1"/>
          <w:sz w:val="28"/>
          <w:szCs w:val="28"/>
          <w:rtl/>
          <w:lang w:eastAsia="fr-FR"/>
        </w:rPr>
        <w:t>(</w:t>
      </w:r>
      <w:r w:rsidRPr="00AB2DFD">
        <w:rPr>
          <w:rFonts w:ascii="Simplified Arabic" w:eastAsia="Times New Roman" w:hAnsi="Simplified Arabic" w:cs="Simplified Arabic"/>
          <w:color w:val="000000" w:themeColor="text1"/>
          <w:sz w:val="28"/>
          <w:szCs w:val="28"/>
          <w:rtl/>
          <w:lang w:eastAsia="fr-FR"/>
        </w:rPr>
        <w:t>مبادرة الحزام والطريق: ماذا تحمل للمنطقة العربية</w:t>
      </w:r>
      <w:r>
        <w:rPr>
          <w:rFonts w:ascii="Simplified Arabic" w:eastAsia="Times New Roman" w:hAnsi="Simplified Arabic" w:cs="Simplified Arabic"/>
          <w:color w:val="000000" w:themeColor="text1"/>
          <w:sz w:val="28"/>
          <w:szCs w:val="28"/>
          <w:lang w:eastAsia="fr-FR"/>
        </w:rPr>
        <w:t xml:space="preserve"> </w:t>
      </w:r>
      <w:r>
        <w:rPr>
          <w:rFonts w:ascii="Simplified Arabic" w:eastAsia="Times New Roman" w:hAnsi="Simplified Arabic" w:cs="Simplified Arabic" w:hint="cs"/>
          <w:color w:val="000000" w:themeColor="text1"/>
          <w:sz w:val="28"/>
          <w:szCs w:val="28"/>
          <w:rtl/>
          <w:lang w:eastAsia="fr-FR" w:bidi="ar-IQ"/>
        </w:rPr>
        <w:t>2021 )</w:t>
      </w:r>
      <w:bookmarkEnd w:id="83"/>
      <w:r>
        <w:rPr>
          <w:rFonts w:ascii="Simplified Arabic" w:eastAsia="Times New Roman" w:hAnsi="Simplified Arabic" w:cs="Simplified Arabic" w:hint="cs"/>
          <w:color w:val="000000" w:themeColor="text1"/>
          <w:sz w:val="28"/>
          <w:szCs w:val="28"/>
          <w:rtl/>
          <w:lang w:eastAsia="fr-FR" w:bidi="ar-IQ"/>
        </w:rPr>
        <w:t xml:space="preserve"> .</w:t>
      </w:r>
    </w:p>
    <w:p w14:paraId="0071BF02" w14:textId="77777777" w:rsidR="00481DE4" w:rsidRPr="00AB2DFD" w:rsidRDefault="00481DE4" w:rsidP="00481DE4">
      <w:pPr>
        <w:spacing w:after="0" w:line="240" w:lineRule="auto"/>
        <w:jc w:val="both"/>
        <w:rPr>
          <w:rFonts w:ascii="Simplified Arabic" w:hAnsi="Simplified Arabic" w:cs="Simplified Arabic"/>
          <w:color w:val="000000" w:themeColor="text1"/>
          <w:sz w:val="28"/>
          <w:szCs w:val="28"/>
          <w:lang w:eastAsia="fr-FR"/>
        </w:rPr>
      </w:pPr>
      <w:r w:rsidRPr="00AB2DFD">
        <w:rPr>
          <w:rFonts w:ascii="Simplified Arabic" w:hAnsi="Simplified Arabic" w:cs="Simplified Arabic"/>
          <w:color w:val="000000" w:themeColor="text1"/>
          <w:sz w:val="28"/>
          <w:szCs w:val="28"/>
          <w:rtl/>
          <w:lang w:eastAsia="fr-FR"/>
        </w:rPr>
        <w:t>وتمثل مبادرة الحزام والطريق منصة استراتيجية لتعزيز التنمية المستدامة في الدول المشاركة، من خلال دعم الاستثمارات الخضراء، تطوير الشبكات الرقمية المستدامة، وتمويل المشاريع التنموية الكبرى. وتوفر المبادرة، على رغم من التحديات المرتبطة بالاعتماد على التمويل الخارجي، فرصًا حقيقية لتعزيز البنية التحتية، خلق فرص عمل، وتحسين جودة الحياة في إفريقيا وآسيا وأوروبا</w:t>
      </w:r>
      <w:r w:rsidRPr="00AB2DFD">
        <w:rPr>
          <w:rFonts w:ascii="Simplified Arabic" w:hAnsi="Simplified Arabic" w:cs="Simplified Arabic"/>
          <w:color w:val="000000" w:themeColor="text1"/>
          <w:sz w:val="28"/>
          <w:szCs w:val="28"/>
          <w:lang w:eastAsia="fr-FR"/>
        </w:rPr>
        <w:t>.</w:t>
      </w:r>
    </w:p>
    <w:p w14:paraId="26B96E72" w14:textId="77777777" w:rsidR="00481DE4" w:rsidRDefault="00481DE4" w:rsidP="00481DE4">
      <w:pPr>
        <w:spacing w:after="0"/>
        <w:ind w:firstLine="662"/>
        <w:jc w:val="both"/>
        <w:rPr>
          <w:rFonts w:ascii="Simplified Arabic" w:eastAsia="Times New Roman" w:hAnsi="Simplified Arabic" w:cs="Simplified Arabic"/>
          <w:color w:val="000000" w:themeColor="text1"/>
          <w:sz w:val="28"/>
          <w:szCs w:val="28"/>
          <w:rtl/>
          <w:lang w:eastAsia="fr-FR"/>
        </w:rPr>
      </w:pPr>
      <w:r w:rsidRPr="00AB2DFD">
        <w:rPr>
          <w:rFonts w:ascii="Simplified Arabic" w:eastAsia="Times New Roman" w:hAnsi="Simplified Arabic" w:cs="Simplified Arabic"/>
          <w:color w:val="000000" w:themeColor="text1"/>
          <w:sz w:val="28"/>
          <w:szCs w:val="28"/>
          <w:rtl/>
          <w:lang w:eastAsia="fr-FR"/>
        </w:rPr>
        <w:t>إن المغرب، بما يملكه من موقع جغرافي فريد، وشراكات متجذرة ومتوازنة مع أوروبا وإفريقيا، مؤهل ليكون بوابة حقيقية لطريق الحرير نحو الجنوب. وإذا ما تم استثمار الذكاء الاصطناعي في إطار تنموي عادل ومستدام، فإن هذه الشراكة الثلاثية قادرة على رسم نموذج ناجح للتنمية المتكاملة في القرن الحادي والعشرين، يجمع بين البنية التحتية، التحول الرقمي، والعدالة الاجتماعية</w:t>
      </w:r>
      <w:r>
        <w:rPr>
          <w:rFonts w:ascii="Simplified Arabic" w:eastAsia="Times New Roman" w:hAnsi="Simplified Arabic" w:cs="Simplified Arabic" w:hint="cs"/>
          <w:color w:val="000000" w:themeColor="text1"/>
          <w:sz w:val="28"/>
          <w:szCs w:val="28"/>
          <w:rtl/>
          <w:lang w:eastAsia="fr-FR"/>
        </w:rPr>
        <w:t>.</w:t>
      </w:r>
    </w:p>
    <w:p w14:paraId="32CEC02A" w14:textId="77777777" w:rsidR="00481DE4" w:rsidRDefault="00481DE4" w:rsidP="00481DE4">
      <w:pPr>
        <w:spacing w:after="0"/>
        <w:ind w:firstLine="662"/>
        <w:jc w:val="both"/>
        <w:rPr>
          <w:rFonts w:ascii="Simplified Arabic" w:eastAsia="Times New Roman" w:hAnsi="Simplified Arabic" w:cs="Simplified Arabic"/>
          <w:color w:val="000000" w:themeColor="text1"/>
          <w:sz w:val="28"/>
          <w:szCs w:val="28"/>
          <w:rtl/>
          <w:lang w:eastAsia="fr-FR"/>
        </w:rPr>
      </w:pPr>
    </w:p>
    <w:p w14:paraId="40AEEBCE" w14:textId="77777777" w:rsidR="00481DE4" w:rsidRPr="00AB2DFD" w:rsidRDefault="00481DE4" w:rsidP="00481DE4">
      <w:pPr>
        <w:spacing w:after="0"/>
        <w:ind w:firstLine="662"/>
        <w:jc w:val="both"/>
        <w:rPr>
          <w:rFonts w:ascii="Simplified Arabic" w:eastAsia="Times New Roman" w:hAnsi="Simplified Arabic" w:cs="Simplified Arabic"/>
          <w:color w:val="000000" w:themeColor="text1"/>
          <w:sz w:val="28"/>
          <w:szCs w:val="28"/>
          <w:lang w:eastAsia="fr-FR"/>
        </w:rPr>
      </w:pPr>
    </w:p>
    <w:p w14:paraId="1199062F" w14:textId="77777777" w:rsidR="00481DE4" w:rsidRPr="00AB2DFD" w:rsidRDefault="00481DE4" w:rsidP="00481DE4">
      <w:pPr>
        <w:spacing w:after="0"/>
        <w:ind w:firstLine="662"/>
        <w:jc w:val="both"/>
        <w:rPr>
          <w:rFonts w:ascii="Simplified Arabic" w:hAnsi="Simplified Arabic" w:cs="Simplified Arabic"/>
          <w:color w:val="000000" w:themeColor="text1"/>
          <w:sz w:val="28"/>
          <w:szCs w:val="28"/>
          <w:rtl/>
          <w:lang w:eastAsia="fr-FR"/>
        </w:rPr>
      </w:pPr>
      <w:r w:rsidRPr="00AB2DFD">
        <w:rPr>
          <w:rFonts w:ascii="Simplified Arabic" w:hAnsi="Simplified Arabic" w:cs="Simplified Arabic"/>
          <w:color w:val="000000" w:themeColor="text1"/>
          <w:sz w:val="28"/>
          <w:szCs w:val="28"/>
          <w:rtl/>
          <w:lang w:eastAsia="fr-FR"/>
        </w:rPr>
        <w:t>ا</w:t>
      </w:r>
      <w:r w:rsidRPr="00AB2DFD">
        <w:rPr>
          <w:rFonts w:ascii="Simplified Arabic" w:hAnsi="Simplified Arabic" w:cs="Simplified Arabic"/>
          <w:b/>
          <w:bCs/>
          <w:color w:val="000000" w:themeColor="text1"/>
          <w:sz w:val="28"/>
          <w:szCs w:val="28"/>
          <w:rtl/>
          <w:lang w:eastAsia="fr-FR"/>
        </w:rPr>
        <w:t>لمراجع</w:t>
      </w:r>
      <w:r>
        <w:rPr>
          <w:rFonts w:ascii="Simplified Arabic" w:hAnsi="Simplified Arabic" w:cs="Simplified Arabic" w:hint="cs"/>
          <w:b/>
          <w:bCs/>
          <w:color w:val="000000" w:themeColor="text1"/>
          <w:sz w:val="28"/>
          <w:szCs w:val="28"/>
          <w:rtl/>
          <w:lang w:eastAsia="fr-FR"/>
        </w:rPr>
        <w:t xml:space="preserve"> باللغة العربية :- </w:t>
      </w:r>
    </w:p>
    <w:bookmarkStart w:id="84" w:name="_Hlk205655090"/>
    <w:p w14:paraId="368EE7AE" w14:textId="77777777" w:rsidR="00481DE4" w:rsidRDefault="00481DE4" w:rsidP="00481DE4">
      <w:pPr>
        <w:pStyle w:val="ListParagraph"/>
        <w:numPr>
          <w:ilvl w:val="0"/>
          <w:numId w:val="434"/>
        </w:numPr>
        <w:tabs>
          <w:tab w:val="right" w:pos="804"/>
        </w:tabs>
        <w:spacing w:after="160" w:line="240" w:lineRule="auto"/>
        <w:ind w:left="0" w:firstLine="662"/>
        <w:jc w:val="both"/>
        <w:rPr>
          <w:rFonts w:ascii="Simplified Arabic" w:hAnsi="Simplified Arabic" w:cs="Simplified Arabic"/>
          <w:color w:val="000000" w:themeColor="text1"/>
          <w:sz w:val="28"/>
          <w:szCs w:val="28"/>
          <w:lang w:eastAsia="fr-FR"/>
        </w:rPr>
      </w:pPr>
      <w:r w:rsidRPr="00005158">
        <w:rPr>
          <w:rFonts w:ascii="Simplified Arabic" w:hAnsi="Simplified Arabic" w:cs="Simplified Arabic"/>
          <w:color w:val="000000" w:themeColor="text1"/>
          <w:sz w:val="28"/>
          <w:szCs w:val="28"/>
        </w:rPr>
        <w:fldChar w:fldCharType="begin"/>
      </w:r>
      <w:r w:rsidRPr="00005158">
        <w:rPr>
          <w:rFonts w:ascii="Simplified Arabic" w:hAnsi="Simplified Arabic" w:cs="Simplified Arabic"/>
          <w:color w:val="000000" w:themeColor="text1"/>
          <w:sz w:val="28"/>
          <w:szCs w:val="28"/>
        </w:rPr>
        <w:instrText>HYPERLINK "https://www.hespress.com/public_author/%D9%87%D8%B3%D8%A8%D8%B1%D9%8A%D8%B3+-+%D9%8A%D9%88%D8%B3%D9%81+%D9%8A%D8%B9%D9%83%D9%88%D8%A8%D9%8A" \o "</w:instrText>
      </w:r>
      <w:r w:rsidRPr="00005158">
        <w:rPr>
          <w:rFonts w:ascii="Simplified Arabic" w:hAnsi="Simplified Arabic" w:cs="Simplified Arabic"/>
          <w:color w:val="000000" w:themeColor="text1"/>
          <w:sz w:val="28"/>
          <w:szCs w:val="28"/>
          <w:rtl/>
        </w:rPr>
        <w:instrText>مقالات هسبريس - يوسف يعكوبي</w:instrText>
      </w:r>
      <w:r w:rsidRPr="00005158">
        <w:rPr>
          <w:rFonts w:ascii="Simplified Arabic" w:hAnsi="Simplified Arabic" w:cs="Simplified Arabic"/>
          <w:color w:val="000000" w:themeColor="text1"/>
          <w:sz w:val="28"/>
          <w:szCs w:val="28"/>
        </w:rPr>
        <w:instrText>"</w:instrText>
      </w:r>
      <w:r w:rsidRPr="00005158">
        <w:rPr>
          <w:rFonts w:ascii="Simplified Arabic" w:hAnsi="Simplified Arabic" w:cs="Simplified Arabic"/>
          <w:color w:val="000000" w:themeColor="text1"/>
          <w:sz w:val="28"/>
          <w:szCs w:val="28"/>
        </w:rPr>
      </w:r>
      <w:r w:rsidRPr="00005158">
        <w:rPr>
          <w:rFonts w:ascii="Simplified Arabic" w:hAnsi="Simplified Arabic" w:cs="Simplified Arabic"/>
          <w:color w:val="000000" w:themeColor="text1"/>
          <w:sz w:val="28"/>
          <w:szCs w:val="28"/>
        </w:rPr>
        <w:fldChar w:fldCharType="separate"/>
      </w:r>
      <w:r w:rsidRPr="00005158">
        <w:rPr>
          <w:rFonts w:ascii="Simplified Arabic" w:hAnsi="Simplified Arabic" w:cs="Simplified Arabic"/>
          <w:color w:val="000000" w:themeColor="text1"/>
          <w:sz w:val="28"/>
          <w:szCs w:val="28"/>
          <w:u w:val="single"/>
          <w:rtl/>
        </w:rPr>
        <w:t>هسبريس - يوسف يعكوبي</w:t>
      </w:r>
      <w:r w:rsidRPr="00005158">
        <w:rPr>
          <w:rFonts w:ascii="Simplified Arabic" w:hAnsi="Simplified Arabic" w:cs="Simplified Arabic"/>
          <w:color w:val="000000" w:themeColor="text1"/>
          <w:sz w:val="28"/>
          <w:szCs w:val="28"/>
        </w:rPr>
        <w:fldChar w:fldCharType="end"/>
      </w:r>
      <w:r w:rsidRPr="00005158">
        <w:rPr>
          <w:rFonts w:ascii="Simplified Arabic" w:hAnsi="Simplified Arabic" w:cs="Simplified Arabic"/>
          <w:color w:val="000000" w:themeColor="text1"/>
          <w:sz w:val="28"/>
          <w:szCs w:val="28"/>
        </w:rPr>
        <w:t> </w:t>
      </w:r>
      <w:r w:rsidRPr="00005158">
        <w:rPr>
          <w:rFonts w:ascii="Simplified Arabic" w:hAnsi="Simplified Arabic" w:cs="Simplified Arabic"/>
          <w:color w:val="000000" w:themeColor="text1"/>
          <w:sz w:val="28"/>
          <w:szCs w:val="28"/>
          <w:rtl/>
        </w:rPr>
        <w:t xml:space="preserve"> 3 يونيو 2024</w:t>
      </w:r>
      <w:r w:rsidRPr="00005158">
        <w:rPr>
          <w:rFonts w:ascii="Simplified Arabic" w:hAnsi="Simplified Arabic" w:cs="Simplified Arabic"/>
          <w:color w:val="000000" w:themeColor="text1"/>
          <w:sz w:val="28"/>
          <w:szCs w:val="28"/>
        </w:rPr>
        <w:t xml:space="preserve"> –</w:t>
      </w:r>
      <w:r w:rsidRPr="00005158">
        <w:rPr>
          <w:rFonts w:ascii="Simplified Arabic" w:hAnsi="Simplified Arabic" w:cs="Simplified Arabic"/>
          <w:color w:val="000000" w:themeColor="text1"/>
          <w:sz w:val="28"/>
          <w:szCs w:val="28"/>
          <w:rtl/>
        </w:rPr>
        <w:t xml:space="preserve"> ص 3.</w:t>
      </w:r>
    </w:p>
    <w:p w14:paraId="235AD74E" w14:textId="77777777" w:rsidR="00481DE4" w:rsidRPr="00005158" w:rsidRDefault="00481DE4" w:rsidP="00481DE4">
      <w:pPr>
        <w:pStyle w:val="ListParagraph"/>
        <w:numPr>
          <w:ilvl w:val="0"/>
          <w:numId w:val="434"/>
        </w:numPr>
        <w:tabs>
          <w:tab w:val="right" w:pos="804"/>
        </w:tabs>
        <w:spacing w:after="0" w:line="240" w:lineRule="auto"/>
        <w:ind w:left="0" w:firstLine="662"/>
        <w:jc w:val="both"/>
        <w:rPr>
          <w:rFonts w:ascii="Simplified Arabic" w:hAnsi="Simplified Arabic" w:cs="Simplified Arabic"/>
          <w:color w:val="000000" w:themeColor="text1"/>
          <w:sz w:val="28"/>
          <w:szCs w:val="28"/>
          <w:lang w:eastAsia="fr-FR"/>
        </w:rPr>
      </w:pPr>
      <w:r w:rsidRPr="00AB2DFD">
        <w:rPr>
          <w:rFonts w:ascii="Simplified Arabic" w:hAnsi="Simplified Arabic" w:cs="Simplified Arabic"/>
          <w:color w:val="000000" w:themeColor="text1"/>
          <w:sz w:val="28"/>
          <w:szCs w:val="28"/>
          <w:rtl/>
          <w:lang w:eastAsia="fr-FR"/>
        </w:rPr>
        <w:t>تقرير</w:t>
      </w:r>
      <w:r w:rsidRPr="00AB2DFD">
        <w:rPr>
          <w:rFonts w:ascii="Simplified Arabic" w:hAnsi="Simplified Arabic" w:cs="Simplified Arabic"/>
          <w:color w:val="000000" w:themeColor="text1"/>
          <w:sz w:val="28"/>
          <w:szCs w:val="28"/>
          <w:lang w:eastAsia="fr-FR"/>
        </w:rPr>
        <w:t xml:space="preserve"> </w:t>
      </w:r>
      <w:r w:rsidRPr="00AB2DFD">
        <w:rPr>
          <w:rFonts w:ascii="Simplified Arabic" w:hAnsi="Simplified Arabic" w:cs="Simplified Arabic"/>
          <w:color w:val="000000" w:themeColor="text1"/>
          <w:sz w:val="28"/>
          <w:szCs w:val="28"/>
          <w:rtl/>
          <w:lang w:eastAsia="fr-FR"/>
        </w:rPr>
        <w:t>المجلس الاقتصادي والاجتماعي والبيئي، 2024، ص. 7.</w:t>
      </w:r>
    </w:p>
    <w:p w14:paraId="6F027DAF" w14:textId="77777777" w:rsidR="00481DE4" w:rsidRPr="00AB2DFD" w:rsidRDefault="00481DE4" w:rsidP="00481DE4">
      <w:pPr>
        <w:pStyle w:val="ListParagraph"/>
        <w:numPr>
          <w:ilvl w:val="0"/>
          <w:numId w:val="434"/>
        </w:numPr>
        <w:tabs>
          <w:tab w:val="right" w:pos="804"/>
        </w:tabs>
        <w:spacing w:after="160" w:line="240" w:lineRule="auto"/>
        <w:ind w:left="0" w:firstLine="662"/>
        <w:jc w:val="both"/>
        <w:rPr>
          <w:rFonts w:ascii="Simplified Arabic" w:hAnsi="Simplified Arabic" w:cs="Simplified Arabic"/>
          <w:color w:val="000000" w:themeColor="text1"/>
          <w:sz w:val="28"/>
          <w:szCs w:val="28"/>
          <w:lang w:eastAsia="fr-FR"/>
        </w:rPr>
      </w:pPr>
      <w:hyperlink r:id="rId138" w:tooltip="مقالات هسبريس - يوسف يعكوبي" w:history="1">
        <w:r w:rsidRPr="00005158">
          <w:rPr>
            <w:rFonts w:ascii="Simplified Arabic" w:hAnsi="Simplified Arabic" w:cs="Simplified Arabic"/>
            <w:color w:val="000000" w:themeColor="text1"/>
            <w:sz w:val="28"/>
            <w:szCs w:val="28"/>
            <w:u w:val="single"/>
            <w:rtl/>
          </w:rPr>
          <w:t xml:space="preserve"> </w:t>
        </w:r>
        <w:r w:rsidRPr="00005158">
          <w:rPr>
            <w:rFonts w:ascii="Simplified Arabic" w:hAnsi="Simplified Arabic" w:cs="Simplified Arabic"/>
            <w:color w:val="000000" w:themeColor="text1"/>
            <w:sz w:val="28"/>
            <w:szCs w:val="28"/>
            <w:rtl/>
          </w:rPr>
          <w:t>وكالة</w:t>
        </w:r>
      </w:hyperlink>
      <w:r w:rsidRPr="00005158">
        <w:rPr>
          <w:rFonts w:ascii="Simplified Arabic" w:hAnsi="Simplified Arabic" w:cs="Simplified Arabic"/>
          <w:color w:val="000000" w:themeColor="text1"/>
          <w:sz w:val="28"/>
          <w:szCs w:val="28"/>
          <w:rtl/>
        </w:rPr>
        <w:t xml:space="preserve"> المغرب العربي للأنباء، قيمة الخبر، بعنوان  </w:t>
      </w:r>
      <w:r w:rsidRPr="00005158">
        <w:rPr>
          <w:rFonts w:ascii="Simplified Arabic" w:eastAsia="Times New Roman" w:hAnsi="Simplified Arabic" w:cs="Simplified Arabic"/>
          <w:color w:val="000000" w:themeColor="text1"/>
          <w:sz w:val="28"/>
          <w:szCs w:val="28"/>
          <w:rtl/>
          <w:lang w:eastAsia="fr-FR"/>
        </w:rPr>
        <w:t>المنتدى رفيع المستوى حول الذكاء الاصطناعي يعتمد "اتفاق الرباط" كدعوة موحدة لحكامة إفريقية للذكاء الاصطناعي، 4 يونيو 2024 منشور بالأنترنيت</w:t>
      </w:r>
    </w:p>
    <w:p w14:paraId="4D9CA52C" w14:textId="77777777" w:rsidR="00481DE4" w:rsidRPr="00005158" w:rsidRDefault="00481DE4" w:rsidP="00481DE4">
      <w:pPr>
        <w:pStyle w:val="ListParagraph"/>
        <w:numPr>
          <w:ilvl w:val="0"/>
          <w:numId w:val="434"/>
        </w:numPr>
        <w:tabs>
          <w:tab w:val="right" w:pos="804"/>
        </w:tabs>
        <w:spacing w:after="160" w:line="240" w:lineRule="auto"/>
        <w:ind w:left="0" w:firstLine="662"/>
        <w:jc w:val="both"/>
        <w:rPr>
          <w:rFonts w:ascii="Simplified Arabic" w:hAnsi="Simplified Arabic" w:cs="Simplified Arabic"/>
          <w:color w:val="000000" w:themeColor="text1"/>
          <w:sz w:val="28"/>
          <w:szCs w:val="28"/>
          <w:rtl/>
        </w:rPr>
      </w:pPr>
      <w:bookmarkStart w:id="85" w:name="_Hlk205657817"/>
      <w:bookmarkEnd w:id="84"/>
      <w:r w:rsidRPr="00005158">
        <w:rPr>
          <w:rFonts w:ascii="Simplified Arabic" w:hAnsi="Simplified Arabic" w:cs="Simplified Arabic"/>
          <w:color w:val="000000" w:themeColor="text1"/>
          <w:sz w:val="28"/>
          <w:szCs w:val="28"/>
          <w:rtl/>
        </w:rPr>
        <w:t>أمل الفلاح السغروشني، (وزيرة الانتقال الرقمي)، وكالة المغرب العربي للأنباء المغرب 2 يوليوز</w:t>
      </w:r>
      <w:r w:rsidRPr="00005158">
        <w:rPr>
          <w:rFonts w:ascii="Simplified Arabic" w:hAnsi="Simplified Arabic" w:cs="Simplified Arabic"/>
          <w:color w:val="000000" w:themeColor="text1"/>
          <w:sz w:val="28"/>
          <w:szCs w:val="28"/>
          <w:rtl/>
          <w:lang w:eastAsia="fr-FR"/>
        </w:rPr>
        <w:t xml:space="preserve"> 2025، منشور بالأنترنيت.</w:t>
      </w:r>
    </w:p>
    <w:p w14:paraId="0D7979E8" w14:textId="77777777" w:rsidR="00481DE4" w:rsidRPr="00AB2DFD" w:rsidRDefault="00481DE4" w:rsidP="00481DE4">
      <w:pPr>
        <w:pStyle w:val="ListParagraph"/>
        <w:numPr>
          <w:ilvl w:val="0"/>
          <w:numId w:val="434"/>
        </w:numPr>
        <w:tabs>
          <w:tab w:val="right" w:pos="95"/>
          <w:tab w:val="right" w:pos="804"/>
        </w:tabs>
        <w:spacing w:after="160" w:line="240" w:lineRule="auto"/>
        <w:ind w:left="0" w:firstLine="662"/>
        <w:jc w:val="both"/>
        <w:rPr>
          <w:rFonts w:ascii="Simplified Arabic" w:hAnsi="Simplified Arabic" w:cs="Simplified Arabic"/>
          <w:color w:val="000000" w:themeColor="text1"/>
          <w:sz w:val="28"/>
          <w:szCs w:val="28"/>
          <w:rtl/>
          <w:lang w:eastAsia="fr-FR"/>
        </w:rPr>
      </w:pPr>
      <w:bookmarkStart w:id="86" w:name="_Hlk203416689"/>
      <w:bookmarkEnd w:id="85"/>
      <w:r w:rsidRPr="00AB2DFD">
        <w:rPr>
          <w:rFonts w:ascii="Simplified Arabic" w:hAnsi="Simplified Arabic" w:cs="Simplified Arabic"/>
          <w:color w:val="000000" w:themeColor="text1"/>
          <w:sz w:val="28"/>
          <w:szCs w:val="28"/>
          <w:lang w:eastAsia="fr-FR"/>
        </w:rPr>
        <w:lastRenderedPageBreak/>
        <w:t>Express</w:t>
      </w:r>
      <w:r w:rsidRPr="00AB2DFD">
        <w:rPr>
          <w:rFonts w:ascii="Simplified Arabic" w:hAnsi="Simplified Arabic" w:cs="Simplified Arabic"/>
          <w:color w:val="000000" w:themeColor="text1"/>
          <w:sz w:val="28"/>
          <w:szCs w:val="28"/>
          <w:rtl/>
          <w:lang w:eastAsia="fr-FR"/>
        </w:rPr>
        <w:t>، 2024، ص. 3 محمد شفيق، اتحاد المغرب العربي: الرهانات والتحديات، ص. 45.</w:t>
      </w:r>
    </w:p>
    <w:p w14:paraId="0846627F" w14:textId="77777777" w:rsidR="00481DE4" w:rsidRPr="00005158" w:rsidRDefault="00481DE4" w:rsidP="00481DE4">
      <w:pPr>
        <w:pStyle w:val="NormalWeb"/>
        <w:numPr>
          <w:ilvl w:val="0"/>
          <w:numId w:val="434"/>
        </w:numPr>
        <w:tabs>
          <w:tab w:val="right" w:pos="804"/>
        </w:tabs>
        <w:bidi/>
        <w:spacing w:before="0" w:beforeAutospacing="0" w:after="0" w:afterAutospacing="0"/>
        <w:ind w:left="0" w:firstLine="662"/>
        <w:jc w:val="both"/>
        <w:rPr>
          <w:rFonts w:ascii="Simplified Arabic" w:hAnsi="Simplified Arabic" w:cs="Simplified Arabic"/>
          <w:color w:val="000000" w:themeColor="text1"/>
          <w:sz w:val="28"/>
          <w:szCs w:val="28"/>
          <w:rtl/>
        </w:rPr>
      </w:pPr>
      <w:r w:rsidRPr="00AB2DFD">
        <w:rPr>
          <w:rFonts w:ascii="Simplified Arabic" w:hAnsi="Simplified Arabic" w:cs="Simplified Arabic"/>
          <w:color w:val="000000" w:themeColor="text1"/>
          <w:sz w:val="28"/>
          <w:szCs w:val="28"/>
          <w:rtl/>
        </w:rPr>
        <w:t xml:space="preserve">مصطفى العربي. (2018). </w:t>
      </w:r>
      <w:r w:rsidRPr="00AB2DFD">
        <w:rPr>
          <w:rStyle w:val="Emphasis"/>
          <w:rFonts w:ascii="Simplified Arabic" w:eastAsiaTheme="majorEastAsia" w:hAnsi="Simplified Arabic" w:cs="Simplified Arabic"/>
          <w:color w:val="000000" w:themeColor="text1"/>
          <w:sz w:val="28"/>
          <w:szCs w:val="28"/>
          <w:rtl/>
        </w:rPr>
        <w:t>الجغرافيا السياسية للمغرب: الموقع والإمكانات والرهانات</w:t>
      </w:r>
      <w:r w:rsidRPr="00AB2DFD">
        <w:rPr>
          <w:rFonts w:ascii="Simplified Arabic" w:hAnsi="Simplified Arabic" w:cs="Simplified Arabic"/>
          <w:color w:val="000000" w:themeColor="text1"/>
          <w:sz w:val="28"/>
          <w:szCs w:val="28"/>
          <w:rtl/>
        </w:rPr>
        <w:t>. الرباط: منشورات كلية الآداب، ص 45.</w:t>
      </w:r>
    </w:p>
    <w:p w14:paraId="0F3D51DF" w14:textId="77777777" w:rsidR="00481DE4" w:rsidRPr="00005158" w:rsidRDefault="00481DE4" w:rsidP="00481DE4">
      <w:pPr>
        <w:pStyle w:val="ListParagraph"/>
        <w:tabs>
          <w:tab w:val="right" w:pos="95"/>
          <w:tab w:val="right" w:pos="804"/>
        </w:tabs>
        <w:spacing w:line="240" w:lineRule="auto"/>
        <w:ind w:left="662"/>
        <w:jc w:val="both"/>
        <w:rPr>
          <w:rFonts w:ascii="Simplified Arabic" w:hAnsi="Simplified Arabic" w:cs="Simplified Arabic"/>
          <w:color w:val="000000" w:themeColor="text1"/>
          <w:sz w:val="28"/>
          <w:szCs w:val="28"/>
          <w:rtl/>
          <w:lang w:eastAsia="fr-FR"/>
        </w:rPr>
      </w:pPr>
    </w:p>
    <w:p w14:paraId="3E7A802C" w14:textId="77777777" w:rsidR="00481DE4" w:rsidRPr="00846509" w:rsidRDefault="00481DE4" w:rsidP="00481DE4">
      <w:pPr>
        <w:pStyle w:val="ListParagraph"/>
        <w:numPr>
          <w:ilvl w:val="0"/>
          <w:numId w:val="434"/>
        </w:numPr>
        <w:tabs>
          <w:tab w:val="right" w:pos="95"/>
          <w:tab w:val="right" w:pos="804"/>
        </w:tabs>
        <w:spacing w:after="160" w:line="240" w:lineRule="auto"/>
        <w:ind w:left="0" w:firstLine="662"/>
        <w:jc w:val="both"/>
        <w:rPr>
          <w:rFonts w:ascii="Simplified Arabic" w:hAnsi="Simplified Arabic" w:cs="Simplified Arabic"/>
          <w:color w:val="000000" w:themeColor="text1"/>
          <w:sz w:val="28"/>
          <w:szCs w:val="28"/>
          <w:rtl/>
          <w:lang w:eastAsia="fr-FR"/>
        </w:rPr>
      </w:pPr>
      <w:r w:rsidRPr="00AB2DFD">
        <w:rPr>
          <w:rFonts w:ascii="Simplified Arabic" w:hAnsi="Simplified Arabic" w:cs="Simplified Arabic"/>
          <w:color w:val="000000" w:themeColor="text1"/>
          <w:sz w:val="28"/>
          <w:szCs w:val="28"/>
          <w:rtl/>
          <w:lang w:eastAsia="fr-FR"/>
        </w:rPr>
        <w:t xml:space="preserve">أراء حول </w:t>
      </w:r>
      <w:r w:rsidRPr="00846509">
        <w:rPr>
          <w:rFonts w:ascii="Simplified Arabic" w:hAnsi="Simplified Arabic" w:cs="Simplified Arabic"/>
          <w:color w:val="000000" w:themeColor="text1"/>
          <w:sz w:val="28"/>
          <w:szCs w:val="28"/>
          <w:rtl/>
          <w:lang w:eastAsia="fr-FR"/>
        </w:rPr>
        <w:t>الخليج عدد 203 مقال "8 تحديات تواجه تفعيل اتحاد المغرب العربي"، 2024، ص. 3 مركز الخليج للأبحاث.</w:t>
      </w:r>
    </w:p>
    <w:p w14:paraId="7C93FF9B" w14:textId="77777777" w:rsidR="00481DE4" w:rsidRPr="00005158" w:rsidRDefault="00481DE4" w:rsidP="00481DE4">
      <w:pPr>
        <w:pStyle w:val="ListParagraph"/>
        <w:numPr>
          <w:ilvl w:val="0"/>
          <w:numId w:val="434"/>
        </w:numPr>
        <w:tabs>
          <w:tab w:val="right" w:pos="95"/>
          <w:tab w:val="right" w:pos="804"/>
        </w:tabs>
        <w:spacing w:after="160" w:line="240" w:lineRule="auto"/>
        <w:ind w:left="0" w:firstLine="662"/>
        <w:jc w:val="both"/>
        <w:rPr>
          <w:rFonts w:ascii="Simplified Arabic" w:hAnsi="Simplified Arabic" w:cs="Simplified Arabic"/>
          <w:color w:val="000000" w:themeColor="text1"/>
          <w:sz w:val="28"/>
          <w:szCs w:val="28"/>
          <w:rtl/>
          <w:lang w:eastAsia="fr-FR"/>
        </w:rPr>
      </w:pPr>
      <w:r w:rsidRPr="00846509">
        <w:rPr>
          <w:rFonts w:ascii="Simplified Arabic" w:eastAsia="Times New Roman" w:hAnsi="Simplified Arabic" w:cs="Simplified Arabic"/>
          <w:color w:val="000000" w:themeColor="text1"/>
          <w:sz w:val="28"/>
          <w:szCs w:val="28"/>
          <w:rtl/>
          <w:lang w:eastAsia="fr-FR"/>
        </w:rPr>
        <w:t>التجمع الوطني للأحرار (حزب سياسي مغربي)،</w:t>
      </w:r>
      <w:r w:rsidRPr="00846509">
        <w:rPr>
          <w:rFonts w:ascii="Simplified Arabic" w:eastAsia="Times New Roman" w:hAnsi="Simplified Arabic" w:cs="Simplified Arabic"/>
          <w:color w:val="000000" w:themeColor="text1"/>
          <w:sz w:val="28"/>
          <w:szCs w:val="28"/>
          <w:lang w:eastAsia="fr-FR"/>
        </w:rPr>
        <w:t xml:space="preserve"> "</w:t>
      </w:r>
      <w:r w:rsidRPr="00846509">
        <w:rPr>
          <w:rFonts w:ascii="Simplified Arabic" w:eastAsia="Times New Roman" w:hAnsi="Simplified Arabic" w:cs="Simplified Arabic"/>
          <w:color w:val="000000" w:themeColor="text1"/>
          <w:sz w:val="28"/>
          <w:szCs w:val="28"/>
          <w:rtl/>
          <w:lang w:eastAsia="fr-FR"/>
        </w:rPr>
        <w:t>المغرب والصين يوقعان مذكرة تفاهم حول مبادرة الحزام والطريق</w:t>
      </w:r>
      <w:r w:rsidRPr="00846509">
        <w:rPr>
          <w:rFonts w:ascii="Simplified Arabic" w:eastAsia="Times New Roman" w:hAnsi="Simplified Arabic" w:cs="Simplified Arabic"/>
          <w:color w:val="000000" w:themeColor="text1"/>
          <w:sz w:val="28"/>
          <w:szCs w:val="28"/>
          <w:lang w:eastAsia="fr-FR"/>
        </w:rPr>
        <w:t>".</w:t>
      </w:r>
      <w:r w:rsidRPr="00846509">
        <w:rPr>
          <w:rFonts w:ascii="Simplified Arabic" w:eastAsia="Times New Roman" w:hAnsi="Simplified Arabic" w:cs="Simplified Arabic"/>
          <w:color w:val="000000" w:themeColor="text1"/>
          <w:sz w:val="28"/>
          <w:szCs w:val="28"/>
          <w:rtl/>
          <w:lang w:eastAsia="fr-FR"/>
        </w:rPr>
        <w:t>سنة: 2017،  ص. 1</w:t>
      </w:r>
      <w:r w:rsidRPr="00846509">
        <w:rPr>
          <w:rFonts w:ascii="Simplified Arabic" w:eastAsia="Times New Roman" w:hAnsi="Simplified Arabic" w:cs="Simplified Arabic"/>
          <w:color w:val="000000" w:themeColor="text1"/>
          <w:sz w:val="28"/>
          <w:szCs w:val="28"/>
          <w:lang w:eastAsia="fr-FR"/>
        </w:rPr>
        <w:t>.</w:t>
      </w:r>
    </w:p>
    <w:p w14:paraId="54C1E587" w14:textId="77777777" w:rsidR="00481DE4" w:rsidRPr="00005158" w:rsidRDefault="00481DE4" w:rsidP="00481DE4">
      <w:pPr>
        <w:pStyle w:val="ListParagraph"/>
        <w:numPr>
          <w:ilvl w:val="0"/>
          <w:numId w:val="434"/>
        </w:numPr>
        <w:tabs>
          <w:tab w:val="right" w:pos="95"/>
          <w:tab w:val="right" w:pos="804"/>
        </w:tabs>
        <w:spacing w:after="160" w:line="240" w:lineRule="auto"/>
        <w:ind w:left="0" w:firstLine="662"/>
        <w:jc w:val="both"/>
        <w:rPr>
          <w:rFonts w:ascii="Simplified Arabic" w:hAnsi="Simplified Arabic" w:cs="Simplified Arabic"/>
          <w:color w:val="000000" w:themeColor="text1"/>
          <w:sz w:val="28"/>
          <w:szCs w:val="28"/>
          <w:rtl/>
          <w:lang w:eastAsia="fr-FR"/>
        </w:rPr>
      </w:pPr>
      <w:r w:rsidRPr="00005158">
        <w:rPr>
          <w:rFonts w:ascii="Simplified Arabic" w:hAnsi="Simplified Arabic" w:cs="Simplified Arabic"/>
          <w:color w:val="000000" w:themeColor="text1"/>
          <w:sz w:val="28"/>
          <w:szCs w:val="28"/>
          <w:rtl/>
        </w:rPr>
        <w:t>هسبريس 5 يناير 2022 جريدة إلكترونية، الكاتب غير متوفر.</w:t>
      </w:r>
    </w:p>
    <w:p w14:paraId="2D8F4E93" w14:textId="77777777" w:rsidR="00481DE4" w:rsidRPr="00005158" w:rsidRDefault="00481DE4" w:rsidP="00481DE4">
      <w:pPr>
        <w:pStyle w:val="ListParagraph"/>
        <w:numPr>
          <w:ilvl w:val="0"/>
          <w:numId w:val="434"/>
        </w:numPr>
        <w:tabs>
          <w:tab w:val="right" w:pos="95"/>
          <w:tab w:val="right" w:pos="804"/>
        </w:tabs>
        <w:spacing w:after="160" w:line="240" w:lineRule="auto"/>
        <w:ind w:left="0" w:firstLine="662"/>
        <w:jc w:val="both"/>
        <w:rPr>
          <w:rFonts w:ascii="Simplified Arabic" w:hAnsi="Simplified Arabic" w:cs="Simplified Arabic"/>
          <w:color w:val="000000" w:themeColor="text1"/>
          <w:sz w:val="28"/>
          <w:szCs w:val="28"/>
          <w:lang w:eastAsia="fr-FR"/>
        </w:rPr>
      </w:pPr>
      <w:r w:rsidRPr="00005158">
        <w:rPr>
          <w:rFonts w:ascii="Simplified Arabic" w:hAnsi="Simplified Arabic" w:cs="Simplified Arabic"/>
          <w:color w:val="000000" w:themeColor="text1"/>
          <w:sz w:val="28"/>
          <w:szCs w:val="28"/>
          <w:lang w:eastAsia="fr-FR"/>
        </w:rPr>
        <w:t>"</w:t>
      </w:r>
      <w:r>
        <w:rPr>
          <w:rFonts w:ascii="Simplified Arabic" w:hAnsi="Simplified Arabic" w:cs="Simplified Arabic" w:hint="cs"/>
          <w:color w:val="000000" w:themeColor="text1"/>
          <w:sz w:val="28"/>
          <w:szCs w:val="28"/>
          <w:rtl/>
          <w:lang w:eastAsia="fr-FR"/>
        </w:rPr>
        <w:t xml:space="preserve">الشفاء : </w:t>
      </w:r>
      <w:r w:rsidRPr="00005158">
        <w:rPr>
          <w:rFonts w:ascii="Simplified Arabic" w:hAnsi="Simplified Arabic" w:cs="Simplified Arabic"/>
          <w:color w:val="000000" w:themeColor="text1"/>
          <w:sz w:val="28"/>
          <w:szCs w:val="28"/>
          <w:rtl/>
          <w:lang w:eastAsia="fr-FR"/>
        </w:rPr>
        <w:t>المغرب يدخل رسميا مشروع الحزام والطريق ويفتح أبوابه للاستثمارات الصينية"، 2022، ص. 2</w:t>
      </w:r>
      <w:r w:rsidRPr="00005158">
        <w:rPr>
          <w:rFonts w:ascii="Simplified Arabic" w:hAnsi="Simplified Arabic" w:cs="Simplified Arabic"/>
          <w:color w:val="000000" w:themeColor="text1"/>
          <w:sz w:val="28"/>
          <w:szCs w:val="28"/>
          <w:lang w:eastAsia="fr-FR"/>
        </w:rPr>
        <w:t>.</w:t>
      </w:r>
      <w:r w:rsidRPr="00005158">
        <w:rPr>
          <w:rFonts w:ascii="Simplified Arabic" w:hAnsi="Simplified Arabic" w:cs="Simplified Arabic"/>
          <w:color w:val="000000" w:themeColor="text1"/>
          <w:sz w:val="28"/>
          <w:szCs w:val="28"/>
          <w:rtl/>
          <w:lang w:eastAsia="fr-FR"/>
        </w:rPr>
        <w:t xml:space="preserve"> الرباط، المغرب.</w:t>
      </w:r>
    </w:p>
    <w:p w14:paraId="6DC631C5" w14:textId="77777777" w:rsidR="00481DE4" w:rsidRPr="00005158" w:rsidRDefault="00481DE4" w:rsidP="00481DE4">
      <w:pPr>
        <w:pStyle w:val="ListParagraph"/>
        <w:numPr>
          <w:ilvl w:val="0"/>
          <w:numId w:val="434"/>
        </w:numPr>
        <w:tabs>
          <w:tab w:val="right" w:pos="95"/>
          <w:tab w:val="right" w:pos="804"/>
        </w:tabs>
        <w:spacing w:after="160" w:line="240" w:lineRule="auto"/>
        <w:ind w:left="0" w:firstLine="662"/>
        <w:jc w:val="both"/>
        <w:rPr>
          <w:rFonts w:ascii="Simplified Arabic" w:hAnsi="Simplified Arabic" w:cs="Simplified Arabic"/>
          <w:color w:val="000000" w:themeColor="text1"/>
          <w:sz w:val="28"/>
          <w:szCs w:val="28"/>
          <w:rtl/>
          <w:lang w:eastAsia="fr-FR"/>
        </w:rPr>
      </w:pPr>
      <w:r w:rsidRPr="00846509">
        <w:rPr>
          <w:rFonts w:ascii="Simplified Arabic" w:hAnsi="Simplified Arabic" w:cs="Simplified Arabic"/>
          <w:color w:val="000000" w:themeColor="text1"/>
          <w:sz w:val="28"/>
          <w:szCs w:val="28"/>
          <w:rtl/>
          <w:lang w:eastAsia="fr-FR"/>
        </w:rPr>
        <w:t>بيانفينو أجبوكبونتو سوجلو، "المستقبل الرقمي لأفريقيا: البنك الأفريقي للتنمية وشركة إنتل يدربان الملايين في مجال الذكاء الاصطناعي"، البنك الإفريقي للتنمية، 2024، ص. 2</w:t>
      </w:r>
      <w:r w:rsidRPr="00846509">
        <w:rPr>
          <w:rFonts w:ascii="Simplified Arabic" w:hAnsi="Simplified Arabic" w:cs="Simplified Arabic"/>
          <w:color w:val="000000" w:themeColor="text1"/>
          <w:sz w:val="28"/>
          <w:szCs w:val="28"/>
        </w:rPr>
        <w:fldChar w:fldCharType="begin"/>
      </w:r>
      <w:r w:rsidRPr="00846509">
        <w:rPr>
          <w:rFonts w:ascii="Simplified Arabic" w:hAnsi="Simplified Arabic" w:cs="Simplified Arabic"/>
          <w:color w:val="000000" w:themeColor="text1"/>
          <w:sz w:val="28"/>
          <w:szCs w:val="28"/>
        </w:rPr>
        <w:instrText>HYPERLINK "https://www.afdb.org/ar/akhbar-wa-ahdath/balaghat-sahafyah/71652" \t "_blank"</w:instrText>
      </w:r>
      <w:r w:rsidRPr="00846509">
        <w:rPr>
          <w:rFonts w:ascii="Simplified Arabic" w:hAnsi="Simplified Arabic" w:cs="Simplified Arabic"/>
          <w:color w:val="000000" w:themeColor="text1"/>
          <w:sz w:val="28"/>
          <w:szCs w:val="28"/>
        </w:rPr>
      </w:r>
      <w:r w:rsidRPr="00846509">
        <w:rPr>
          <w:rFonts w:ascii="Simplified Arabic" w:hAnsi="Simplified Arabic" w:cs="Simplified Arabic"/>
          <w:color w:val="000000" w:themeColor="text1"/>
          <w:sz w:val="28"/>
          <w:szCs w:val="28"/>
        </w:rPr>
        <w:fldChar w:fldCharType="separate"/>
      </w:r>
      <w:r w:rsidRPr="00846509">
        <w:rPr>
          <w:rStyle w:val="Hyperlink"/>
          <w:rFonts w:ascii="Simplified Arabic" w:hAnsi="Simplified Arabic" w:cs="Simplified Arabic"/>
          <w:color w:val="000000" w:themeColor="text1"/>
          <w:sz w:val="28"/>
          <w:szCs w:val="28"/>
          <w:lang w:eastAsia="fr-FR"/>
        </w:rPr>
        <w:t>5</w:t>
      </w:r>
      <w:r w:rsidRPr="00846509">
        <w:rPr>
          <w:rFonts w:ascii="Simplified Arabic" w:hAnsi="Simplified Arabic" w:cs="Simplified Arabic"/>
          <w:color w:val="000000" w:themeColor="text1"/>
          <w:sz w:val="28"/>
          <w:szCs w:val="28"/>
        </w:rPr>
        <w:fldChar w:fldCharType="end"/>
      </w:r>
      <w:r w:rsidRPr="00846509">
        <w:rPr>
          <w:rFonts w:ascii="Simplified Arabic" w:hAnsi="Simplified Arabic" w:cs="Simplified Arabic"/>
          <w:color w:val="000000" w:themeColor="text1"/>
          <w:sz w:val="28"/>
          <w:szCs w:val="28"/>
          <w:rtl/>
        </w:rPr>
        <w:t>.</w:t>
      </w:r>
    </w:p>
    <w:p w14:paraId="677040A2" w14:textId="77777777" w:rsidR="00481DE4" w:rsidRPr="00846509" w:rsidRDefault="00481DE4" w:rsidP="00481DE4">
      <w:pPr>
        <w:pStyle w:val="ListParagraph"/>
        <w:numPr>
          <w:ilvl w:val="0"/>
          <w:numId w:val="434"/>
        </w:numPr>
        <w:tabs>
          <w:tab w:val="right" w:pos="95"/>
          <w:tab w:val="right" w:pos="804"/>
        </w:tabs>
        <w:spacing w:after="160" w:line="240" w:lineRule="auto"/>
        <w:ind w:left="0" w:firstLine="662"/>
        <w:jc w:val="both"/>
        <w:rPr>
          <w:rFonts w:ascii="Simplified Arabic" w:hAnsi="Simplified Arabic" w:cs="Simplified Arabic"/>
          <w:color w:val="000000" w:themeColor="text1"/>
          <w:sz w:val="28"/>
          <w:szCs w:val="28"/>
          <w:rtl/>
          <w:lang w:eastAsia="fr-FR"/>
        </w:rPr>
      </w:pPr>
      <w:r w:rsidRPr="00846509">
        <w:rPr>
          <w:rFonts w:ascii="Simplified Arabic" w:eastAsia="Times New Roman" w:hAnsi="Simplified Arabic" w:cs="Simplified Arabic"/>
          <w:color w:val="000000" w:themeColor="text1"/>
          <w:sz w:val="28"/>
          <w:szCs w:val="28"/>
          <w:rtl/>
          <w:lang w:eastAsia="fr-FR"/>
        </w:rPr>
        <w:t>الاتحاد الإفريقي</w:t>
      </w:r>
      <w:r w:rsidRPr="00846509">
        <w:rPr>
          <w:rFonts w:ascii="Simplified Arabic" w:eastAsia="Times New Roman" w:hAnsi="Simplified Arabic" w:cs="Simplified Arabic"/>
          <w:color w:val="000000" w:themeColor="text1"/>
          <w:sz w:val="28"/>
          <w:szCs w:val="28"/>
          <w:lang w:eastAsia="fr-FR"/>
        </w:rPr>
        <w:t xml:space="preserve"> </w:t>
      </w:r>
      <w:r w:rsidRPr="00005158">
        <w:rPr>
          <w:rFonts w:ascii="Simplified Arabic" w:hAnsi="Simplified Arabic" w:cs="Simplified Arabic"/>
          <w:color w:val="000000" w:themeColor="text1"/>
          <w:sz w:val="28"/>
          <w:szCs w:val="28"/>
          <w:rtl/>
          <w:lang w:eastAsia="fr-FR"/>
        </w:rPr>
        <w:t xml:space="preserve">، </w:t>
      </w:r>
      <w:r w:rsidRPr="00846509">
        <w:rPr>
          <w:rFonts w:ascii="Simplified Arabic" w:eastAsia="Times New Roman" w:hAnsi="Simplified Arabic" w:cs="Simplified Arabic"/>
          <w:color w:val="000000" w:themeColor="text1"/>
          <w:sz w:val="28"/>
          <w:szCs w:val="28"/>
          <w:lang w:eastAsia="fr-FR"/>
        </w:rPr>
        <w:t xml:space="preserve">  </w:t>
      </w:r>
      <w:r w:rsidRPr="00846509">
        <w:rPr>
          <w:rFonts w:ascii="Simplified Arabic" w:eastAsia="Times New Roman" w:hAnsi="Simplified Arabic" w:cs="Simplified Arabic"/>
          <w:color w:val="000000" w:themeColor="text1"/>
          <w:sz w:val="28"/>
          <w:szCs w:val="28"/>
          <w:rtl/>
          <w:lang w:eastAsia="fr-FR"/>
        </w:rPr>
        <w:t>العنوان</w:t>
      </w:r>
      <w:r w:rsidRPr="00846509">
        <w:rPr>
          <w:rFonts w:ascii="Simplified Arabic" w:eastAsia="Times New Roman" w:hAnsi="Simplified Arabic" w:cs="Simplified Arabic"/>
          <w:color w:val="000000" w:themeColor="text1"/>
          <w:sz w:val="28"/>
          <w:szCs w:val="28"/>
          <w:lang w:eastAsia="fr-FR"/>
        </w:rPr>
        <w:t xml:space="preserve">: </w:t>
      </w:r>
      <w:r w:rsidRPr="00846509">
        <w:rPr>
          <w:rFonts w:ascii="Simplified Arabic" w:eastAsia="Times New Roman" w:hAnsi="Simplified Arabic" w:cs="Simplified Arabic"/>
          <w:i/>
          <w:iCs/>
          <w:color w:val="000000" w:themeColor="text1"/>
          <w:sz w:val="28"/>
          <w:szCs w:val="28"/>
          <w:lang w:eastAsia="fr-FR"/>
        </w:rPr>
        <w:t>Digital Transformation Strategy for Africa (2020-2030)</w:t>
      </w:r>
      <w:r w:rsidRPr="00846509">
        <w:rPr>
          <w:rFonts w:ascii="Simplified Arabic" w:eastAsia="Times New Roman" w:hAnsi="Simplified Arabic" w:cs="Simplified Arabic"/>
          <w:color w:val="000000" w:themeColor="text1"/>
          <w:sz w:val="28"/>
          <w:szCs w:val="28"/>
          <w:lang w:eastAsia="fr-FR"/>
        </w:rPr>
        <w:t xml:space="preserve"> </w:t>
      </w:r>
      <w:r w:rsidRPr="00846509">
        <w:rPr>
          <w:rFonts w:ascii="Simplified Arabic" w:hAnsi="Simplified Arabic" w:cs="Simplified Arabic"/>
          <w:color w:val="000000" w:themeColor="text1"/>
          <w:sz w:val="28"/>
          <w:szCs w:val="28"/>
          <w:rtl/>
          <w:lang w:eastAsia="fr-FR"/>
        </w:rPr>
        <w:t xml:space="preserve">، </w:t>
      </w:r>
      <w:r w:rsidRPr="00846509">
        <w:rPr>
          <w:rFonts w:ascii="Simplified Arabic" w:eastAsia="Times New Roman" w:hAnsi="Simplified Arabic" w:cs="Simplified Arabic"/>
          <w:color w:val="000000" w:themeColor="text1"/>
          <w:sz w:val="28"/>
          <w:szCs w:val="28"/>
          <w:rtl/>
          <w:lang w:eastAsia="fr-FR"/>
        </w:rPr>
        <w:t>نوع المرجع</w:t>
      </w:r>
      <w:r w:rsidRPr="00846509">
        <w:rPr>
          <w:rFonts w:ascii="Simplified Arabic" w:eastAsia="Times New Roman" w:hAnsi="Simplified Arabic" w:cs="Simplified Arabic"/>
          <w:color w:val="000000" w:themeColor="text1"/>
          <w:sz w:val="28"/>
          <w:szCs w:val="28"/>
          <w:lang w:eastAsia="fr-FR"/>
        </w:rPr>
        <w:t xml:space="preserve">: </w:t>
      </w:r>
      <w:r w:rsidRPr="00846509">
        <w:rPr>
          <w:rFonts w:ascii="Simplified Arabic" w:eastAsia="Times New Roman" w:hAnsi="Simplified Arabic" w:cs="Simplified Arabic"/>
          <w:color w:val="000000" w:themeColor="text1"/>
          <w:sz w:val="28"/>
          <w:szCs w:val="28"/>
          <w:rtl/>
          <w:lang w:eastAsia="fr-FR"/>
        </w:rPr>
        <w:t xml:space="preserve">تقرير </w:t>
      </w:r>
      <w:r w:rsidRPr="00846509">
        <w:rPr>
          <w:rFonts w:ascii="Simplified Arabic" w:hAnsi="Simplified Arabic" w:cs="Simplified Arabic"/>
          <w:color w:val="000000" w:themeColor="text1"/>
          <w:sz w:val="28"/>
          <w:szCs w:val="28"/>
          <w:rtl/>
          <w:lang w:eastAsia="fr-FR"/>
        </w:rPr>
        <w:t xml:space="preserve">، </w:t>
      </w:r>
      <w:r w:rsidRPr="00846509">
        <w:rPr>
          <w:rFonts w:ascii="Simplified Arabic" w:eastAsia="Times New Roman" w:hAnsi="Simplified Arabic" w:cs="Simplified Arabic"/>
          <w:color w:val="000000" w:themeColor="text1"/>
          <w:sz w:val="28"/>
          <w:szCs w:val="28"/>
          <w:lang w:eastAsia="fr-FR"/>
        </w:rPr>
        <w:t xml:space="preserve">  : </w:t>
      </w:r>
      <w:r w:rsidRPr="00846509">
        <w:rPr>
          <w:rFonts w:ascii="Simplified Arabic" w:eastAsia="Times New Roman" w:hAnsi="Simplified Arabic" w:cs="Simplified Arabic"/>
          <w:color w:val="000000" w:themeColor="text1"/>
          <w:sz w:val="28"/>
          <w:szCs w:val="28"/>
          <w:rtl/>
          <w:lang w:eastAsia="fr-FR"/>
        </w:rPr>
        <w:t xml:space="preserve">أديس أبابا </w:t>
      </w:r>
      <w:r w:rsidRPr="00846509">
        <w:rPr>
          <w:rFonts w:ascii="Simplified Arabic" w:hAnsi="Simplified Arabic" w:cs="Simplified Arabic"/>
          <w:color w:val="000000" w:themeColor="text1"/>
          <w:sz w:val="28"/>
          <w:szCs w:val="28"/>
          <w:rtl/>
          <w:lang w:eastAsia="fr-FR"/>
        </w:rPr>
        <w:t>،</w:t>
      </w:r>
      <w:r w:rsidRPr="00846509">
        <w:rPr>
          <w:rFonts w:ascii="Simplified Arabic" w:eastAsia="Times New Roman" w:hAnsi="Simplified Arabic" w:cs="Simplified Arabic"/>
          <w:color w:val="000000" w:themeColor="text1"/>
          <w:sz w:val="28"/>
          <w:szCs w:val="28"/>
          <w:lang w:eastAsia="fr-FR"/>
        </w:rPr>
        <w:t xml:space="preserve">  </w:t>
      </w:r>
      <w:r w:rsidRPr="00846509">
        <w:rPr>
          <w:rFonts w:ascii="Simplified Arabic" w:eastAsia="Times New Roman" w:hAnsi="Simplified Arabic" w:cs="Simplified Arabic"/>
          <w:color w:val="000000" w:themeColor="text1"/>
          <w:sz w:val="28"/>
          <w:szCs w:val="28"/>
          <w:rtl/>
          <w:lang w:eastAsia="fr-FR"/>
        </w:rPr>
        <w:t>الناشر</w:t>
      </w:r>
      <w:r w:rsidRPr="00846509">
        <w:rPr>
          <w:rFonts w:ascii="Simplified Arabic" w:eastAsia="Times New Roman" w:hAnsi="Simplified Arabic" w:cs="Simplified Arabic"/>
          <w:color w:val="000000" w:themeColor="text1"/>
          <w:sz w:val="28"/>
          <w:szCs w:val="28"/>
          <w:lang w:eastAsia="fr-FR"/>
        </w:rPr>
        <w:t xml:space="preserve">: African Union Publications </w:t>
      </w:r>
      <w:r w:rsidRPr="00846509">
        <w:rPr>
          <w:rFonts w:ascii="Simplified Arabic" w:hAnsi="Simplified Arabic" w:cs="Simplified Arabic"/>
          <w:color w:val="000000" w:themeColor="text1"/>
          <w:sz w:val="28"/>
          <w:szCs w:val="28"/>
          <w:rtl/>
          <w:lang w:eastAsia="fr-FR"/>
        </w:rPr>
        <w:t>،</w:t>
      </w:r>
      <w:r w:rsidRPr="00846509">
        <w:rPr>
          <w:rFonts w:ascii="Simplified Arabic" w:eastAsia="Times New Roman" w:hAnsi="Simplified Arabic" w:cs="Simplified Arabic"/>
          <w:color w:val="000000" w:themeColor="text1"/>
          <w:sz w:val="28"/>
          <w:szCs w:val="28"/>
          <w:lang w:eastAsia="fr-FR"/>
        </w:rPr>
        <w:t xml:space="preserve">  : 2021 </w:t>
      </w:r>
      <w:r w:rsidRPr="00846509">
        <w:rPr>
          <w:rFonts w:ascii="Simplified Arabic" w:eastAsia="Times New Roman" w:hAnsi="Simplified Arabic" w:cs="Simplified Arabic"/>
          <w:color w:val="000000" w:themeColor="text1"/>
          <w:sz w:val="28"/>
          <w:szCs w:val="28"/>
          <w:rtl/>
          <w:lang w:eastAsia="fr-FR"/>
        </w:rPr>
        <w:t xml:space="preserve">ص 22، متاح عبر </w:t>
      </w:r>
      <w:r w:rsidRPr="00846509">
        <w:rPr>
          <w:rFonts w:ascii="Simplified Arabic" w:eastAsia="Times New Roman" w:hAnsi="Simplified Arabic" w:cs="Simplified Arabic"/>
          <w:color w:val="000000" w:themeColor="text1"/>
          <w:sz w:val="28"/>
          <w:szCs w:val="28"/>
          <w:lang w:eastAsia="fr-FR"/>
        </w:rPr>
        <w:fldChar w:fldCharType="begin"/>
      </w:r>
      <w:r w:rsidRPr="00846509">
        <w:rPr>
          <w:rFonts w:ascii="Simplified Arabic" w:eastAsia="Times New Roman" w:hAnsi="Simplified Arabic" w:cs="Simplified Arabic"/>
          <w:color w:val="000000" w:themeColor="text1"/>
          <w:sz w:val="28"/>
          <w:szCs w:val="28"/>
          <w:lang w:eastAsia="fr-FR"/>
        </w:rPr>
        <w:instrText>HYPERLINK "https://au.int" \t "_blank"</w:instrText>
      </w:r>
      <w:r w:rsidRPr="00846509">
        <w:rPr>
          <w:rFonts w:ascii="Simplified Arabic" w:eastAsia="Times New Roman" w:hAnsi="Simplified Arabic" w:cs="Simplified Arabic"/>
          <w:color w:val="000000" w:themeColor="text1"/>
          <w:sz w:val="28"/>
          <w:szCs w:val="28"/>
          <w:lang w:eastAsia="fr-FR"/>
        </w:rPr>
      </w:r>
      <w:r w:rsidRPr="00846509">
        <w:rPr>
          <w:rFonts w:ascii="Simplified Arabic" w:eastAsia="Times New Roman" w:hAnsi="Simplified Arabic" w:cs="Simplified Arabic"/>
          <w:color w:val="000000" w:themeColor="text1"/>
          <w:sz w:val="28"/>
          <w:szCs w:val="28"/>
          <w:lang w:eastAsia="fr-FR"/>
        </w:rPr>
        <w:fldChar w:fldCharType="separate"/>
      </w:r>
      <w:r w:rsidRPr="00846509">
        <w:rPr>
          <w:rFonts w:ascii="Simplified Arabic" w:eastAsia="Times New Roman" w:hAnsi="Simplified Arabic" w:cs="Simplified Arabic"/>
          <w:color w:val="000000" w:themeColor="text1"/>
          <w:sz w:val="28"/>
          <w:szCs w:val="28"/>
          <w:u w:val="single"/>
          <w:lang w:eastAsia="fr-FR"/>
        </w:rPr>
        <w:t>https://au.int</w:t>
      </w:r>
      <w:r w:rsidRPr="00846509">
        <w:rPr>
          <w:rFonts w:ascii="Simplified Arabic" w:eastAsia="Times New Roman" w:hAnsi="Simplified Arabic" w:cs="Simplified Arabic"/>
          <w:color w:val="000000" w:themeColor="text1"/>
          <w:sz w:val="28"/>
          <w:szCs w:val="28"/>
          <w:lang w:eastAsia="fr-FR"/>
        </w:rPr>
        <w:fldChar w:fldCharType="end"/>
      </w:r>
    </w:p>
    <w:p w14:paraId="586C809C" w14:textId="77777777" w:rsidR="00481DE4" w:rsidRPr="00846509" w:rsidRDefault="00481DE4" w:rsidP="00481DE4">
      <w:pPr>
        <w:pStyle w:val="ListParagraph"/>
        <w:numPr>
          <w:ilvl w:val="0"/>
          <w:numId w:val="434"/>
        </w:numPr>
        <w:tabs>
          <w:tab w:val="right" w:pos="95"/>
          <w:tab w:val="right" w:pos="804"/>
        </w:tabs>
        <w:spacing w:after="160" w:line="240" w:lineRule="auto"/>
        <w:ind w:left="0" w:firstLine="662"/>
        <w:jc w:val="both"/>
        <w:rPr>
          <w:rFonts w:ascii="Simplified Arabic" w:hAnsi="Simplified Arabic" w:cs="Simplified Arabic"/>
          <w:color w:val="000000" w:themeColor="text1"/>
          <w:sz w:val="28"/>
          <w:szCs w:val="28"/>
          <w:rtl/>
          <w:lang w:eastAsia="fr-FR"/>
        </w:rPr>
      </w:pPr>
      <w:r w:rsidRPr="00846509">
        <w:rPr>
          <w:rFonts w:ascii="Simplified Arabic" w:hAnsi="Simplified Arabic" w:cs="Simplified Arabic"/>
          <w:color w:val="000000" w:themeColor="text1"/>
          <w:sz w:val="28"/>
          <w:szCs w:val="28"/>
          <w:rtl/>
        </w:rPr>
        <w:t>مركز الدراسات الإستراتيجية والدولية</w:t>
      </w:r>
      <w:r w:rsidRPr="00846509">
        <w:rPr>
          <w:rFonts w:ascii="Simplified Arabic" w:hAnsi="Simplified Arabic" w:cs="Simplified Arabic"/>
          <w:color w:val="000000" w:themeColor="text1"/>
          <w:sz w:val="28"/>
          <w:szCs w:val="28"/>
        </w:rPr>
        <w:t xml:space="preserve"> (Center for Strategic and International Studies, CSIS) </w:t>
      </w:r>
      <w:r w:rsidRPr="00846509">
        <w:rPr>
          <w:rFonts w:ascii="Simplified Arabic" w:hAnsi="Simplified Arabic" w:cs="Simplified Arabic"/>
          <w:color w:val="000000" w:themeColor="text1"/>
          <w:sz w:val="28"/>
          <w:szCs w:val="28"/>
          <w:rtl/>
        </w:rPr>
        <w:t>، العنوان</w:t>
      </w:r>
      <w:r w:rsidRPr="00846509">
        <w:rPr>
          <w:rFonts w:ascii="Simplified Arabic" w:hAnsi="Simplified Arabic" w:cs="Simplified Arabic"/>
          <w:color w:val="000000" w:themeColor="text1"/>
          <w:sz w:val="28"/>
          <w:szCs w:val="28"/>
        </w:rPr>
        <w:t xml:space="preserve">: </w:t>
      </w:r>
      <w:r w:rsidRPr="00846509">
        <w:rPr>
          <w:rFonts w:ascii="Simplified Arabic" w:hAnsi="Simplified Arabic" w:cs="Simplified Arabic"/>
          <w:i/>
          <w:iCs/>
          <w:color w:val="000000" w:themeColor="text1"/>
          <w:sz w:val="28"/>
          <w:szCs w:val="28"/>
        </w:rPr>
        <w:t>China’s Digital Silk Road: Implications for Africa</w:t>
      </w:r>
      <w:r w:rsidRPr="00846509">
        <w:rPr>
          <w:rFonts w:ascii="Simplified Arabic" w:hAnsi="Simplified Arabic" w:cs="Simplified Arabic"/>
          <w:color w:val="000000" w:themeColor="text1"/>
          <w:sz w:val="28"/>
          <w:szCs w:val="28"/>
        </w:rPr>
        <w:t xml:space="preserve"> </w:t>
      </w:r>
      <w:r w:rsidRPr="00846509">
        <w:rPr>
          <w:rFonts w:ascii="Simplified Arabic" w:hAnsi="Simplified Arabic" w:cs="Simplified Arabic"/>
          <w:color w:val="000000" w:themeColor="text1"/>
          <w:sz w:val="28"/>
          <w:szCs w:val="28"/>
          <w:rtl/>
        </w:rPr>
        <w:t>، نوع المرجع</w:t>
      </w:r>
      <w:r w:rsidRPr="00846509">
        <w:rPr>
          <w:rFonts w:ascii="Simplified Arabic" w:hAnsi="Simplified Arabic" w:cs="Simplified Arabic"/>
          <w:color w:val="000000" w:themeColor="text1"/>
          <w:sz w:val="28"/>
          <w:szCs w:val="28"/>
        </w:rPr>
        <w:t xml:space="preserve">: </w:t>
      </w:r>
      <w:r w:rsidRPr="00846509">
        <w:rPr>
          <w:rFonts w:ascii="Simplified Arabic" w:hAnsi="Simplified Arabic" w:cs="Simplified Arabic"/>
          <w:color w:val="000000" w:themeColor="text1"/>
          <w:sz w:val="28"/>
          <w:szCs w:val="28"/>
          <w:rtl/>
        </w:rPr>
        <w:t xml:space="preserve">تقرير، </w:t>
      </w:r>
      <w:r w:rsidRPr="00846509">
        <w:rPr>
          <w:rFonts w:ascii="Simplified Arabic" w:hAnsi="Simplified Arabic" w:cs="Simplified Arabic"/>
          <w:color w:val="000000" w:themeColor="text1"/>
          <w:sz w:val="28"/>
          <w:szCs w:val="28"/>
        </w:rPr>
        <w:t xml:space="preserve">  </w:t>
      </w:r>
      <w:r w:rsidRPr="00846509">
        <w:rPr>
          <w:rFonts w:ascii="Simplified Arabic" w:hAnsi="Simplified Arabic" w:cs="Simplified Arabic"/>
          <w:color w:val="000000" w:themeColor="text1"/>
          <w:sz w:val="28"/>
          <w:szCs w:val="28"/>
          <w:rtl/>
        </w:rPr>
        <w:t>مكان النشر</w:t>
      </w:r>
      <w:r w:rsidRPr="00846509">
        <w:rPr>
          <w:rFonts w:ascii="Simplified Arabic" w:hAnsi="Simplified Arabic" w:cs="Simplified Arabic"/>
          <w:color w:val="000000" w:themeColor="text1"/>
          <w:sz w:val="28"/>
          <w:szCs w:val="28"/>
        </w:rPr>
        <w:t xml:space="preserve">: </w:t>
      </w:r>
      <w:r w:rsidRPr="00846509">
        <w:rPr>
          <w:rFonts w:ascii="Simplified Arabic" w:hAnsi="Simplified Arabic" w:cs="Simplified Arabic"/>
          <w:color w:val="000000" w:themeColor="text1"/>
          <w:sz w:val="28"/>
          <w:szCs w:val="28"/>
          <w:rtl/>
        </w:rPr>
        <w:t>واشنطن العاصمة،</w:t>
      </w:r>
      <w:r w:rsidRPr="00846509">
        <w:rPr>
          <w:rFonts w:ascii="Simplified Arabic" w:hAnsi="Simplified Arabic" w:cs="Simplified Arabic"/>
          <w:color w:val="000000" w:themeColor="text1"/>
          <w:sz w:val="28"/>
          <w:szCs w:val="28"/>
        </w:rPr>
        <w:t>) Publications</w:t>
      </w:r>
      <w:r w:rsidRPr="00846509">
        <w:rPr>
          <w:rFonts w:ascii="Simplified Arabic" w:hAnsi="Simplified Arabic" w:cs="Simplified Arabic"/>
          <w:color w:val="000000" w:themeColor="text1"/>
          <w:sz w:val="28"/>
          <w:szCs w:val="28"/>
          <w:rtl/>
        </w:rPr>
        <w:t xml:space="preserve">، </w:t>
      </w:r>
      <w:r w:rsidRPr="00846509">
        <w:rPr>
          <w:rFonts w:ascii="Simplified Arabic" w:hAnsi="Simplified Arabic" w:cs="Simplified Arabic"/>
          <w:color w:val="000000" w:themeColor="text1"/>
          <w:sz w:val="28"/>
          <w:szCs w:val="28"/>
        </w:rPr>
        <w:t xml:space="preserve">  </w:t>
      </w:r>
      <w:r w:rsidRPr="00846509">
        <w:rPr>
          <w:rFonts w:ascii="Simplified Arabic" w:hAnsi="Simplified Arabic" w:cs="Simplified Arabic"/>
          <w:color w:val="000000" w:themeColor="text1"/>
          <w:sz w:val="28"/>
          <w:szCs w:val="28"/>
          <w:rtl/>
        </w:rPr>
        <w:t>سنة النشر</w:t>
      </w:r>
      <w:r w:rsidRPr="00846509">
        <w:rPr>
          <w:rFonts w:ascii="Simplified Arabic" w:hAnsi="Simplified Arabic" w:cs="Simplified Arabic"/>
          <w:color w:val="000000" w:themeColor="text1"/>
          <w:sz w:val="28"/>
          <w:szCs w:val="28"/>
        </w:rPr>
        <w:t xml:space="preserve">: 2021   </w:t>
      </w:r>
      <w:r w:rsidRPr="00846509">
        <w:rPr>
          <w:rFonts w:ascii="Simplified Arabic" w:hAnsi="Simplified Arabic" w:cs="Simplified Arabic"/>
          <w:color w:val="000000" w:themeColor="text1"/>
          <w:sz w:val="28"/>
          <w:szCs w:val="28"/>
          <w:rtl/>
        </w:rPr>
        <w:t>الناشر</w:t>
      </w:r>
      <w:r w:rsidRPr="00846509">
        <w:rPr>
          <w:rFonts w:ascii="Simplified Arabic" w:eastAsia="Times New Roman" w:hAnsi="Simplified Arabic" w:cs="Simplified Arabic"/>
          <w:color w:val="000000" w:themeColor="text1"/>
          <w:sz w:val="28"/>
          <w:szCs w:val="28"/>
          <w:lang w:eastAsia="fr-FR"/>
        </w:rPr>
        <w:t xml:space="preserve">Center for Strategic and International Studies </w:t>
      </w:r>
      <w:r w:rsidRPr="00846509">
        <w:rPr>
          <w:rFonts w:ascii="Simplified Arabic" w:eastAsia="Times New Roman" w:hAnsi="Simplified Arabic" w:cs="Simplified Arabic"/>
          <w:color w:val="000000" w:themeColor="text1"/>
          <w:sz w:val="28"/>
          <w:szCs w:val="28"/>
          <w:rtl/>
          <w:lang w:eastAsia="fr-FR"/>
        </w:rPr>
        <w:t>)</w:t>
      </w:r>
      <w:r w:rsidRPr="00846509">
        <w:rPr>
          <w:rFonts w:ascii="Simplified Arabic" w:hAnsi="Simplified Arabic" w:cs="Simplified Arabic"/>
          <w:color w:val="000000" w:themeColor="text1"/>
          <w:sz w:val="28"/>
          <w:szCs w:val="28"/>
        </w:rPr>
        <w:t>CSIS</w:t>
      </w:r>
      <w:r w:rsidRPr="00846509">
        <w:rPr>
          <w:rFonts w:ascii="Simplified Arabic" w:eastAsia="Times New Roman" w:hAnsi="Simplified Arabic" w:cs="Simplified Arabic"/>
          <w:color w:val="000000" w:themeColor="text1"/>
          <w:sz w:val="28"/>
          <w:szCs w:val="28"/>
          <w:rtl/>
          <w:lang w:eastAsia="fr-FR"/>
        </w:rPr>
        <w:t xml:space="preserve">( </w:t>
      </w:r>
      <w:r w:rsidRPr="00846509">
        <w:rPr>
          <w:rFonts w:ascii="Simplified Arabic" w:hAnsi="Simplified Arabic" w:cs="Simplified Arabic"/>
          <w:color w:val="000000" w:themeColor="text1"/>
          <w:sz w:val="28"/>
          <w:szCs w:val="28"/>
          <w:rtl/>
        </w:rPr>
        <w:t>رقم الصفحة/الرابط</w:t>
      </w:r>
      <w:r w:rsidRPr="00846509">
        <w:rPr>
          <w:rFonts w:ascii="Simplified Arabic" w:hAnsi="Simplified Arabic" w:cs="Simplified Arabic"/>
          <w:color w:val="000000" w:themeColor="text1"/>
          <w:sz w:val="28"/>
          <w:szCs w:val="28"/>
        </w:rPr>
        <w:t xml:space="preserve">: </w:t>
      </w:r>
      <w:r w:rsidRPr="00846509">
        <w:rPr>
          <w:rFonts w:ascii="Simplified Arabic" w:hAnsi="Simplified Arabic" w:cs="Simplified Arabic"/>
          <w:color w:val="000000" w:themeColor="text1"/>
          <w:sz w:val="28"/>
          <w:szCs w:val="28"/>
          <w:rtl/>
        </w:rPr>
        <w:t xml:space="preserve">ص 18، متاح عبر </w:t>
      </w:r>
      <w:hyperlink r:id="rId139" w:tgtFrame="_blank" w:history="1">
        <w:r w:rsidRPr="00846509">
          <w:rPr>
            <w:rFonts w:ascii="Simplified Arabic" w:hAnsi="Simplified Arabic" w:cs="Simplified Arabic"/>
            <w:color w:val="000000" w:themeColor="text1"/>
            <w:sz w:val="28"/>
            <w:szCs w:val="28"/>
            <w:u w:val="single"/>
          </w:rPr>
          <w:t>https://www.csis.org</w:t>
        </w:r>
      </w:hyperlink>
    </w:p>
    <w:p w14:paraId="558EC0E1" w14:textId="77777777" w:rsidR="00481DE4" w:rsidRPr="00846509" w:rsidRDefault="00481DE4" w:rsidP="00481DE4">
      <w:pPr>
        <w:pStyle w:val="ListParagraph"/>
        <w:numPr>
          <w:ilvl w:val="0"/>
          <w:numId w:val="434"/>
        </w:numPr>
        <w:tabs>
          <w:tab w:val="right" w:pos="95"/>
          <w:tab w:val="right" w:pos="804"/>
        </w:tabs>
        <w:spacing w:after="160" w:line="240" w:lineRule="auto"/>
        <w:ind w:left="0" w:firstLine="662"/>
        <w:jc w:val="both"/>
        <w:rPr>
          <w:rFonts w:ascii="Simplified Arabic" w:hAnsi="Simplified Arabic" w:cs="Simplified Arabic"/>
          <w:color w:val="000000" w:themeColor="text1"/>
          <w:sz w:val="28"/>
          <w:szCs w:val="28"/>
          <w:rtl/>
          <w:lang w:eastAsia="fr-FR"/>
        </w:rPr>
      </w:pPr>
      <w:r w:rsidRPr="00846509">
        <w:rPr>
          <w:rStyle w:val="Strong"/>
          <w:rFonts w:ascii="Simplified Arabic" w:hAnsi="Simplified Arabic" w:cs="Simplified Arabic"/>
          <w:color w:val="000000" w:themeColor="text1"/>
          <w:sz w:val="28"/>
          <w:szCs w:val="28"/>
          <w:rtl/>
        </w:rPr>
        <w:t xml:space="preserve"> </w:t>
      </w:r>
      <w:r w:rsidRPr="00846509">
        <w:rPr>
          <w:rFonts w:ascii="Simplified Arabic" w:hAnsi="Simplified Arabic" w:cs="Simplified Arabic"/>
          <w:color w:val="000000" w:themeColor="text1"/>
          <w:sz w:val="28"/>
          <w:szCs w:val="28"/>
          <w:rtl/>
        </w:rPr>
        <w:t>عماد السعيدي،</w:t>
      </w:r>
      <w:r w:rsidRPr="00846509">
        <w:rPr>
          <w:rFonts w:ascii="Simplified Arabic" w:hAnsi="Simplified Arabic" w:cs="Simplified Arabic"/>
          <w:color w:val="000000" w:themeColor="text1"/>
          <w:sz w:val="28"/>
          <w:szCs w:val="28"/>
        </w:rPr>
        <w:t xml:space="preserve">: 17 </w:t>
      </w:r>
      <w:r w:rsidRPr="00846509">
        <w:rPr>
          <w:rFonts w:ascii="Simplified Arabic" w:hAnsi="Simplified Arabic" w:cs="Simplified Arabic"/>
          <w:color w:val="000000" w:themeColor="text1"/>
          <w:sz w:val="28"/>
          <w:szCs w:val="28"/>
          <w:rtl/>
        </w:rPr>
        <w:t xml:space="preserve">ديسمبر 2024، </w:t>
      </w:r>
      <w:r w:rsidRPr="00846509">
        <w:rPr>
          <w:rStyle w:val="Strong"/>
          <w:rFonts w:ascii="Simplified Arabic" w:hAnsi="Simplified Arabic" w:cs="Simplified Arabic"/>
          <w:color w:val="000000" w:themeColor="text1"/>
          <w:sz w:val="28"/>
          <w:szCs w:val="28"/>
          <w:rtl/>
        </w:rPr>
        <w:t>البلد</w:t>
      </w:r>
      <w:r w:rsidRPr="00846509">
        <w:rPr>
          <w:rFonts w:ascii="Simplified Arabic" w:hAnsi="Simplified Arabic" w:cs="Simplified Arabic"/>
          <w:color w:val="000000" w:themeColor="text1"/>
          <w:sz w:val="28"/>
          <w:szCs w:val="28"/>
        </w:rPr>
        <w:t xml:space="preserve">: </w:t>
      </w:r>
      <w:r w:rsidRPr="00846509">
        <w:rPr>
          <w:rFonts w:ascii="Simplified Arabic" w:hAnsi="Simplified Arabic" w:cs="Simplified Arabic"/>
          <w:color w:val="000000" w:themeColor="text1"/>
          <w:sz w:val="28"/>
          <w:szCs w:val="28"/>
          <w:rtl/>
        </w:rPr>
        <w:t xml:space="preserve">المغرب (الموقع يصدر باللغة العربية ومهموم بالشأن المغربي)، </w:t>
      </w:r>
      <w:r w:rsidRPr="00846509">
        <w:rPr>
          <w:rFonts w:ascii="Simplified Arabic" w:hAnsi="Simplified Arabic" w:cs="Simplified Arabic"/>
          <w:color w:val="000000" w:themeColor="text1"/>
          <w:sz w:val="28"/>
          <w:szCs w:val="28"/>
        </w:rPr>
        <w:t xml:space="preserve">  </w:t>
      </w:r>
      <w:r w:rsidRPr="00846509">
        <w:rPr>
          <w:rStyle w:val="Strong"/>
          <w:rFonts w:ascii="Simplified Arabic" w:hAnsi="Simplified Arabic" w:cs="Simplified Arabic"/>
          <w:color w:val="000000" w:themeColor="text1"/>
          <w:sz w:val="28"/>
          <w:szCs w:val="28"/>
          <w:rtl/>
        </w:rPr>
        <w:t>رقم الصفحة</w:t>
      </w:r>
      <w:r w:rsidRPr="00846509">
        <w:rPr>
          <w:rFonts w:ascii="Simplified Arabic" w:hAnsi="Simplified Arabic" w:cs="Simplified Arabic"/>
          <w:color w:val="000000" w:themeColor="text1"/>
          <w:sz w:val="28"/>
          <w:szCs w:val="28"/>
        </w:rPr>
        <w:t xml:space="preserve">: </w:t>
      </w:r>
      <w:r w:rsidRPr="00846509">
        <w:rPr>
          <w:rFonts w:ascii="Simplified Arabic" w:hAnsi="Simplified Arabic" w:cs="Simplified Arabic"/>
          <w:color w:val="000000" w:themeColor="text1"/>
          <w:sz w:val="28"/>
          <w:szCs w:val="28"/>
          <w:rtl/>
        </w:rPr>
        <w:t>غير متاح (لأنها منشور إلكتروني).</w:t>
      </w:r>
    </w:p>
    <w:p w14:paraId="608A5A44" w14:textId="77777777" w:rsidR="00481DE4" w:rsidRPr="00846509" w:rsidRDefault="00481DE4" w:rsidP="00481DE4">
      <w:pPr>
        <w:pStyle w:val="ListParagraph"/>
        <w:numPr>
          <w:ilvl w:val="0"/>
          <w:numId w:val="434"/>
        </w:numPr>
        <w:tabs>
          <w:tab w:val="right" w:pos="804"/>
        </w:tabs>
        <w:spacing w:after="0" w:line="240" w:lineRule="auto"/>
        <w:ind w:left="0" w:firstLine="662"/>
        <w:jc w:val="both"/>
        <w:rPr>
          <w:rFonts w:ascii="Simplified Arabic" w:hAnsi="Simplified Arabic" w:cs="Simplified Arabic"/>
          <w:color w:val="000000" w:themeColor="text1"/>
          <w:sz w:val="28"/>
          <w:szCs w:val="28"/>
        </w:rPr>
      </w:pPr>
      <w:r w:rsidRPr="00846509">
        <w:rPr>
          <w:rStyle w:val="Strong"/>
          <w:rFonts w:ascii="Simplified Arabic" w:hAnsi="Simplified Arabic" w:cs="Simplified Arabic"/>
          <w:color w:val="000000" w:themeColor="text1"/>
          <w:sz w:val="28"/>
          <w:szCs w:val="28"/>
          <w:rtl/>
        </w:rPr>
        <w:t>الناشر</w:t>
      </w:r>
      <w:r w:rsidRPr="00846509">
        <w:rPr>
          <w:rFonts w:ascii="Simplified Arabic" w:hAnsi="Simplified Arabic" w:cs="Simplified Arabic"/>
          <w:color w:val="000000" w:themeColor="text1"/>
          <w:sz w:val="28"/>
          <w:szCs w:val="28"/>
        </w:rPr>
        <w:t xml:space="preserve">: </w:t>
      </w:r>
      <w:r w:rsidRPr="00846509">
        <w:rPr>
          <w:rFonts w:ascii="Simplified Arabic" w:hAnsi="Simplified Arabic" w:cs="Simplified Arabic"/>
          <w:color w:val="000000" w:themeColor="text1"/>
          <w:sz w:val="28"/>
          <w:szCs w:val="28"/>
          <w:rtl/>
        </w:rPr>
        <w:t xml:space="preserve">وكالة الأنباء الرسمية </w:t>
      </w:r>
      <w:r w:rsidRPr="00846509">
        <w:rPr>
          <w:rStyle w:val="Strong"/>
          <w:rFonts w:ascii="Simplified Arabic" w:hAnsi="Simplified Arabic" w:cs="Simplified Arabic"/>
          <w:color w:val="000000" w:themeColor="text1"/>
          <w:sz w:val="28"/>
          <w:szCs w:val="28"/>
          <w:rtl/>
        </w:rPr>
        <w:t>وكالة المغرب العربي للأنباء</w:t>
      </w:r>
      <w:r w:rsidRPr="00846509">
        <w:rPr>
          <w:rStyle w:val="Strong"/>
          <w:rFonts w:ascii="Simplified Arabic" w:hAnsi="Simplified Arabic" w:cs="Simplified Arabic"/>
          <w:color w:val="000000" w:themeColor="text1"/>
          <w:sz w:val="28"/>
          <w:szCs w:val="28"/>
        </w:rPr>
        <w:t xml:space="preserve"> (MAP)</w:t>
      </w:r>
      <w:r w:rsidRPr="00846509">
        <w:rPr>
          <w:rFonts w:ascii="Simplified Arabic" w:hAnsi="Simplified Arabic" w:cs="Simplified Arabic"/>
          <w:color w:val="000000" w:themeColor="text1"/>
          <w:sz w:val="28"/>
          <w:szCs w:val="28"/>
          <w:rtl/>
        </w:rPr>
        <w:t xml:space="preserve">، منشور على موقع </w:t>
      </w:r>
      <w:r w:rsidRPr="00846509">
        <w:rPr>
          <w:rStyle w:val="Strong"/>
          <w:rFonts w:ascii="Simplified Arabic" w:hAnsi="Simplified Arabic" w:cs="Simplified Arabic"/>
          <w:color w:val="000000" w:themeColor="text1"/>
          <w:sz w:val="28"/>
          <w:szCs w:val="28"/>
        </w:rPr>
        <w:t>Le360.ma</w:t>
      </w:r>
      <w:r w:rsidRPr="00846509">
        <w:rPr>
          <w:rFonts w:ascii="Simplified Arabic" w:hAnsi="Simplified Arabic" w:cs="Simplified Arabic"/>
          <w:color w:val="000000" w:themeColor="text1"/>
          <w:sz w:val="28"/>
          <w:szCs w:val="28"/>
        </w:rPr>
        <w:t xml:space="preserve">. </w:t>
      </w:r>
      <w:r w:rsidRPr="00846509">
        <w:rPr>
          <w:rFonts w:ascii="Simplified Arabic" w:hAnsi="Simplified Arabic" w:cs="Simplified Arabic"/>
          <w:color w:val="000000" w:themeColor="text1"/>
          <w:sz w:val="28"/>
          <w:szCs w:val="28"/>
          <w:rtl/>
        </w:rPr>
        <w:t>، الكاتب</w:t>
      </w:r>
      <w:r w:rsidRPr="00846509">
        <w:rPr>
          <w:rFonts w:ascii="Simplified Arabic" w:hAnsi="Simplified Arabic" w:cs="Simplified Arabic"/>
          <w:color w:val="000000" w:themeColor="text1"/>
          <w:sz w:val="28"/>
          <w:szCs w:val="28"/>
        </w:rPr>
        <w:t xml:space="preserve">: </w:t>
      </w:r>
      <w:r w:rsidRPr="00846509">
        <w:rPr>
          <w:rStyle w:val="Strong"/>
          <w:rFonts w:ascii="Simplified Arabic" w:eastAsiaTheme="majorEastAsia" w:hAnsi="Simplified Arabic" w:cs="Simplified Arabic"/>
          <w:color w:val="000000" w:themeColor="text1"/>
          <w:sz w:val="28"/>
          <w:szCs w:val="28"/>
          <w:rtl/>
        </w:rPr>
        <w:t>وكالة المغرب العربي للأنباء</w:t>
      </w:r>
      <w:r w:rsidRPr="00846509">
        <w:rPr>
          <w:rFonts w:ascii="Simplified Arabic" w:hAnsi="Simplified Arabic" w:cs="Simplified Arabic"/>
          <w:color w:val="000000" w:themeColor="text1"/>
          <w:sz w:val="28"/>
          <w:szCs w:val="28"/>
          <w:rtl/>
        </w:rPr>
        <w:t xml:space="preserve"> </w:t>
      </w:r>
      <w:r w:rsidRPr="00846509">
        <w:rPr>
          <w:rFonts w:ascii="Simplified Arabic" w:hAnsi="Simplified Arabic" w:cs="Simplified Arabic"/>
          <w:color w:val="000000" w:themeColor="text1"/>
          <w:sz w:val="28"/>
          <w:szCs w:val="28"/>
        </w:rPr>
        <w:t>(</w:t>
      </w:r>
      <w:r w:rsidRPr="00846509">
        <w:rPr>
          <w:rFonts w:ascii="Simplified Arabic" w:hAnsi="Simplified Arabic" w:cs="Simplified Arabic"/>
          <w:color w:val="000000" w:themeColor="text1"/>
          <w:sz w:val="28"/>
          <w:szCs w:val="28"/>
          <w:rtl/>
        </w:rPr>
        <w:t>لم يُذكر اسم كاتب محدد</w:t>
      </w:r>
      <w:r w:rsidRPr="00846509">
        <w:rPr>
          <w:rFonts w:ascii="Simplified Arabic" w:hAnsi="Simplified Arabic" w:cs="Simplified Arabic"/>
          <w:color w:val="000000" w:themeColor="text1"/>
          <w:sz w:val="28"/>
          <w:szCs w:val="28"/>
        </w:rPr>
        <w:t>).</w:t>
      </w:r>
      <w:r w:rsidRPr="00846509">
        <w:rPr>
          <w:rFonts w:ascii="Simplified Arabic" w:hAnsi="Simplified Arabic" w:cs="Simplified Arabic"/>
          <w:color w:val="000000" w:themeColor="text1"/>
          <w:sz w:val="28"/>
          <w:szCs w:val="28"/>
          <w:rtl/>
        </w:rPr>
        <w:t xml:space="preserve">، </w:t>
      </w:r>
      <w:r w:rsidRPr="00846509">
        <w:rPr>
          <w:rStyle w:val="Strong"/>
          <w:rFonts w:ascii="Simplified Arabic" w:eastAsiaTheme="majorEastAsia" w:hAnsi="Simplified Arabic" w:cs="Simplified Arabic"/>
          <w:color w:val="000000" w:themeColor="text1"/>
          <w:sz w:val="28"/>
          <w:szCs w:val="28"/>
          <w:rtl/>
        </w:rPr>
        <w:t>تاريخ النشر</w:t>
      </w:r>
      <w:r w:rsidRPr="00846509">
        <w:rPr>
          <w:rFonts w:ascii="Simplified Arabic" w:hAnsi="Simplified Arabic" w:cs="Simplified Arabic"/>
          <w:color w:val="000000" w:themeColor="text1"/>
          <w:sz w:val="28"/>
          <w:szCs w:val="28"/>
        </w:rPr>
        <w:t xml:space="preserve">: </w:t>
      </w:r>
      <w:r w:rsidRPr="00846509">
        <w:rPr>
          <w:rStyle w:val="Strong"/>
          <w:rFonts w:ascii="Simplified Arabic" w:eastAsiaTheme="majorEastAsia" w:hAnsi="Simplified Arabic" w:cs="Simplified Arabic"/>
          <w:color w:val="000000" w:themeColor="text1"/>
          <w:sz w:val="28"/>
          <w:szCs w:val="28"/>
        </w:rPr>
        <w:t xml:space="preserve">15 </w:t>
      </w:r>
      <w:r w:rsidRPr="00846509">
        <w:rPr>
          <w:rStyle w:val="Strong"/>
          <w:rFonts w:ascii="Simplified Arabic" w:eastAsiaTheme="majorEastAsia" w:hAnsi="Simplified Arabic" w:cs="Simplified Arabic"/>
          <w:color w:val="000000" w:themeColor="text1"/>
          <w:sz w:val="28"/>
          <w:szCs w:val="28"/>
          <w:rtl/>
        </w:rPr>
        <w:t>يونيو 2024</w:t>
      </w:r>
      <w:r w:rsidRPr="00846509">
        <w:rPr>
          <w:rFonts w:ascii="Simplified Arabic" w:hAnsi="Simplified Arabic" w:cs="Simplified Arabic"/>
          <w:color w:val="000000" w:themeColor="text1"/>
          <w:sz w:val="28"/>
          <w:szCs w:val="28"/>
          <w:rtl/>
        </w:rPr>
        <w:t xml:space="preserve"> </w:t>
      </w:r>
      <w:hyperlink r:id="rId140" w:tgtFrame="_blank" w:history="1">
        <w:r w:rsidRPr="00846509">
          <w:rPr>
            <w:rStyle w:val="max-w-full"/>
            <w:rFonts w:ascii="Simplified Arabic" w:eastAsiaTheme="majorEastAsia" w:hAnsi="Simplified Arabic" w:cs="Simplified Arabic"/>
            <w:color w:val="000000" w:themeColor="text1"/>
            <w:sz w:val="28"/>
            <w:szCs w:val="28"/>
            <w:u w:val="single"/>
          </w:rPr>
          <w:t>Le 360 Arabe</w:t>
        </w:r>
      </w:hyperlink>
      <w:r w:rsidRPr="00846509">
        <w:rPr>
          <w:rFonts w:ascii="Simplified Arabic" w:hAnsi="Simplified Arabic" w:cs="Simplified Arabic"/>
          <w:color w:val="000000" w:themeColor="text1"/>
          <w:sz w:val="28"/>
          <w:szCs w:val="28"/>
        </w:rPr>
        <w:t>.</w:t>
      </w:r>
      <w:r w:rsidRPr="00846509">
        <w:rPr>
          <w:rFonts w:ascii="Simplified Arabic" w:hAnsi="Simplified Arabic" w:cs="Simplified Arabic"/>
          <w:color w:val="000000" w:themeColor="text1"/>
          <w:sz w:val="28"/>
          <w:szCs w:val="28"/>
          <w:rtl/>
        </w:rPr>
        <w:t>،</w:t>
      </w:r>
      <w:r w:rsidRPr="00846509">
        <w:rPr>
          <w:rFonts w:ascii="Simplified Arabic" w:hAnsi="Simplified Arabic" w:cs="Simplified Arabic"/>
          <w:color w:val="000000" w:themeColor="text1"/>
          <w:sz w:val="28"/>
          <w:szCs w:val="28"/>
        </w:rPr>
        <w:t xml:space="preserve"> </w:t>
      </w:r>
      <w:r w:rsidRPr="00846509">
        <w:rPr>
          <w:rStyle w:val="Strong"/>
          <w:rFonts w:ascii="Simplified Arabic" w:eastAsiaTheme="majorEastAsia" w:hAnsi="Simplified Arabic" w:cs="Simplified Arabic"/>
          <w:color w:val="000000" w:themeColor="text1"/>
          <w:sz w:val="28"/>
          <w:szCs w:val="28"/>
          <w:rtl/>
        </w:rPr>
        <w:t>المملكة المغربية</w:t>
      </w:r>
      <w:r w:rsidRPr="00846509">
        <w:rPr>
          <w:rFonts w:ascii="Simplified Arabic" w:hAnsi="Simplified Arabic" w:cs="Simplified Arabic"/>
          <w:color w:val="000000" w:themeColor="text1"/>
          <w:sz w:val="28"/>
          <w:szCs w:val="28"/>
        </w:rPr>
        <w:t>.</w:t>
      </w:r>
      <w:r w:rsidRPr="00846509">
        <w:rPr>
          <w:rFonts w:ascii="Simplified Arabic" w:hAnsi="Simplified Arabic" w:cs="Simplified Arabic"/>
          <w:color w:val="000000" w:themeColor="text1"/>
          <w:sz w:val="28"/>
          <w:szCs w:val="28"/>
          <w:rtl/>
        </w:rPr>
        <w:t xml:space="preserve">، </w:t>
      </w:r>
      <w:r w:rsidRPr="00846509">
        <w:rPr>
          <w:rStyle w:val="Strong"/>
          <w:rFonts w:ascii="Simplified Arabic" w:eastAsiaTheme="majorEastAsia" w:hAnsi="Simplified Arabic" w:cs="Simplified Arabic"/>
          <w:color w:val="000000" w:themeColor="text1"/>
          <w:sz w:val="28"/>
          <w:szCs w:val="28"/>
          <w:rtl/>
        </w:rPr>
        <w:t>رقم الصفحة</w:t>
      </w:r>
      <w:r w:rsidRPr="00846509">
        <w:rPr>
          <w:rFonts w:ascii="Simplified Arabic" w:hAnsi="Simplified Arabic" w:cs="Simplified Arabic"/>
          <w:color w:val="000000" w:themeColor="text1"/>
          <w:sz w:val="28"/>
          <w:szCs w:val="28"/>
        </w:rPr>
        <w:t xml:space="preserve">: </w:t>
      </w:r>
      <w:r w:rsidRPr="00846509">
        <w:rPr>
          <w:rFonts w:ascii="Simplified Arabic" w:hAnsi="Simplified Arabic" w:cs="Simplified Arabic"/>
          <w:color w:val="000000" w:themeColor="text1"/>
          <w:sz w:val="28"/>
          <w:szCs w:val="28"/>
          <w:rtl/>
        </w:rPr>
        <w:t>غير متوفر (المصدر إلكتروني)</w:t>
      </w:r>
      <w:r w:rsidRPr="00846509">
        <w:rPr>
          <w:rFonts w:ascii="Simplified Arabic" w:hAnsi="Simplified Arabic" w:cs="Simplified Arabic"/>
          <w:color w:val="000000" w:themeColor="text1"/>
          <w:sz w:val="28"/>
          <w:szCs w:val="28"/>
        </w:rPr>
        <w:t>.</w:t>
      </w:r>
    </w:p>
    <w:p w14:paraId="36B5DD70" w14:textId="77777777" w:rsidR="00481DE4" w:rsidRPr="00846509" w:rsidRDefault="00481DE4" w:rsidP="00481DE4">
      <w:pPr>
        <w:pStyle w:val="NormalWeb"/>
        <w:numPr>
          <w:ilvl w:val="0"/>
          <w:numId w:val="434"/>
        </w:numPr>
        <w:tabs>
          <w:tab w:val="right" w:pos="804"/>
        </w:tabs>
        <w:bidi/>
        <w:spacing w:before="0" w:beforeAutospacing="0" w:after="0" w:afterAutospacing="0"/>
        <w:ind w:left="0" w:firstLine="662"/>
        <w:jc w:val="both"/>
        <w:rPr>
          <w:rFonts w:ascii="Simplified Arabic" w:hAnsi="Simplified Arabic" w:cs="Simplified Arabic"/>
          <w:color w:val="000000" w:themeColor="text1"/>
          <w:sz w:val="28"/>
          <w:szCs w:val="28"/>
        </w:rPr>
      </w:pPr>
      <w:r w:rsidRPr="00846509">
        <w:rPr>
          <w:rFonts w:ascii="Simplified Arabic" w:hAnsi="Simplified Arabic" w:cs="Simplified Arabic"/>
          <w:color w:val="000000" w:themeColor="text1"/>
          <w:sz w:val="28"/>
          <w:szCs w:val="28"/>
          <w:rtl/>
        </w:rPr>
        <w:t>وكالة الأنباء المغربية</w:t>
      </w:r>
      <w:r w:rsidRPr="00846509">
        <w:rPr>
          <w:rFonts w:ascii="Simplified Arabic" w:hAnsi="Simplified Arabic" w:cs="Simplified Arabic"/>
          <w:color w:val="000000" w:themeColor="text1"/>
          <w:sz w:val="28"/>
          <w:szCs w:val="28"/>
        </w:rPr>
        <w:t xml:space="preserve"> (MAP)</w:t>
      </w:r>
      <w:r w:rsidRPr="00846509">
        <w:rPr>
          <w:rFonts w:ascii="Simplified Arabic" w:hAnsi="Simplified Arabic" w:cs="Simplified Arabic"/>
          <w:color w:val="000000" w:themeColor="text1"/>
          <w:sz w:val="28"/>
          <w:szCs w:val="28"/>
          <w:rtl/>
        </w:rPr>
        <w:t>، 25</w:t>
      </w:r>
      <w:r w:rsidRPr="00846509">
        <w:rPr>
          <w:rFonts w:ascii="Simplified Arabic" w:hAnsi="Simplified Arabic" w:cs="Simplified Arabic"/>
          <w:color w:val="000000" w:themeColor="text1"/>
          <w:sz w:val="28"/>
          <w:szCs w:val="28"/>
        </w:rPr>
        <w:t xml:space="preserve"> </w:t>
      </w:r>
      <w:r w:rsidRPr="00846509">
        <w:rPr>
          <w:rFonts w:ascii="Simplified Arabic" w:hAnsi="Simplified Arabic" w:cs="Simplified Arabic"/>
          <w:color w:val="000000" w:themeColor="text1"/>
          <w:sz w:val="28"/>
          <w:szCs w:val="28"/>
          <w:rtl/>
        </w:rPr>
        <w:t>سبتمبر 2024.</w:t>
      </w:r>
    </w:p>
    <w:p w14:paraId="79FCD964" w14:textId="77777777" w:rsidR="00481DE4" w:rsidRPr="00846509" w:rsidRDefault="00481DE4" w:rsidP="00481DE4">
      <w:pPr>
        <w:pStyle w:val="ListParagraph"/>
        <w:numPr>
          <w:ilvl w:val="0"/>
          <w:numId w:val="434"/>
        </w:numPr>
        <w:tabs>
          <w:tab w:val="right" w:pos="95"/>
          <w:tab w:val="right" w:pos="804"/>
        </w:tabs>
        <w:spacing w:after="160" w:line="240" w:lineRule="auto"/>
        <w:ind w:left="0" w:firstLine="662"/>
        <w:jc w:val="both"/>
        <w:rPr>
          <w:rFonts w:ascii="Simplified Arabic" w:hAnsi="Simplified Arabic" w:cs="Simplified Arabic"/>
          <w:color w:val="000000" w:themeColor="text1"/>
          <w:sz w:val="28"/>
          <w:szCs w:val="28"/>
          <w:rtl/>
          <w:lang w:eastAsia="fr-FR"/>
        </w:rPr>
      </w:pPr>
      <w:r w:rsidRPr="00846509">
        <w:rPr>
          <w:rFonts w:ascii="Simplified Arabic" w:hAnsi="Simplified Arabic" w:cs="Simplified Arabic"/>
          <w:color w:val="000000" w:themeColor="text1"/>
          <w:sz w:val="28"/>
          <w:szCs w:val="28"/>
          <w:rtl/>
          <w:lang w:eastAsia="fr-FR"/>
        </w:rPr>
        <w:lastRenderedPageBreak/>
        <w:t>د. سالي محمد فريد، "دور مبادرة الحزام والطريق وتنمية أفريقيا 2063 في دعم التجارة البينية"، 2022، ص. 5. تاريخ النشر 2022</w:t>
      </w:r>
      <w:r w:rsidRPr="00846509">
        <w:rPr>
          <w:rFonts w:ascii="Simplified Arabic" w:eastAsia="Times New Roman" w:hAnsi="Simplified Arabic" w:cs="Simplified Arabic"/>
          <w:color w:val="000000" w:themeColor="text1"/>
          <w:sz w:val="28"/>
          <w:szCs w:val="28"/>
          <w:rtl/>
          <w:lang w:eastAsia="fr-FR"/>
        </w:rPr>
        <w:t>.</w:t>
      </w:r>
    </w:p>
    <w:p w14:paraId="742CCB02" w14:textId="77777777" w:rsidR="00481DE4" w:rsidRPr="00846509" w:rsidRDefault="00481DE4" w:rsidP="00481DE4">
      <w:pPr>
        <w:pStyle w:val="ListParagraph"/>
        <w:numPr>
          <w:ilvl w:val="0"/>
          <w:numId w:val="434"/>
        </w:numPr>
        <w:tabs>
          <w:tab w:val="right" w:pos="804"/>
        </w:tabs>
        <w:spacing w:after="0" w:line="240" w:lineRule="auto"/>
        <w:ind w:left="0" w:firstLine="662"/>
        <w:jc w:val="both"/>
        <w:rPr>
          <w:rFonts w:ascii="Simplified Arabic" w:eastAsia="Times New Roman" w:hAnsi="Simplified Arabic" w:cs="Simplified Arabic"/>
          <w:color w:val="000000" w:themeColor="text1"/>
          <w:sz w:val="28"/>
          <w:szCs w:val="28"/>
          <w:lang w:eastAsia="fr-FR"/>
        </w:rPr>
      </w:pPr>
      <w:r w:rsidRPr="00846509">
        <w:rPr>
          <w:rFonts w:ascii="Simplified Arabic" w:eastAsia="Times New Roman" w:hAnsi="Simplified Arabic" w:cs="Simplified Arabic"/>
          <w:color w:val="000000" w:themeColor="text1"/>
          <w:sz w:val="28"/>
          <w:szCs w:val="28"/>
          <w:lang w:eastAsia="fr-FR"/>
        </w:rPr>
        <w:t xml:space="preserve"> </w:t>
      </w:r>
      <w:r w:rsidRPr="00846509">
        <w:rPr>
          <w:rFonts w:ascii="Simplified Arabic" w:eastAsia="Times New Roman" w:hAnsi="Simplified Arabic" w:cs="Simplified Arabic"/>
          <w:color w:val="000000" w:themeColor="text1"/>
          <w:sz w:val="28"/>
          <w:szCs w:val="28"/>
          <w:rtl/>
          <w:lang w:eastAsia="fr-FR"/>
        </w:rPr>
        <w:t>اللجنة الاقتصادية والاجتماعية لآسيا الغربية</w:t>
      </w:r>
      <w:r w:rsidRPr="00846509">
        <w:rPr>
          <w:rFonts w:ascii="Simplified Arabic" w:eastAsia="Times New Roman" w:hAnsi="Simplified Arabic" w:cs="Simplified Arabic"/>
          <w:color w:val="000000" w:themeColor="text1"/>
          <w:sz w:val="28"/>
          <w:szCs w:val="28"/>
          <w:lang w:eastAsia="fr-FR"/>
        </w:rPr>
        <w:t xml:space="preserve"> - ESCWA)</w:t>
      </w:r>
      <w:r w:rsidRPr="00846509">
        <w:rPr>
          <w:rFonts w:ascii="Simplified Arabic" w:eastAsia="Times New Roman" w:hAnsi="Simplified Arabic" w:cs="Simplified Arabic"/>
          <w:color w:val="000000" w:themeColor="text1"/>
          <w:sz w:val="28"/>
          <w:szCs w:val="28"/>
          <w:rtl/>
          <w:lang w:eastAsia="fr-FR"/>
        </w:rPr>
        <w:t>، وهي إحدى اللجان الإقليمية التابعة للأمم المتحدة، وتركز على التنمية الاقتصادية والاجتماعية في المنطقة العربية</w:t>
      </w:r>
      <w:r w:rsidRPr="00846509">
        <w:rPr>
          <w:rFonts w:ascii="Simplified Arabic" w:eastAsia="Times New Roman" w:hAnsi="Simplified Arabic" w:cs="Simplified Arabic"/>
          <w:color w:val="000000" w:themeColor="text1"/>
          <w:sz w:val="28"/>
          <w:szCs w:val="28"/>
          <w:lang w:eastAsia="fr-FR"/>
        </w:rPr>
        <w:t>.</w:t>
      </w:r>
      <w:r w:rsidRPr="00846509">
        <w:rPr>
          <w:rFonts w:ascii="Simplified Arabic" w:eastAsia="Times New Roman" w:hAnsi="Simplified Arabic" w:cs="Simplified Arabic"/>
          <w:color w:val="000000" w:themeColor="text1"/>
          <w:sz w:val="28"/>
          <w:szCs w:val="28"/>
          <w:rtl/>
          <w:lang w:eastAsia="fr-FR"/>
        </w:rPr>
        <w:t xml:space="preserve"> العنوان</w:t>
      </w:r>
      <w:r w:rsidRPr="00846509">
        <w:rPr>
          <w:rFonts w:ascii="Simplified Arabic" w:eastAsia="Times New Roman" w:hAnsi="Simplified Arabic" w:cs="Simplified Arabic"/>
          <w:color w:val="000000" w:themeColor="text1"/>
          <w:sz w:val="28"/>
          <w:szCs w:val="28"/>
          <w:lang w:eastAsia="fr-FR"/>
        </w:rPr>
        <w:t>: "</w:t>
      </w:r>
      <w:r w:rsidRPr="00846509">
        <w:rPr>
          <w:rFonts w:ascii="Simplified Arabic" w:eastAsia="Times New Roman" w:hAnsi="Simplified Arabic" w:cs="Simplified Arabic"/>
          <w:color w:val="000000" w:themeColor="text1"/>
          <w:sz w:val="28"/>
          <w:szCs w:val="28"/>
          <w:rtl/>
          <w:lang w:eastAsia="fr-FR"/>
        </w:rPr>
        <w:t>مبادرة الحزام والطريق: ماذا تحمل للمنطقة العربية؟</w:t>
      </w:r>
      <w:r w:rsidRPr="00846509">
        <w:rPr>
          <w:rFonts w:ascii="Simplified Arabic" w:eastAsia="Times New Roman" w:hAnsi="Simplified Arabic" w:cs="Simplified Arabic"/>
          <w:color w:val="000000" w:themeColor="text1"/>
          <w:sz w:val="28"/>
          <w:szCs w:val="28"/>
          <w:lang w:eastAsia="fr-FR"/>
        </w:rPr>
        <w:t xml:space="preserve">" </w:t>
      </w:r>
      <w:r w:rsidRPr="00846509">
        <w:rPr>
          <w:rFonts w:ascii="Simplified Arabic" w:eastAsia="Times New Roman" w:hAnsi="Simplified Arabic" w:cs="Simplified Arabic"/>
          <w:color w:val="000000" w:themeColor="text1"/>
          <w:sz w:val="28"/>
          <w:szCs w:val="28"/>
          <w:rtl/>
          <w:lang w:eastAsia="fr-FR"/>
        </w:rPr>
        <w:t>الناشر</w:t>
      </w:r>
      <w:r w:rsidRPr="00846509">
        <w:rPr>
          <w:rFonts w:ascii="Simplified Arabic" w:eastAsia="Times New Roman" w:hAnsi="Simplified Arabic" w:cs="Simplified Arabic"/>
          <w:color w:val="000000" w:themeColor="text1"/>
          <w:sz w:val="28"/>
          <w:szCs w:val="28"/>
          <w:lang w:eastAsia="fr-FR"/>
        </w:rPr>
        <w:t xml:space="preserve">: </w:t>
      </w:r>
      <w:r w:rsidRPr="00846509">
        <w:rPr>
          <w:rFonts w:ascii="Simplified Arabic" w:eastAsia="Times New Roman" w:hAnsi="Simplified Arabic" w:cs="Simplified Arabic"/>
          <w:color w:val="000000" w:themeColor="text1"/>
          <w:sz w:val="28"/>
          <w:szCs w:val="28"/>
          <w:rtl/>
          <w:lang w:eastAsia="fr-FR"/>
        </w:rPr>
        <w:t>الإسكوا</w:t>
      </w:r>
      <w:r w:rsidRPr="00846509">
        <w:rPr>
          <w:rFonts w:ascii="Simplified Arabic" w:eastAsia="Times New Roman" w:hAnsi="Simplified Arabic" w:cs="Simplified Arabic"/>
          <w:color w:val="000000" w:themeColor="text1"/>
          <w:sz w:val="28"/>
          <w:szCs w:val="28"/>
          <w:lang w:eastAsia="fr-FR"/>
        </w:rPr>
        <w:t xml:space="preserve"> </w:t>
      </w:r>
      <w:r w:rsidRPr="00846509">
        <w:rPr>
          <w:rFonts w:ascii="Simplified Arabic" w:eastAsia="Times New Roman" w:hAnsi="Simplified Arabic" w:cs="Simplified Arabic"/>
          <w:color w:val="000000" w:themeColor="text1"/>
          <w:sz w:val="28"/>
          <w:szCs w:val="28"/>
          <w:rtl/>
          <w:lang w:eastAsia="fr-FR"/>
        </w:rPr>
        <w:t xml:space="preserve"> سنة النشر</w:t>
      </w:r>
      <w:r w:rsidRPr="00846509">
        <w:rPr>
          <w:rFonts w:ascii="Simplified Arabic" w:eastAsia="Times New Roman" w:hAnsi="Simplified Arabic" w:cs="Simplified Arabic"/>
          <w:color w:val="000000" w:themeColor="text1"/>
          <w:sz w:val="28"/>
          <w:szCs w:val="28"/>
          <w:lang w:eastAsia="fr-FR"/>
        </w:rPr>
        <w:t xml:space="preserve">: 2021. </w:t>
      </w:r>
      <w:r w:rsidRPr="00846509">
        <w:rPr>
          <w:rFonts w:ascii="Simplified Arabic" w:eastAsia="Times New Roman" w:hAnsi="Simplified Arabic" w:cs="Simplified Arabic"/>
          <w:color w:val="000000" w:themeColor="text1"/>
          <w:sz w:val="28"/>
          <w:szCs w:val="28"/>
          <w:rtl/>
          <w:lang w:eastAsia="fr-FR"/>
        </w:rPr>
        <w:t>ص. 14</w:t>
      </w:r>
      <w:r w:rsidRPr="00846509">
        <w:rPr>
          <w:rFonts w:ascii="Simplified Arabic" w:eastAsia="Times New Roman" w:hAnsi="Simplified Arabic" w:cs="Simplified Arabic"/>
          <w:color w:val="000000" w:themeColor="text1"/>
          <w:sz w:val="28"/>
          <w:szCs w:val="28"/>
          <w:lang w:eastAsia="fr-FR"/>
        </w:rPr>
        <w:t>.</w:t>
      </w:r>
    </w:p>
    <w:p w14:paraId="75750B54" w14:textId="77777777" w:rsidR="00481DE4" w:rsidRPr="00846509" w:rsidRDefault="00481DE4" w:rsidP="00481DE4">
      <w:pPr>
        <w:pStyle w:val="ListParagraph"/>
        <w:numPr>
          <w:ilvl w:val="0"/>
          <w:numId w:val="434"/>
        </w:numPr>
        <w:tabs>
          <w:tab w:val="right" w:pos="95"/>
          <w:tab w:val="right" w:pos="804"/>
        </w:tabs>
        <w:spacing w:after="160" w:line="240" w:lineRule="auto"/>
        <w:ind w:left="0" w:firstLine="662"/>
        <w:jc w:val="both"/>
        <w:rPr>
          <w:rFonts w:ascii="Simplified Arabic" w:hAnsi="Simplified Arabic" w:cs="Simplified Arabic"/>
          <w:color w:val="000000" w:themeColor="text1"/>
          <w:sz w:val="28"/>
          <w:szCs w:val="28"/>
          <w:rtl/>
          <w:lang w:eastAsia="fr-FR"/>
        </w:rPr>
      </w:pPr>
      <w:r w:rsidRPr="00846509">
        <w:rPr>
          <w:rFonts w:ascii="Simplified Arabic" w:hAnsi="Simplified Arabic" w:cs="Simplified Arabic"/>
          <w:color w:val="000000" w:themeColor="text1"/>
          <w:sz w:val="28"/>
          <w:szCs w:val="28"/>
          <w:rtl/>
          <w:lang w:eastAsia="fr-FR"/>
        </w:rPr>
        <w:t>العمق المغربي جريدة إلكترونية الكاتب: إسماعيل الأداريسي 5 يناير 2025.</w:t>
      </w:r>
    </w:p>
    <w:p w14:paraId="26407C3F" w14:textId="77777777" w:rsidR="00481DE4" w:rsidRPr="00846509" w:rsidRDefault="00481DE4" w:rsidP="00481DE4">
      <w:pPr>
        <w:pStyle w:val="ListParagraph"/>
        <w:numPr>
          <w:ilvl w:val="0"/>
          <w:numId w:val="434"/>
        </w:numPr>
        <w:tabs>
          <w:tab w:val="right" w:pos="95"/>
          <w:tab w:val="right" w:pos="804"/>
        </w:tabs>
        <w:spacing w:after="160" w:line="240" w:lineRule="auto"/>
        <w:ind w:left="0" w:firstLine="662"/>
        <w:jc w:val="both"/>
        <w:rPr>
          <w:rFonts w:ascii="Simplified Arabic" w:hAnsi="Simplified Arabic" w:cs="Simplified Arabic"/>
          <w:color w:val="000000" w:themeColor="text1"/>
          <w:sz w:val="28"/>
          <w:szCs w:val="28"/>
          <w:rtl/>
          <w:lang w:eastAsia="fr-FR"/>
        </w:rPr>
      </w:pPr>
      <w:r w:rsidRPr="00846509">
        <w:rPr>
          <w:rFonts w:ascii="Simplified Arabic" w:hAnsi="Simplified Arabic" w:cs="Simplified Arabic"/>
          <w:color w:val="000000" w:themeColor="text1"/>
          <w:sz w:val="28"/>
          <w:szCs w:val="28"/>
          <w:rtl/>
        </w:rPr>
        <w:t>وكالة الأنباء المغربية</w:t>
      </w:r>
      <w:r w:rsidRPr="00846509">
        <w:rPr>
          <w:rFonts w:ascii="Simplified Arabic" w:hAnsi="Simplified Arabic" w:cs="Simplified Arabic"/>
          <w:color w:val="000000" w:themeColor="text1"/>
          <w:sz w:val="28"/>
          <w:szCs w:val="28"/>
        </w:rPr>
        <w:t xml:space="preserve"> (MAP)</w:t>
      </w:r>
      <w:r w:rsidRPr="00846509">
        <w:rPr>
          <w:rFonts w:ascii="Simplified Arabic" w:hAnsi="Simplified Arabic" w:cs="Simplified Arabic"/>
          <w:color w:val="000000" w:themeColor="text1"/>
          <w:sz w:val="28"/>
          <w:szCs w:val="28"/>
          <w:rtl/>
        </w:rPr>
        <w:t>، 25</w:t>
      </w:r>
      <w:r w:rsidRPr="00846509">
        <w:rPr>
          <w:rFonts w:ascii="Simplified Arabic" w:hAnsi="Simplified Arabic" w:cs="Simplified Arabic"/>
          <w:color w:val="000000" w:themeColor="text1"/>
          <w:sz w:val="28"/>
          <w:szCs w:val="28"/>
        </w:rPr>
        <w:t xml:space="preserve"> </w:t>
      </w:r>
      <w:r w:rsidRPr="00846509">
        <w:rPr>
          <w:rFonts w:ascii="Simplified Arabic" w:hAnsi="Simplified Arabic" w:cs="Simplified Arabic"/>
          <w:color w:val="000000" w:themeColor="text1"/>
          <w:sz w:val="28"/>
          <w:szCs w:val="28"/>
          <w:rtl/>
        </w:rPr>
        <w:t>سبتمبر 2024</w:t>
      </w:r>
      <w:r w:rsidRPr="00846509">
        <w:rPr>
          <w:rFonts w:ascii="Simplified Arabic" w:hAnsi="Simplified Arabic" w:cs="Simplified Arabic"/>
          <w:color w:val="000000" w:themeColor="text1"/>
          <w:sz w:val="28"/>
          <w:szCs w:val="28"/>
        </w:rPr>
        <w:t>.</w:t>
      </w:r>
    </w:p>
    <w:p w14:paraId="12EB3190" w14:textId="77777777" w:rsidR="00481DE4" w:rsidRPr="00005158" w:rsidRDefault="00481DE4" w:rsidP="00481DE4">
      <w:pPr>
        <w:pStyle w:val="ListParagraph"/>
        <w:numPr>
          <w:ilvl w:val="0"/>
          <w:numId w:val="434"/>
        </w:numPr>
        <w:tabs>
          <w:tab w:val="right" w:pos="95"/>
          <w:tab w:val="right" w:pos="804"/>
        </w:tabs>
        <w:spacing w:after="160" w:line="240" w:lineRule="auto"/>
        <w:ind w:left="0" w:firstLine="662"/>
        <w:jc w:val="both"/>
        <w:rPr>
          <w:rFonts w:ascii="Simplified Arabic" w:hAnsi="Simplified Arabic" w:cs="Simplified Arabic"/>
          <w:color w:val="000000" w:themeColor="text1"/>
          <w:sz w:val="28"/>
          <w:szCs w:val="28"/>
          <w:lang w:eastAsia="fr-FR"/>
        </w:rPr>
      </w:pPr>
      <w:r w:rsidRPr="00846509">
        <w:rPr>
          <w:rFonts w:ascii="Simplified Arabic" w:eastAsia="Times New Roman" w:hAnsi="Simplified Arabic" w:cs="Simplified Arabic"/>
          <w:color w:val="000000" w:themeColor="text1"/>
          <w:sz w:val="28"/>
          <w:szCs w:val="28"/>
          <w:lang w:eastAsia="fr-FR"/>
        </w:rPr>
        <w:t xml:space="preserve"> (</w:t>
      </w:r>
      <w:r w:rsidRPr="00846509">
        <w:rPr>
          <w:rFonts w:ascii="Simplified Arabic" w:eastAsia="Times New Roman" w:hAnsi="Simplified Arabic" w:cs="Simplified Arabic"/>
          <w:color w:val="000000" w:themeColor="text1"/>
          <w:sz w:val="28"/>
          <w:szCs w:val="28"/>
          <w:rtl/>
          <w:lang w:eastAsia="fr-FR"/>
        </w:rPr>
        <w:t>اللجنة الاقتصادية والاجتماعية لآسيا الغربية</w:t>
      </w:r>
      <w:r w:rsidRPr="00846509">
        <w:rPr>
          <w:rFonts w:ascii="Simplified Arabic" w:eastAsia="Times New Roman" w:hAnsi="Simplified Arabic" w:cs="Simplified Arabic"/>
          <w:color w:val="000000" w:themeColor="text1"/>
          <w:sz w:val="28"/>
          <w:szCs w:val="28"/>
          <w:lang w:eastAsia="fr-FR"/>
        </w:rPr>
        <w:t xml:space="preserve"> - ESCWA)</w:t>
      </w:r>
      <w:r w:rsidRPr="00846509">
        <w:rPr>
          <w:rFonts w:ascii="Simplified Arabic" w:eastAsia="Times New Roman" w:hAnsi="Simplified Arabic" w:cs="Simplified Arabic"/>
          <w:color w:val="000000" w:themeColor="text1"/>
          <w:sz w:val="28"/>
          <w:szCs w:val="28"/>
          <w:rtl/>
          <w:lang w:eastAsia="fr-FR"/>
        </w:rPr>
        <w:t>، وهي إحدى اللجان الإقليمية التابعة للأمم المتحدة، وتركز على التنمية الاقتصادية والاجتماعية في المنطقة العربية العنوان</w:t>
      </w:r>
      <w:r w:rsidRPr="00846509">
        <w:rPr>
          <w:rFonts w:ascii="Simplified Arabic" w:eastAsia="Times New Roman" w:hAnsi="Simplified Arabic" w:cs="Simplified Arabic"/>
          <w:color w:val="000000" w:themeColor="text1"/>
          <w:sz w:val="28"/>
          <w:szCs w:val="28"/>
          <w:lang w:eastAsia="fr-FR"/>
        </w:rPr>
        <w:t>: "</w:t>
      </w:r>
      <w:r w:rsidRPr="00846509">
        <w:rPr>
          <w:rFonts w:ascii="Simplified Arabic" w:eastAsia="Times New Roman" w:hAnsi="Simplified Arabic" w:cs="Simplified Arabic"/>
          <w:color w:val="000000" w:themeColor="text1"/>
          <w:sz w:val="28"/>
          <w:szCs w:val="28"/>
          <w:rtl/>
          <w:lang w:eastAsia="fr-FR"/>
        </w:rPr>
        <w:t>مبادرة الحزام والطريق: ماذا تحمل للمنطقة العربية؟</w:t>
      </w:r>
      <w:r w:rsidRPr="00846509">
        <w:rPr>
          <w:rFonts w:ascii="Simplified Arabic" w:eastAsia="Times New Roman" w:hAnsi="Simplified Arabic" w:cs="Simplified Arabic"/>
          <w:color w:val="000000" w:themeColor="text1"/>
          <w:sz w:val="28"/>
          <w:szCs w:val="28"/>
          <w:lang w:eastAsia="fr-FR"/>
        </w:rPr>
        <w:t xml:space="preserve">" </w:t>
      </w:r>
      <w:r w:rsidRPr="00846509">
        <w:rPr>
          <w:rFonts w:ascii="Simplified Arabic" w:eastAsia="Times New Roman" w:hAnsi="Simplified Arabic" w:cs="Simplified Arabic"/>
          <w:color w:val="000000" w:themeColor="text1"/>
          <w:sz w:val="28"/>
          <w:szCs w:val="28"/>
          <w:rtl/>
          <w:lang w:eastAsia="fr-FR"/>
        </w:rPr>
        <w:t>الناشر</w:t>
      </w:r>
      <w:r w:rsidRPr="00846509">
        <w:rPr>
          <w:rFonts w:ascii="Simplified Arabic" w:eastAsia="Times New Roman" w:hAnsi="Simplified Arabic" w:cs="Simplified Arabic"/>
          <w:color w:val="000000" w:themeColor="text1"/>
          <w:sz w:val="28"/>
          <w:szCs w:val="28"/>
          <w:lang w:eastAsia="fr-FR"/>
        </w:rPr>
        <w:t xml:space="preserve">: </w:t>
      </w:r>
      <w:r w:rsidRPr="00846509">
        <w:rPr>
          <w:rFonts w:ascii="Simplified Arabic" w:eastAsia="Times New Roman" w:hAnsi="Simplified Arabic" w:cs="Simplified Arabic"/>
          <w:color w:val="000000" w:themeColor="text1"/>
          <w:sz w:val="28"/>
          <w:szCs w:val="28"/>
          <w:rtl/>
          <w:lang w:eastAsia="fr-FR"/>
        </w:rPr>
        <w:t>الإسكوا</w:t>
      </w:r>
      <w:r w:rsidRPr="00846509">
        <w:rPr>
          <w:rFonts w:ascii="Simplified Arabic" w:eastAsia="Times New Roman" w:hAnsi="Simplified Arabic" w:cs="Simplified Arabic"/>
          <w:color w:val="000000" w:themeColor="text1"/>
          <w:sz w:val="28"/>
          <w:szCs w:val="28"/>
          <w:lang w:eastAsia="fr-FR"/>
        </w:rPr>
        <w:t xml:space="preserve">. </w:t>
      </w:r>
      <w:r w:rsidRPr="00846509">
        <w:rPr>
          <w:rFonts w:ascii="Simplified Arabic" w:eastAsia="Times New Roman" w:hAnsi="Simplified Arabic" w:cs="Simplified Arabic"/>
          <w:color w:val="000000" w:themeColor="text1"/>
          <w:sz w:val="28"/>
          <w:szCs w:val="28"/>
          <w:rtl/>
          <w:lang w:eastAsia="fr-FR"/>
        </w:rPr>
        <w:t xml:space="preserve"> لبنان، </w:t>
      </w:r>
      <w:r w:rsidRPr="00005158">
        <w:rPr>
          <w:rFonts w:ascii="Simplified Arabic" w:eastAsia="Times New Roman" w:hAnsi="Simplified Arabic" w:cs="Simplified Arabic"/>
          <w:color w:val="000000" w:themeColor="text1"/>
          <w:sz w:val="28"/>
          <w:szCs w:val="28"/>
          <w:rtl/>
          <w:lang w:eastAsia="fr-FR"/>
        </w:rPr>
        <w:t>سنة النشر</w:t>
      </w:r>
      <w:r w:rsidRPr="00846509">
        <w:rPr>
          <w:rFonts w:ascii="Simplified Arabic" w:eastAsia="Times New Roman" w:hAnsi="Simplified Arabic" w:cs="Simplified Arabic"/>
          <w:color w:val="000000" w:themeColor="text1"/>
          <w:sz w:val="28"/>
          <w:szCs w:val="28"/>
          <w:lang w:eastAsia="fr-FR"/>
        </w:rPr>
        <w:t xml:space="preserve">: 2021. </w:t>
      </w:r>
      <w:r w:rsidRPr="00005158">
        <w:rPr>
          <w:rFonts w:ascii="Simplified Arabic" w:eastAsia="Times New Roman" w:hAnsi="Simplified Arabic" w:cs="Simplified Arabic"/>
          <w:color w:val="000000" w:themeColor="text1"/>
          <w:sz w:val="28"/>
          <w:szCs w:val="28"/>
          <w:rtl/>
          <w:lang w:eastAsia="fr-FR"/>
        </w:rPr>
        <w:t>ص. 14</w:t>
      </w:r>
      <w:r w:rsidRPr="00846509">
        <w:rPr>
          <w:rFonts w:ascii="Simplified Arabic" w:eastAsia="Times New Roman" w:hAnsi="Simplified Arabic" w:cs="Simplified Arabic"/>
          <w:color w:val="000000" w:themeColor="text1"/>
          <w:sz w:val="28"/>
          <w:szCs w:val="28"/>
          <w:lang w:eastAsia="fr-FR"/>
        </w:rPr>
        <w:t>.</w:t>
      </w:r>
    </w:p>
    <w:bookmarkEnd w:id="86"/>
    <w:p w14:paraId="63D92F63" w14:textId="77777777" w:rsidR="00481DE4" w:rsidRPr="00846509" w:rsidRDefault="00481DE4" w:rsidP="00481DE4">
      <w:pPr>
        <w:ind w:firstLine="662"/>
        <w:jc w:val="both"/>
        <w:rPr>
          <w:rFonts w:ascii="Simplified Arabic" w:eastAsia="Times New Roman" w:hAnsi="Simplified Arabic" w:cs="Simplified Arabic"/>
          <w:color w:val="000000" w:themeColor="text1"/>
          <w:sz w:val="28"/>
          <w:szCs w:val="28"/>
          <w:rtl/>
          <w:lang w:eastAsia="fr-FR"/>
        </w:rPr>
      </w:pPr>
      <w:r w:rsidRPr="00846509">
        <w:rPr>
          <w:rFonts w:ascii="Simplified Arabic" w:eastAsia="Times New Roman" w:hAnsi="Simplified Arabic" w:cs="Simplified Arabic" w:hint="cs"/>
          <w:color w:val="000000" w:themeColor="text1"/>
          <w:sz w:val="28"/>
          <w:szCs w:val="28"/>
          <w:rtl/>
          <w:lang w:eastAsia="fr-FR"/>
        </w:rPr>
        <w:t xml:space="preserve">المراجع باللغة الانكليزية :- </w:t>
      </w:r>
    </w:p>
    <w:p w14:paraId="1DFBCD25" w14:textId="77777777" w:rsidR="00481DE4" w:rsidRPr="00776C7F" w:rsidRDefault="00481DE4" w:rsidP="00481DE4">
      <w:pPr>
        <w:pStyle w:val="ListParagraph"/>
        <w:numPr>
          <w:ilvl w:val="0"/>
          <w:numId w:val="434"/>
        </w:numPr>
        <w:tabs>
          <w:tab w:val="right" w:pos="804"/>
        </w:tabs>
        <w:bidi w:val="0"/>
        <w:spacing w:after="0" w:line="240" w:lineRule="auto"/>
        <w:ind w:left="0" w:firstLine="662"/>
        <w:jc w:val="both"/>
        <w:rPr>
          <w:rFonts w:asciiTheme="majorBidi" w:eastAsia="Times New Roman" w:hAnsiTheme="majorBidi" w:cstheme="majorBidi"/>
          <w:color w:val="000000" w:themeColor="text1"/>
          <w:sz w:val="28"/>
          <w:szCs w:val="28"/>
          <w:lang w:eastAsia="fr-FR"/>
        </w:rPr>
      </w:pPr>
      <w:r w:rsidRPr="00776C7F">
        <w:rPr>
          <w:rFonts w:asciiTheme="majorBidi" w:hAnsiTheme="majorBidi" w:cstheme="majorBidi"/>
          <w:color w:val="000000" w:themeColor="text1"/>
          <w:sz w:val="28"/>
          <w:szCs w:val="28"/>
        </w:rPr>
        <w:t xml:space="preserve">– </w:t>
      </w:r>
      <w:r w:rsidRPr="00776C7F">
        <w:rPr>
          <w:rStyle w:val="Strong"/>
          <w:rFonts w:asciiTheme="majorBidi" w:eastAsiaTheme="majorEastAsia" w:hAnsiTheme="majorBidi" w:cstheme="majorBidi"/>
          <w:color w:val="000000" w:themeColor="text1"/>
          <w:sz w:val="28"/>
          <w:szCs w:val="28"/>
        </w:rPr>
        <w:t>United Nations</w:t>
      </w:r>
      <w:r w:rsidRPr="00776C7F">
        <w:rPr>
          <w:rFonts w:asciiTheme="majorBidi" w:hAnsiTheme="majorBidi" w:cstheme="majorBidi"/>
          <w:color w:val="000000" w:themeColor="text1"/>
          <w:sz w:val="28"/>
          <w:szCs w:val="28"/>
          <w:rtl/>
        </w:rPr>
        <w:t xml:space="preserve">، </w:t>
      </w:r>
      <w:r w:rsidRPr="00776C7F">
        <w:rPr>
          <w:rStyle w:val="Emphasis"/>
          <w:rFonts w:asciiTheme="majorBidi" w:hAnsiTheme="majorBidi" w:cstheme="majorBidi"/>
          <w:color w:val="000000" w:themeColor="text1"/>
          <w:sz w:val="28"/>
          <w:szCs w:val="28"/>
        </w:rPr>
        <w:t>Assessment of the Conflict Prevention Capabilities of African Regional Economic Communities</w:t>
      </w:r>
      <w:r w:rsidRPr="00776C7F">
        <w:rPr>
          <w:rFonts w:asciiTheme="majorBidi" w:hAnsiTheme="majorBidi" w:cstheme="majorBidi"/>
          <w:color w:val="000000" w:themeColor="text1"/>
          <w:sz w:val="28"/>
          <w:szCs w:val="28"/>
        </w:rPr>
        <w:t xml:space="preserve">, </w:t>
      </w:r>
      <w:r w:rsidRPr="00776C7F">
        <w:rPr>
          <w:rFonts w:asciiTheme="majorBidi" w:hAnsiTheme="majorBidi" w:cstheme="majorBidi"/>
          <w:color w:val="000000" w:themeColor="text1"/>
          <w:sz w:val="28"/>
          <w:szCs w:val="28"/>
          <w:rtl/>
        </w:rPr>
        <w:t>قسم</w:t>
      </w:r>
      <w:r w:rsidRPr="00776C7F">
        <w:rPr>
          <w:rFonts w:asciiTheme="majorBidi" w:hAnsiTheme="majorBidi" w:cstheme="majorBidi"/>
          <w:color w:val="000000" w:themeColor="text1"/>
          <w:sz w:val="28"/>
          <w:szCs w:val="28"/>
        </w:rPr>
        <w:t xml:space="preserve"> "ARAB Maghreb Union (AMU)", p</w:t>
      </w:r>
      <w:r w:rsidRPr="00776C7F">
        <w:rPr>
          <w:rStyle w:val="Strong"/>
          <w:rFonts w:asciiTheme="majorBidi" w:eastAsiaTheme="majorEastAsia" w:hAnsiTheme="majorBidi" w:cstheme="majorBidi"/>
          <w:color w:val="000000" w:themeColor="text1"/>
          <w:sz w:val="28"/>
          <w:szCs w:val="28"/>
        </w:rPr>
        <w:t>30–37</w:t>
      </w:r>
      <w:r w:rsidRPr="00776C7F">
        <w:rPr>
          <w:rFonts w:asciiTheme="majorBidi" w:hAnsiTheme="majorBidi" w:cstheme="majorBidi"/>
          <w:color w:val="000000" w:themeColor="text1"/>
          <w:sz w:val="28"/>
          <w:szCs w:val="28"/>
        </w:rPr>
        <w:t xml:space="preserve"> </w:t>
      </w:r>
    </w:p>
    <w:p w14:paraId="5FF9D8A9" w14:textId="77777777" w:rsidR="00481DE4" w:rsidRPr="00776C7F" w:rsidRDefault="00481DE4" w:rsidP="00481DE4">
      <w:pPr>
        <w:pStyle w:val="ListParagraph"/>
        <w:numPr>
          <w:ilvl w:val="0"/>
          <w:numId w:val="434"/>
        </w:numPr>
        <w:tabs>
          <w:tab w:val="right" w:pos="804"/>
        </w:tabs>
        <w:bidi w:val="0"/>
        <w:spacing w:after="0" w:line="240" w:lineRule="auto"/>
        <w:ind w:left="0" w:firstLine="662"/>
        <w:jc w:val="both"/>
        <w:rPr>
          <w:rFonts w:asciiTheme="majorBidi" w:eastAsia="Times New Roman" w:hAnsiTheme="majorBidi" w:cstheme="majorBidi"/>
          <w:color w:val="000000" w:themeColor="text1"/>
          <w:sz w:val="28"/>
          <w:szCs w:val="28"/>
          <w:lang w:eastAsia="fr-FR"/>
        </w:rPr>
      </w:pPr>
      <w:r w:rsidRPr="00776C7F">
        <w:rPr>
          <w:rFonts w:asciiTheme="majorBidi" w:eastAsia="Times New Roman" w:hAnsiTheme="majorBidi" w:cstheme="majorBidi"/>
          <w:color w:val="000000" w:themeColor="text1"/>
          <w:sz w:val="28"/>
          <w:szCs w:val="28"/>
          <w:lang w:eastAsia="fr-FR"/>
        </w:rPr>
        <w:t xml:space="preserve">(Yahia Hatim)   : </w:t>
      </w:r>
      <w:r w:rsidRPr="00776C7F">
        <w:rPr>
          <w:rFonts w:asciiTheme="majorBidi" w:eastAsia="Times New Roman" w:hAnsiTheme="majorBidi" w:cstheme="majorBidi"/>
          <w:i/>
          <w:iCs/>
          <w:color w:val="000000" w:themeColor="text1"/>
          <w:sz w:val="28"/>
          <w:szCs w:val="28"/>
          <w:lang w:eastAsia="fr-FR"/>
        </w:rPr>
        <w:t>Chinese Corporations Formalize Role in Tangier Tech City Project</w:t>
      </w:r>
      <w:r w:rsidRPr="00776C7F">
        <w:rPr>
          <w:rFonts w:asciiTheme="majorBidi" w:eastAsia="Times New Roman" w:hAnsiTheme="majorBidi" w:cstheme="majorBidi"/>
          <w:color w:val="000000" w:themeColor="text1"/>
          <w:sz w:val="28"/>
          <w:szCs w:val="28"/>
          <w:lang w:eastAsia="fr-FR"/>
        </w:rPr>
        <w:t xml:space="preserve"> </w:t>
      </w:r>
      <w:r w:rsidRPr="00005158">
        <w:rPr>
          <w:rFonts w:asciiTheme="majorBidi" w:hAnsiTheme="majorBidi" w:cstheme="majorBidi"/>
          <w:color w:val="000000" w:themeColor="text1"/>
          <w:sz w:val="28"/>
          <w:szCs w:val="28"/>
          <w:rtl/>
          <w:lang w:eastAsia="fr-FR"/>
        </w:rPr>
        <w:t xml:space="preserve"> </w:t>
      </w:r>
      <w:r w:rsidRPr="00776C7F">
        <w:rPr>
          <w:rFonts w:asciiTheme="majorBidi" w:eastAsia="Times New Roman" w:hAnsiTheme="majorBidi" w:cstheme="majorBidi"/>
          <w:color w:val="000000" w:themeColor="text1"/>
          <w:sz w:val="28"/>
          <w:szCs w:val="28"/>
          <w:lang w:eastAsia="fr-FR"/>
        </w:rPr>
        <w:t xml:space="preserve">  : Morocco World News   : 2020 </w:t>
      </w:r>
      <w:r w:rsidRPr="00005158">
        <w:rPr>
          <w:rFonts w:asciiTheme="majorBidi" w:eastAsia="Times New Roman" w:hAnsiTheme="majorBidi" w:cstheme="majorBidi"/>
          <w:color w:val="000000" w:themeColor="text1"/>
          <w:sz w:val="28"/>
          <w:szCs w:val="28"/>
          <w:lang w:eastAsia="fr-FR"/>
        </w:rPr>
        <w:t xml:space="preserve"> </w:t>
      </w:r>
      <w:hyperlink r:id="rId141" w:history="1">
        <w:r w:rsidRPr="00005158">
          <w:rPr>
            <w:rStyle w:val="Hyperlink"/>
            <w:rFonts w:asciiTheme="majorBidi" w:eastAsia="Times New Roman" w:hAnsiTheme="majorBidi" w:cstheme="majorBidi"/>
            <w:color w:val="000000" w:themeColor="text1"/>
            <w:sz w:val="28"/>
            <w:szCs w:val="28"/>
            <w:lang w:eastAsia="fr-FR"/>
          </w:rPr>
          <w:t>https://www.moroccoworldnews.com</w:t>
        </w:r>
      </w:hyperlink>
      <w:r w:rsidRPr="00005158">
        <w:rPr>
          <w:rFonts w:asciiTheme="majorBidi" w:eastAsia="Times New Roman" w:hAnsiTheme="majorBidi" w:cstheme="majorBidi"/>
          <w:color w:val="000000" w:themeColor="text1"/>
          <w:sz w:val="28"/>
          <w:szCs w:val="28"/>
          <w:lang w:eastAsia="fr-FR"/>
        </w:rPr>
        <w:t xml:space="preserve"> </w:t>
      </w:r>
      <w:r w:rsidRPr="00005158">
        <w:rPr>
          <w:rFonts w:asciiTheme="majorBidi" w:eastAsia="Times New Roman" w:hAnsiTheme="majorBidi" w:cstheme="majorBidi"/>
          <w:color w:val="000000" w:themeColor="text1"/>
          <w:sz w:val="28"/>
          <w:szCs w:val="28"/>
          <w:rtl/>
          <w:lang w:eastAsia="fr-FR"/>
        </w:rPr>
        <w:t xml:space="preserve"> </w:t>
      </w:r>
      <w:r w:rsidRPr="00005158">
        <w:rPr>
          <w:rFonts w:asciiTheme="majorBidi" w:eastAsia="Times New Roman" w:hAnsiTheme="majorBidi" w:cstheme="majorBidi"/>
          <w:color w:val="000000" w:themeColor="text1"/>
          <w:sz w:val="28"/>
          <w:szCs w:val="28"/>
          <w:lang w:eastAsia="fr-FR"/>
        </w:rPr>
        <w:t xml:space="preserve"> </w:t>
      </w:r>
      <w:r w:rsidRPr="00776C7F">
        <w:rPr>
          <w:rFonts w:asciiTheme="majorBidi" w:eastAsia="Times New Roman" w:hAnsiTheme="majorBidi" w:cstheme="majorBidi"/>
          <w:color w:val="000000" w:themeColor="text1"/>
          <w:sz w:val="28"/>
          <w:szCs w:val="28"/>
          <w:lang w:eastAsia="fr-FR"/>
        </w:rPr>
        <w:t>.</w:t>
      </w:r>
    </w:p>
    <w:p w14:paraId="0EF9AB88" w14:textId="77777777" w:rsidR="00481DE4" w:rsidRPr="00005158" w:rsidRDefault="00481DE4" w:rsidP="00481DE4">
      <w:pPr>
        <w:pStyle w:val="ListParagraph"/>
        <w:numPr>
          <w:ilvl w:val="0"/>
          <w:numId w:val="434"/>
        </w:numPr>
        <w:tabs>
          <w:tab w:val="right" w:pos="95"/>
          <w:tab w:val="right" w:pos="804"/>
        </w:tabs>
        <w:bidi w:val="0"/>
        <w:spacing w:after="160" w:line="240" w:lineRule="auto"/>
        <w:ind w:left="0" w:firstLine="662"/>
        <w:jc w:val="both"/>
        <w:rPr>
          <w:rFonts w:asciiTheme="majorBidi" w:hAnsiTheme="majorBidi" w:cstheme="majorBidi"/>
          <w:color w:val="000000" w:themeColor="text1"/>
          <w:sz w:val="28"/>
          <w:szCs w:val="28"/>
          <w:rtl/>
          <w:lang w:eastAsia="fr-FR"/>
        </w:rPr>
      </w:pPr>
      <w:r w:rsidRPr="00776C7F">
        <w:rPr>
          <w:rFonts w:asciiTheme="majorBidi" w:eastAsia="Times New Roman" w:hAnsiTheme="majorBidi" w:cstheme="majorBidi"/>
          <w:color w:val="000000" w:themeColor="text1"/>
          <w:sz w:val="28"/>
          <w:szCs w:val="28"/>
          <w:lang w:eastAsia="fr-FR"/>
        </w:rPr>
        <w:t>Digital Economy Report:</w:t>
      </w:r>
      <w:r w:rsidRPr="00776C7F">
        <w:rPr>
          <w:rFonts w:asciiTheme="majorBidi" w:eastAsia="Times New Roman" w:hAnsiTheme="majorBidi" w:cstheme="majorBidi"/>
          <w:color w:val="000000" w:themeColor="text1"/>
          <w:sz w:val="28"/>
          <w:szCs w:val="28"/>
          <w:rtl/>
          <w:lang w:eastAsia="fr-FR"/>
        </w:rPr>
        <w:t xml:space="preserve"> 2019</w:t>
      </w:r>
      <w:r w:rsidRPr="00776C7F">
        <w:rPr>
          <w:rFonts w:asciiTheme="majorBidi" w:eastAsia="Times New Roman" w:hAnsiTheme="majorBidi" w:cstheme="majorBidi"/>
          <w:color w:val="000000" w:themeColor="text1"/>
          <w:sz w:val="28"/>
          <w:szCs w:val="28"/>
          <w:lang w:eastAsia="fr-FR"/>
        </w:rPr>
        <w:t xml:space="preserve"> Bridging the Digital Divide. UNCTAD</w:t>
      </w:r>
      <w:r w:rsidRPr="00776C7F">
        <w:rPr>
          <w:rFonts w:asciiTheme="majorBidi" w:eastAsia="Times New Roman" w:hAnsiTheme="majorBidi" w:cstheme="majorBidi"/>
          <w:color w:val="000000" w:themeColor="text1"/>
          <w:sz w:val="28"/>
          <w:szCs w:val="28"/>
          <w:rtl/>
          <w:lang w:eastAsia="fr-FR"/>
        </w:rPr>
        <w:t xml:space="preserve">، </w:t>
      </w:r>
      <w:r w:rsidRPr="00776C7F">
        <w:rPr>
          <w:rFonts w:asciiTheme="majorBidi" w:eastAsia="Times New Roman" w:hAnsiTheme="majorBidi" w:cstheme="majorBidi"/>
          <w:color w:val="000000" w:themeColor="text1"/>
          <w:sz w:val="28"/>
          <w:szCs w:val="28"/>
          <w:lang w:eastAsia="fr-FR"/>
        </w:rPr>
        <w:t>p</w:t>
      </w:r>
      <w:r w:rsidRPr="00776C7F">
        <w:rPr>
          <w:rFonts w:asciiTheme="majorBidi" w:eastAsia="Times New Roman" w:hAnsiTheme="majorBidi" w:cstheme="majorBidi"/>
          <w:color w:val="000000" w:themeColor="text1"/>
          <w:sz w:val="28"/>
          <w:szCs w:val="28"/>
          <w:rtl/>
          <w:lang w:eastAsia="fr-FR"/>
        </w:rPr>
        <w:t xml:space="preserve"> 22</w:t>
      </w:r>
      <w:r w:rsidRPr="00776C7F">
        <w:rPr>
          <w:rFonts w:asciiTheme="majorBidi" w:eastAsia="Times New Roman" w:hAnsiTheme="majorBidi" w:cstheme="majorBidi"/>
          <w:color w:val="000000" w:themeColor="text1"/>
          <w:sz w:val="28"/>
          <w:szCs w:val="28"/>
          <w:lang w:eastAsia="fr-FR"/>
        </w:rPr>
        <w:t>.</w:t>
      </w:r>
    </w:p>
    <w:p w14:paraId="1B36359C" w14:textId="77777777" w:rsidR="00481DE4" w:rsidRPr="00005158" w:rsidRDefault="00481DE4" w:rsidP="00481DE4">
      <w:pPr>
        <w:pStyle w:val="ListParagraph"/>
        <w:numPr>
          <w:ilvl w:val="0"/>
          <w:numId w:val="434"/>
        </w:numPr>
        <w:tabs>
          <w:tab w:val="right" w:pos="95"/>
          <w:tab w:val="right" w:pos="804"/>
        </w:tabs>
        <w:bidi w:val="0"/>
        <w:spacing w:after="0" w:line="240" w:lineRule="auto"/>
        <w:ind w:left="0" w:firstLine="662"/>
        <w:jc w:val="both"/>
        <w:rPr>
          <w:rFonts w:asciiTheme="majorBidi" w:eastAsia="Times New Roman" w:hAnsiTheme="majorBidi" w:cstheme="majorBidi"/>
          <w:color w:val="000000" w:themeColor="text1"/>
          <w:sz w:val="28"/>
          <w:szCs w:val="28"/>
          <w:rtl/>
          <w:lang w:eastAsia="fr-FR"/>
        </w:rPr>
      </w:pPr>
      <w:r w:rsidRPr="00005158">
        <w:rPr>
          <w:rFonts w:asciiTheme="majorBidi" w:eastAsia="Times New Roman" w:hAnsiTheme="majorBidi" w:cstheme="majorBidi"/>
          <w:color w:val="000000" w:themeColor="text1"/>
          <w:sz w:val="28"/>
          <w:szCs w:val="28"/>
          <w:lang w:eastAsia="fr-FR"/>
        </w:rPr>
        <w:t xml:space="preserve">: Le Monde Diplomatique   </w:t>
      </w:r>
      <w:r w:rsidRPr="00776C7F">
        <w:rPr>
          <w:rFonts w:asciiTheme="majorBidi" w:eastAsia="Times New Roman" w:hAnsiTheme="majorBidi" w:cstheme="majorBidi"/>
          <w:color w:val="000000" w:themeColor="text1"/>
          <w:sz w:val="28"/>
          <w:szCs w:val="28"/>
          <w:lang w:eastAsia="fr-FR"/>
        </w:rPr>
        <w:t>:</w:t>
      </w:r>
      <w:proofErr w:type="spellStart"/>
      <w:r w:rsidRPr="00005158">
        <w:rPr>
          <w:rFonts w:asciiTheme="majorBidi" w:eastAsia="Times New Roman" w:hAnsiTheme="majorBidi" w:cstheme="majorBidi"/>
          <w:i/>
          <w:iCs/>
          <w:color w:val="000000" w:themeColor="text1"/>
          <w:sz w:val="28"/>
          <w:szCs w:val="28"/>
          <w:lang w:eastAsia="fr-FR"/>
        </w:rPr>
        <w:t>L’Union</w:t>
      </w:r>
      <w:proofErr w:type="spellEnd"/>
      <w:r w:rsidRPr="00005158">
        <w:rPr>
          <w:rFonts w:asciiTheme="majorBidi" w:eastAsia="Times New Roman" w:hAnsiTheme="majorBidi" w:cstheme="majorBidi"/>
          <w:i/>
          <w:iCs/>
          <w:color w:val="000000" w:themeColor="text1"/>
          <w:sz w:val="28"/>
          <w:szCs w:val="28"/>
          <w:lang w:eastAsia="fr-FR"/>
        </w:rPr>
        <w:t xml:space="preserve"> </w:t>
      </w:r>
      <w:proofErr w:type="spellStart"/>
      <w:r w:rsidRPr="00005158">
        <w:rPr>
          <w:rFonts w:asciiTheme="majorBidi" w:eastAsia="Times New Roman" w:hAnsiTheme="majorBidi" w:cstheme="majorBidi"/>
          <w:i/>
          <w:iCs/>
          <w:color w:val="000000" w:themeColor="text1"/>
          <w:sz w:val="28"/>
          <w:szCs w:val="28"/>
          <w:lang w:eastAsia="fr-FR"/>
        </w:rPr>
        <w:t>africaine</w:t>
      </w:r>
      <w:proofErr w:type="spellEnd"/>
      <w:r w:rsidRPr="00005158">
        <w:rPr>
          <w:rFonts w:asciiTheme="majorBidi" w:eastAsia="Times New Roman" w:hAnsiTheme="majorBidi" w:cstheme="majorBidi"/>
          <w:i/>
          <w:iCs/>
          <w:color w:val="000000" w:themeColor="text1"/>
          <w:sz w:val="28"/>
          <w:szCs w:val="28"/>
          <w:lang w:eastAsia="fr-FR"/>
        </w:rPr>
        <w:t xml:space="preserve">, </w:t>
      </w:r>
      <w:proofErr w:type="spellStart"/>
      <w:r w:rsidRPr="00005158">
        <w:rPr>
          <w:rFonts w:asciiTheme="majorBidi" w:eastAsia="Times New Roman" w:hAnsiTheme="majorBidi" w:cstheme="majorBidi"/>
          <w:i/>
          <w:iCs/>
          <w:color w:val="000000" w:themeColor="text1"/>
          <w:sz w:val="28"/>
          <w:szCs w:val="28"/>
          <w:lang w:eastAsia="fr-FR"/>
        </w:rPr>
        <w:t>cible</w:t>
      </w:r>
      <w:proofErr w:type="spellEnd"/>
      <w:r w:rsidRPr="00005158">
        <w:rPr>
          <w:rFonts w:asciiTheme="majorBidi" w:eastAsia="Times New Roman" w:hAnsiTheme="majorBidi" w:cstheme="majorBidi"/>
          <w:i/>
          <w:iCs/>
          <w:color w:val="000000" w:themeColor="text1"/>
          <w:sz w:val="28"/>
          <w:szCs w:val="28"/>
          <w:lang w:eastAsia="fr-FR"/>
        </w:rPr>
        <w:t xml:space="preserve"> </w:t>
      </w:r>
      <w:proofErr w:type="spellStart"/>
      <w:r w:rsidRPr="00005158">
        <w:rPr>
          <w:rFonts w:asciiTheme="majorBidi" w:eastAsia="Times New Roman" w:hAnsiTheme="majorBidi" w:cstheme="majorBidi"/>
          <w:i/>
          <w:iCs/>
          <w:color w:val="000000" w:themeColor="text1"/>
          <w:sz w:val="28"/>
          <w:szCs w:val="28"/>
          <w:lang w:eastAsia="fr-FR"/>
        </w:rPr>
        <w:t>d’espionnage</w:t>
      </w:r>
      <w:proofErr w:type="spellEnd"/>
      <w:r w:rsidRPr="00005158">
        <w:rPr>
          <w:rFonts w:asciiTheme="majorBidi" w:eastAsia="Times New Roman" w:hAnsiTheme="majorBidi" w:cstheme="majorBidi"/>
          <w:i/>
          <w:iCs/>
          <w:color w:val="000000" w:themeColor="text1"/>
          <w:sz w:val="28"/>
          <w:szCs w:val="28"/>
          <w:lang w:eastAsia="fr-FR"/>
        </w:rPr>
        <w:t xml:space="preserve"> </w:t>
      </w:r>
      <w:proofErr w:type="spellStart"/>
      <w:r w:rsidRPr="00005158">
        <w:rPr>
          <w:rFonts w:asciiTheme="majorBidi" w:eastAsia="Times New Roman" w:hAnsiTheme="majorBidi" w:cstheme="majorBidi"/>
          <w:i/>
          <w:iCs/>
          <w:color w:val="000000" w:themeColor="text1"/>
          <w:sz w:val="28"/>
          <w:szCs w:val="28"/>
          <w:lang w:eastAsia="fr-FR"/>
        </w:rPr>
        <w:t>informatique</w:t>
      </w:r>
      <w:proofErr w:type="spellEnd"/>
      <w:r w:rsidRPr="00005158">
        <w:rPr>
          <w:rFonts w:asciiTheme="majorBidi" w:eastAsia="Times New Roman" w:hAnsiTheme="majorBidi" w:cstheme="majorBidi"/>
          <w:color w:val="000000" w:themeColor="text1"/>
          <w:sz w:val="28"/>
          <w:szCs w:val="28"/>
          <w:lang w:eastAsia="fr-FR"/>
        </w:rPr>
        <w:t>: Le Monde Diplomatique</w:t>
      </w:r>
      <w:r w:rsidRPr="00005158">
        <w:rPr>
          <w:rFonts w:asciiTheme="majorBidi" w:eastAsia="Times New Roman" w:hAnsiTheme="majorBidi" w:cstheme="majorBidi"/>
          <w:color w:val="000000" w:themeColor="text1"/>
          <w:sz w:val="28"/>
          <w:szCs w:val="28"/>
          <w:rtl/>
          <w:lang w:eastAsia="fr-FR"/>
        </w:rPr>
        <w:t>.</w:t>
      </w:r>
      <w:r w:rsidRPr="00005158">
        <w:rPr>
          <w:rFonts w:asciiTheme="majorBidi" w:eastAsia="Times New Roman" w:hAnsiTheme="majorBidi" w:cstheme="majorBidi"/>
          <w:color w:val="000000" w:themeColor="text1"/>
          <w:sz w:val="28"/>
          <w:szCs w:val="28"/>
          <w:lang w:eastAsia="fr-FR"/>
        </w:rPr>
        <w:t>2018</w:t>
      </w:r>
      <w:r>
        <w:rPr>
          <w:rFonts w:asciiTheme="majorBidi" w:eastAsia="Times New Roman" w:hAnsiTheme="majorBidi" w:cstheme="majorBidi" w:hint="cs"/>
          <w:color w:val="000000" w:themeColor="text1"/>
          <w:sz w:val="28"/>
          <w:szCs w:val="28"/>
          <w:rtl/>
          <w:lang w:eastAsia="fr-FR"/>
        </w:rPr>
        <w:t>.</w:t>
      </w:r>
    </w:p>
    <w:p w14:paraId="10670A74" w14:textId="77777777" w:rsidR="00D55689" w:rsidRPr="003B267A" w:rsidRDefault="00D55689" w:rsidP="00D55689">
      <w:pPr>
        <w:ind w:left="284"/>
        <w:jc w:val="both"/>
        <w:rPr>
          <w:rFonts w:ascii="Simplified Arabic" w:hAnsi="Simplified Arabic" w:cs="Simplified Arabic"/>
          <w:sz w:val="24"/>
          <w:szCs w:val="24"/>
          <w:rtl/>
        </w:rPr>
      </w:pPr>
    </w:p>
    <w:p w14:paraId="343FE0BE" w14:textId="119DA2E8" w:rsidR="004B18CE" w:rsidRDefault="004B18CE" w:rsidP="00DB2C5A">
      <w:pPr>
        <w:rPr>
          <w:rFonts w:asciiTheme="majorBidi" w:hAnsiTheme="majorBidi" w:cstheme="majorBidi"/>
          <w:sz w:val="48"/>
          <w:szCs w:val="48"/>
          <w:rtl/>
        </w:rPr>
      </w:pPr>
      <w:r>
        <w:rPr>
          <w:rFonts w:asciiTheme="majorBidi" w:hAnsiTheme="majorBidi" w:cstheme="majorBidi"/>
          <w:sz w:val="48"/>
          <w:szCs w:val="48"/>
          <w:rtl/>
        </w:rPr>
        <w:br w:type="page"/>
      </w:r>
    </w:p>
    <w:p w14:paraId="3FABFE58" w14:textId="77777777" w:rsidR="00FE13A5" w:rsidRPr="00912ABA" w:rsidRDefault="00FE13A5" w:rsidP="00FE13A5">
      <w:pPr>
        <w:spacing w:after="0" w:line="240" w:lineRule="auto"/>
        <w:rPr>
          <w:rFonts w:asciiTheme="majorBidi" w:eastAsia="Times New Roman" w:hAnsiTheme="majorBidi" w:cstheme="majorBidi"/>
          <w:sz w:val="32"/>
          <w:szCs w:val="32"/>
          <w:rtl/>
        </w:rPr>
      </w:pPr>
    </w:p>
    <w:p w14:paraId="44493AAE" w14:textId="0D1A3A3B" w:rsidR="00FE13A5" w:rsidRPr="00912ABA" w:rsidRDefault="007D61F4" w:rsidP="00FE13A5">
      <w:pPr>
        <w:rPr>
          <w:rFonts w:asciiTheme="majorBidi" w:hAnsiTheme="majorBidi" w:cstheme="majorBidi"/>
          <w:sz w:val="32"/>
          <w:szCs w:val="32"/>
          <w:rtl/>
        </w:rPr>
      </w:pPr>
      <w:r>
        <w:rPr>
          <w:noProof/>
        </w:rPr>
        <mc:AlternateContent>
          <mc:Choice Requires="wps">
            <w:drawing>
              <wp:anchor distT="0" distB="0" distL="114300" distR="114300" simplePos="0" relativeHeight="251935232" behindDoc="0" locked="0" layoutInCell="1" allowOverlap="1" wp14:anchorId="15689D58" wp14:editId="340C8464">
                <wp:simplePos x="0" y="0"/>
                <wp:positionH relativeFrom="column">
                  <wp:posOffset>-160842</wp:posOffset>
                </wp:positionH>
                <wp:positionV relativeFrom="paragraph">
                  <wp:posOffset>194348</wp:posOffset>
                </wp:positionV>
                <wp:extent cx="6293224" cy="1062318"/>
                <wp:effectExtent l="0" t="0" r="0" b="5080"/>
                <wp:wrapNone/>
                <wp:docPr id="1025435253" name="Text Box 1"/>
                <wp:cNvGraphicFramePr/>
                <a:graphic xmlns:a="http://schemas.openxmlformats.org/drawingml/2006/main">
                  <a:graphicData uri="http://schemas.microsoft.com/office/word/2010/wordprocessingShape">
                    <wps:wsp>
                      <wps:cNvSpPr txBox="1"/>
                      <wps:spPr>
                        <a:xfrm>
                          <a:off x="0" y="0"/>
                          <a:ext cx="6293224" cy="1062318"/>
                        </a:xfrm>
                        <a:prstGeom prst="rect">
                          <a:avLst/>
                        </a:prstGeom>
                        <a:noFill/>
                        <a:ln>
                          <a:noFill/>
                        </a:ln>
                      </wps:spPr>
                      <wps:txbx>
                        <w:txbxContent>
                          <w:p w14:paraId="5FD5E085" w14:textId="099A31E6" w:rsidR="007D61F4" w:rsidRPr="007D61F4" w:rsidRDefault="007D61F4" w:rsidP="007D61F4">
                            <w:pPr>
                              <w:jc w:val="center"/>
                              <w:rPr>
                                <w:b/>
                                <w:bCs/>
                                <w:noProof/>
                                <w:sz w:val="96"/>
                                <w:szCs w:val="96"/>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7D61F4">
                              <w:rPr>
                                <w:rFonts w:hint="cs"/>
                                <w:b/>
                                <w:bCs/>
                                <w:noProof/>
                                <w:sz w:val="96"/>
                                <w:szCs w:val="96"/>
                                <w:rtl/>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توصيات مؤتمر طريق التنمية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689D58" id="_x0000_t202" coordsize="21600,21600" o:spt="202" path="m,l,21600r21600,l21600,xe">
                <v:stroke joinstyle="miter"/>
                <v:path gradientshapeok="t" o:connecttype="rect"/>
              </v:shapetype>
              <v:shape id="Text Box 1" o:spid="_x0000_s1104" type="#_x0000_t202" style="position:absolute;left:0;text-align:left;margin-left:-12.65pt;margin-top:15.3pt;width:495.55pt;height:83.65pt;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" filled="f" stroked="f">
                <v:textbox>
                  <w:txbxContent>
                    <w:p w14:paraId="5FD5E085" w14:textId="099A31E6" w:rsidR="007D61F4" w:rsidRPr="007D61F4" w:rsidRDefault="007D61F4" w:rsidP="007D61F4">
                      <w:pPr>
                        <w:jc w:val="center"/>
                        <w:rPr>
                          <w:b/>
                          <w:bCs/>
                          <w:noProof/>
                          <w:sz w:val="96"/>
                          <w:szCs w:val="96"/>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7D61F4">
                        <w:rPr>
                          <w:rFonts w:hint="cs"/>
                          <w:b/>
                          <w:bCs/>
                          <w:noProof/>
                          <w:sz w:val="96"/>
                          <w:szCs w:val="96"/>
                          <w:rtl/>
                          <w:lang w:bidi="ar-IQ"/>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توصيات مؤتمر طريق التنمية </w:t>
                      </w:r>
                    </w:p>
                  </w:txbxContent>
                </v:textbox>
              </v:shape>
            </w:pict>
          </mc:Fallback>
        </mc:AlternateContent>
      </w:r>
    </w:p>
    <w:p w14:paraId="485CEE57" w14:textId="2FF2B519" w:rsidR="00FE13A5" w:rsidRPr="00912ABA" w:rsidRDefault="00FE13A5" w:rsidP="00FE13A5">
      <w:pPr>
        <w:rPr>
          <w:rFonts w:asciiTheme="majorBidi" w:hAnsiTheme="majorBidi" w:cstheme="majorBidi"/>
          <w:sz w:val="32"/>
          <w:szCs w:val="32"/>
          <w:rtl/>
        </w:rPr>
      </w:pPr>
    </w:p>
    <w:p w14:paraId="3030643C" w14:textId="67D1B5C6" w:rsidR="00FE13A5" w:rsidRPr="00912ABA" w:rsidRDefault="00FE13A5" w:rsidP="00FE13A5">
      <w:pPr>
        <w:rPr>
          <w:rFonts w:asciiTheme="majorBidi" w:hAnsiTheme="majorBidi" w:cstheme="majorBidi"/>
          <w:sz w:val="32"/>
          <w:szCs w:val="32"/>
          <w:rtl/>
        </w:rPr>
      </w:pPr>
    </w:p>
    <w:p w14:paraId="4B822976" w14:textId="33C10101" w:rsidR="00FE13A5" w:rsidRPr="00912ABA" w:rsidRDefault="00FE13A5" w:rsidP="00FE13A5">
      <w:pPr>
        <w:rPr>
          <w:rFonts w:asciiTheme="majorBidi" w:hAnsiTheme="majorBidi" w:cstheme="majorBidi"/>
          <w:sz w:val="32"/>
          <w:szCs w:val="32"/>
        </w:rPr>
      </w:pPr>
    </w:p>
    <w:p w14:paraId="677F5580" w14:textId="2AD81DC0" w:rsidR="004B18CE" w:rsidRDefault="00046A97" w:rsidP="00076893">
      <w:pPr>
        <w:rPr>
          <w:rFonts w:asciiTheme="majorBidi" w:hAnsiTheme="majorBidi" w:cstheme="majorBidi"/>
          <w:sz w:val="48"/>
          <w:szCs w:val="48"/>
          <w:rtl/>
        </w:rPr>
      </w:pPr>
      <w:r>
        <w:rPr>
          <w:noProof/>
        </w:rPr>
        <w:drawing>
          <wp:anchor distT="0" distB="0" distL="114300" distR="114300" simplePos="0" relativeHeight="251933184" behindDoc="1" locked="0" layoutInCell="1" allowOverlap="1" wp14:anchorId="685AF866" wp14:editId="7DF38551">
            <wp:simplePos x="0" y="0"/>
            <wp:positionH relativeFrom="margin">
              <wp:posOffset>506319</wp:posOffset>
            </wp:positionH>
            <wp:positionV relativeFrom="paragraph">
              <wp:posOffset>9525</wp:posOffset>
            </wp:positionV>
            <wp:extent cx="4800600" cy="4668520"/>
            <wp:effectExtent l="0" t="0" r="0" b="0"/>
            <wp:wrapNone/>
            <wp:docPr id="45506236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00600" cy="4668520"/>
                    </a:xfrm>
                    <a:prstGeom prst="rect">
                      <a:avLst/>
                    </a:prstGeom>
                    <a:noFill/>
                    <a:ln>
                      <a:noFill/>
                    </a:ln>
                  </pic:spPr>
                </pic:pic>
              </a:graphicData>
            </a:graphic>
            <wp14:sizeRelH relativeFrom="page">
              <wp14:pctWidth>0</wp14:pctWidth>
            </wp14:sizeRelH>
            <wp14:sizeRelV relativeFrom="page">
              <wp14:pctHeight>0</wp14:pctHeight>
            </wp14:sizeRelV>
          </wp:anchor>
        </w:drawing>
      </w:r>
      <w:r w:rsidR="004B18CE">
        <w:rPr>
          <w:rFonts w:asciiTheme="majorBidi" w:hAnsiTheme="majorBidi" w:cstheme="majorBidi"/>
          <w:sz w:val="48"/>
          <w:szCs w:val="48"/>
          <w:rtl/>
        </w:rPr>
        <w:br w:type="page"/>
      </w:r>
    </w:p>
    <w:p w14:paraId="58336D26" w14:textId="2148880F" w:rsidR="00BC0ADF" w:rsidRDefault="00BC0ADF">
      <w:pPr>
        <w:bidi w:val="0"/>
        <w:rPr>
          <w:rFonts w:asciiTheme="majorBidi" w:hAnsiTheme="majorBidi" w:cstheme="majorBidi"/>
          <w:sz w:val="48"/>
          <w:szCs w:val="48"/>
          <w:rtl/>
          <w:lang w:bidi="ar-IQ"/>
        </w:rPr>
      </w:pPr>
      <w:r>
        <w:rPr>
          <w:rFonts w:asciiTheme="majorBidi" w:hAnsiTheme="majorBidi" w:cstheme="majorBidi" w:hint="cs"/>
          <w:noProof/>
          <w:sz w:val="48"/>
          <w:szCs w:val="48"/>
          <w:rtl/>
          <w:lang w:val="ar-IQ" w:bidi="ar-IQ"/>
        </w:rPr>
        <w:lastRenderedPageBreak/>
        <mc:AlternateContent>
          <mc:Choice Requires="wps">
            <w:drawing>
              <wp:anchor distT="0" distB="0" distL="114300" distR="114300" simplePos="0" relativeHeight="251936256" behindDoc="0" locked="0" layoutInCell="1" allowOverlap="1" wp14:anchorId="1663EBFF" wp14:editId="76985B72">
                <wp:simplePos x="0" y="0"/>
                <wp:positionH relativeFrom="margin">
                  <wp:align>left</wp:align>
                </wp:positionH>
                <wp:positionV relativeFrom="paragraph">
                  <wp:posOffset>503256</wp:posOffset>
                </wp:positionV>
                <wp:extent cx="5701553" cy="6521823"/>
                <wp:effectExtent l="0" t="0" r="13970" b="12700"/>
                <wp:wrapNone/>
                <wp:docPr id="803532988" name="Rectangle: Rounded Corners 52"/>
                <wp:cNvGraphicFramePr/>
                <a:graphic xmlns:a="http://schemas.openxmlformats.org/drawingml/2006/main">
                  <a:graphicData uri="http://schemas.microsoft.com/office/word/2010/wordprocessingShape">
                    <wps:wsp>
                      <wps:cNvSpPr/>
                      <wps:spPr>
                        <a:xfrm>
                          <a:off x="0" y="0"/>
                          <a:ext cx="5701553" cy="6521823"/>
                        </a:xfrm>
                        <a:prstGeom prst="roundRect">
                          <a:avLst/>
                        </a:prstGeom>
                        <a:blipFill>
                          <a:blip r:embed="rId142"/>
                          <a:tile tx="0" ty="0" sx="100000" sy="100000" flip="none" algn="tl"/>
                        </a:blipFill>
                      </wps:spPr>
                      <wps:style>
                        <a:lnRef idx="2">
                          <a:schemeClr val="accent1">
                            <a:shade val="15000"/>
                          </a:schemeClr>
                        </a:lnRef>
                        <a:fillRef idx="1">
                          <a:schemeClr val="accent1"/>
                        </a:fillRef>
                        <a:effectRef idx="0">
                          <a:schemeClr val="accent1"/>
                        </a:effectRef>
                        <a:fontRef idx="minor">
                          <a:schemeClr val="lt1"/>
                        </a:fontRef>
                      </wps:style>
                      <wps:txbx>
                        <w:txbxContent>
                          <w:p w14:paraId="525590D0" w14:textId="7D26B069" w:rsidR="00BC0ADF" w:rsidRPr="00BC0ADF" w:rsidRDefault="00BC0ADF" w:rsidP="00BC0ADF">
                            <w:pPr>
                              <w:jc w:val="center"/>
                              <w:rPr>
                                <w:b/>
                                <w:bCs/>
                                <w:color w:val="000000" w:themeColor="text1"/>
                                <w:sz w:val="36"/>
                                <w:szCs w:val="36"/>
                                <w:rtl/>
                              </w:rPr>
                            </w:pPr>
                            <w:r w:rsidRPr="00BC0ADF">
                              <w:rPr>
                                <w:rFonts w:cs="Arial"/>
                                <w:b/>
                                <w:bCs/>
                                <w:color w:val="000000" w:themeColor="text1"/>
                                <w:sz w:val="36"/>
                                <w:szCs w:val="36"/>
                                <w:rtl/>
                              </w:rPr>
                              <w:t>انطلاقًا من الإيمان العميق بأهمية الحوار العلمي والتكامل المعرفي في دعم مسارات التنمية الشاملة والمستدامة</w:t>
                            </w:r>
                            <w:r>
                              <w:rPr>
                                <w:rFonts w:cs="Arial" w:hint="cs"/>
                                <w:b/>
                                <w:bCs/>
                                <w:color w:val="000000" w:themeColor="text1"/>
                                <w:sz w:val="36"/>
                                <w:szCs w:val="36"/>
                                <w:rtl/>
                              </w:rPr>
                              <w:t xml:space="preserve"> انعقد مؤتمر طريق التنمية بتاريخ 25/7 واستمر لمدة اربعة ايام وذلك برعاية اتحاد الجامعات الدولي واشراف ومشاركة فاعلة من المجلس العربي للتعليم والتدريب الالكتروني وشركاء التنمية العرب ، </w:t>
                            </w:r>
                            <w:r w:rsidRPr="00BC0ADF">
                              <w:rPr>
                                <w:rFonts w:cs="Arial"/>
                                <w:b/>
                                <w:bCs/>
                                <w:color w:val="000000" w:themeColor="text1"/>
                                <w:sz w:val="36"/>
                                <w:szCs w:val="36"/>
                                <w:rtl/>
                              </w:rPr>
                              <w:t>ليشكّل منصة فاعلة جمعت نخبة من الباحثين والمختصين وصنّاع القرار، لمناقشة قضايا محورية ترتبط بمستقبل التنمية في مختلف أبعادها.</w:t>
                            </w:r>
                          </w:p>
                          <w:p w14:paraId="4558AAF1" w14:textId="77777777" w:rsidR="00BC0ADF" w:rsidRPr="00BC0ADF" w:rsidRDefault="00BC0ADF" w:rsidP="00BC0ADF">
                            <w:pPr>
                              <w:jc w:val="center"/>
                              <w:rPr>
                                <w:b/>
                                <w:bCs/>
                                <w:color w:val="000000" w:themeColor="text1"/>
                                <w:sz w:val="36"/>
                                <w:szCs w:val="36"/>
                                <w:rtl/>
                              </w:rPr>
                            </w:pPr>
                            <w:r w:rsidRPr="00BC0ADF">
                              <w:rPr>
                                <w:rFonts w:cs="Arial"/>
                                <w:b/>
                                <w:bCs/>
                                <w:color w:val="000000" w:themeColor="text1"/>
                                <w:sz w:val="36"/>
                                <w:szCs w:val="36"/>
                                <w:rtl/>
                              </w:rPr>
                              <w:t>وخلال جلسات المؤتمر وورش عمله، طُرحت رؤى ثرية، وأفكار مبتكرة، وتجارب متنوعة، أسهمت في بلورة جملة من التوصيات التي نضعها بين أيدي المهتمين والجهات المعنية، أملاً في أن تسهم في تطوير السياسات، وتعزيز التعاون، ودفع عجلة التنمية بما يتماشى مع تطلعات الحاضر واستحقاقات المستقبل.</w:t>
                            </w:r>
                          </w:p>
                          <w:p w14:paraId="10DEACB4" w14:textId="7D4D72E7" w:rsidR="00BC0ADF" w:rsidRPr="00BC0ADF" w:rsidRDefault="00BC0ADF" w:rsidP="00BC0ADF">
                            <w:pPr>
                              <w:jc w:val="center"/>
                              <w:rPr>
                                <w:b/>
                                <w:bCs/>
                                <w:color w:val="000000" w:themeColor="text1"/>
                                <w:sz w:val="36"/>
                                <w:szCs w:val="36"/>
                              </w:rPr>
                            </w:pPr>
                            <w:r w:rsidRPr="00BC0ADF">
                              <w:rPr>
                                <w:rFonts w:cs="Arial"/>
                                <w:b/>
                                <w:bCs/>
                                <w:color w:val="000000" w:themeColor="text1"/>
                                <w:sz w:val="36"/>
                                <w:szCs w:val="36"/>
                                <w:rtl/>
                              </w:rPr>
                              <w:t>وفيما يلي أبرز التوصيات التي خلص إليها المشاركون في المؤتمر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663EBFF" id="Rectangle: Rounded Corners 52" o:spid="_x0000_s1105" style="position:absolute;margin-left:0;margin-top:39.65pt;width:448.95pt;height:513.55pt;z-index:251936256;visibility:visible;mso-wrap-style:square;mso-wrap-distance-left:9pt;mso-wrap-distance-top:0;mso-wrap-distance-right:9pt;mso-wrap-distance-bottom:0;mso-position-horizontal:left;mso-position-horizontal-relative:margin;mso-position-vertical:absolute;mso-position-vertical-relative:text;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" strokecolor="#0a121c [484]" strokeweight="2pt">
                <v:fill r:id="rId143" o:title="" recolor="t" rotate="t" type="tile"/>
                <v:textbox>
                  <w:txbxContent>
                    <w:p w14:paraId="525590D0" w14:textId="7D26B069" w:rsidR="00BC0ADF" w:rsidRPr="00BC0ADF" w:rsidRDefault="00BC0ADF" w:rsidP="00BC0ADF">
                      <w:pPr>
                        <w:jc w:val="center"/>
                        <w:rPr>
                          <w:b/>
                          <w:bCs/>
                          <w:color w:val="000000" w:themeColor="text1"/>
                          <w:sz w:val="36"/>
                          <w:szCs w:val="36"/>
                          <w:rtl/>
                        </w:rPr>
                      </w:pPr>
                      <w:r w:rsidRPr="00BC0ADF">
                        <w:rPr>
                          <w:rFonts w:cs="Arial"/>
                          <w:b/>
                          <w:bCs/>
                          <w:color w:val="000000" w:themeColor="text1"/>
                          <w:sz w:val="36"/>
                          <w:szCs w:val="36"/>
                          <w:rtl/>
                        </w:rPr>
                        <w:t>انطلاقًا من الإيمان العميق بأهمية الحوار العلمي والتكامل المعرفي في دعم مسارات التنمية الشاملة والمستدامة</w:t>
                      </w:r>
                      <w:r>
                        <w:rPr>
                          <w:rFonts w:cs="Arial" w:hint="cs"/>
                          <w:b/>
                          <w:bCs/>
                          <w:color w:val="000000" w:themeColor="text1"/>
                          <w:sz w:val="36"/>
                          <w:szCs w:val="36"/>
                          <w:rtl/>
                        </w:rPr>
                        <w:t xml:space="preserve"> انعقد مؤتمر طريق التنمية بتاريخ 25/7 واستمر لمدة اربعة ايام وذلك برعاية اتحاد الجامعات الدولي واشراف ومشاركة فاعلة من المجلس العربي للتعليم والتدريب الالكتروني وشركاء التنمية العرب ، </w:t>
                      </w:r>
                      <w:r w:rsidRPr="00BC0ADF">
                        <w:rPr>
                          <w:rFonts w:cs="Arial"/>
                          <w:b/>
                          <w:bCs/>
                          <w:color w:val="000000" w:themeColor="text1"/>
                          <w:sz w:val="36"/>
                          <w:szCs w:val="36"/>
                          <w:rtl/>
                        </w:rPr>
                        <w:t>ليشكّل منصة فاعلة جمعت نخبة من الباحثين والمختصين وصنّاع القرار، لمناقشة قضايا محورية ترتبط بمستقبل التنمية في مختلف أبعادها.</w:t>
                      </w:r>
                    </w:p>
                    <w:p w14:paraId="4558AAF1" w14:textId="77777777" w:rsidR="00BC0ADF" w:rsidRPr="00BC0ADF" w:rsidRDefault="00BC0ADF" w:rsidP="00BC0ADF">
                      <w:pPr>
                        <w:jc w:val="center"/>
                        <w:rPr>
                          <w:b/>
                          <w:bCs/>
                          <w:color w:val="000000" w:themeColor="text1"/>
                          <w:sz w:val="36"/>
                          <w:szCs w:val="36"/>
                          <w:rtl/>
                        </w:rPr>
                      </w:pPr>
                      <w:r w:rsidRPr="00BC0ADF">
                        <w:rPr>
                          <w:rFonts w:cs="Arial"/>
                          <w:b/>
                          <w:bCs/>
                          <w:color w:val="000000" w:themeColor="text1"/>
                          <w:sz w:val="36"/>
                          <w:szCs w:val="36"/>
                          <w:rtl/>
                        </w:rPr>
                        <w:t>وخلال جلسات المؤتمر وورش عمله، طُرحت رؤى ثرية، وأفكار مبتكرة، وتجارب متنوعة، أسهمت في بلورة جملة من التوصيات التي نضعها بين أيدي المهتمين والجهات المعنية، أملاً في أن تسهم في تطوير السياسات، وتعزيز التعاون، ودفع عجلة التنمية بما يتماشى مع تطلعات الحاضر واستحقاقات المستقبل.</w:t>
                      </w:r>
                    </w:p>
                    <w:p w14:paraId="10DEACB4" w14:textId="7D4D72E7" w:rsidR="00BC0ADF" w:rsidRPr="00BC0ADF" w:rsidRDefault="00BC0ADF" w:rsidP="00BC0ADF">
                      <w:pPr>
                        <w:jc w:val="center"/>
                        <w:rPr>
                          <w:b/>
                          <w:bCs/>
                          <w:color w:val="000000" w:themeColor="text1"/>
                          <w:sz w:val="36"/>
                          <w:szCs w:val="36"/>
                        </w:rPr>
                      </w:pPr>
                      <w:r w:rsidRPr="00BC0ADF">
                        <w:rPr>
                          <w:rFonts w:cs="Arial"/>
                          <w:b/>
                          <w:bCs/>
                          <w:color w:val="000000" w:themeColor="text1"/>
                          <w:sz w:val="36"/>
                          <w:szCs w:val="36"/>
                          <w:rtl/>
                        </w:rPr>
                        <w:t>وفيما يلي أبرز التوصيات التي خلص إليها المشاركون في المؤتمر</w:t>
                      </w:r>
                    </w:p>
                  </w:txbxContent>
                </v:textbox>
                <w10:wrap anchorx="margin"/>
              </v:roundrect>
            </w:pict>
          </mc:Fallback>
        </mc:AlternateContent>
      </w:r>
      <w:r>
        <w:rPr>
          <w:rFonts w:asciiTheme="majorBidi" w:hAnsiTheme="majorBidi" w:cstheme="majorBidi"/>
          <w:sz w:val="48"/>
          <w:szCs w:val="48"/>
          <w:rtl/>
          <w:lang w:bidi="ar-IQ"/>
        </w:rPr>
        <w:br w:type="page"/>
      </w:r>
    </w:p>
    <w:p w14:paraId="02CF804E" w14:textId="715C7351" w:rsidR="00BC0ADF" w:rsidRDefault="00BC0ADF" w:rsidP="00BC0ADF">
      <w:pPr>
        <w:rPr>
          <w:sz w:val="28"/>
          <w:szCs w:val="28"/>
          <w:lang w:bidi="ar-LB"/>
        </w:rPr>
      </w:pPr>
      <w:r>
        <w:rPr>
          <w:noProof/>
          <w:sz w:val="28"/>
          <w:szCs w:val="28"/>
          <w:lang w:bidi="ar-LB"/>
        </w:rPr>
        <w:lastRenderedPageBreak/>
        <w:drawing>
          <wp:anchor distT="0" distB="0" distL="114300" distR="114300" simplePos="0" relativeHeight="251938304" behindDoc="0" locked="0" layoutInCell="1" allowOverlap="1" wp14:anchorId="0EE6D24D" wp14:editId="194D7ACA">
            <wp:simplePos x="0" y="0"/>
            <wp:positionH relativeFrom="margin">
              <wp:posOffset>1075765</wp:posOffset>
            </wp:positionH>
            <wp:positionV relativeFrom="paragraph">
              <wp:posOffset>294491</wp:posOffset>
            </wp:positionV>
            <wp:extent cx="731520" cy="723265"/>
            <wp:effectExtent l="0" t="0" r="0" b="635"/>
            <wp:wrapSquare wrapText="bothSides"/>
            <wp:docPr id="1318193179" name="Picture 2" descr="A logo with a map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193179" name="Picture 2" descr="A logo with a map and text&#10;&#10;AI-generated content may be incorrect."/>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731520" cy="723265"/>
                    </a:xfrm>
                    <a:prstGeom prst="rect">
                      <a:avLst/>
                    </a:prstGeom>
                  </pic:spPr>
                </pic:pic>
              </a:graphicData>
            </a:graphic>
          </wp:anchor>
        </w:drawing>
      </w:r>
      <w:r>
        <w:rPr>
          <w:noProof/>
          <w:sz w:val="28"/>
          <w:szCs w:val="28"/>
          <w:lang w:bidi="ar-LB"/>
        </w:rPr>
        <w:drawing>
          <wp:anchor distT="0" distB="0" distL="114300" distR="114300" simplePos="0" relativeHeight="251940352" behindDoc="0" locked="0" layoutInCell="1" allowOverlap="1" wp14:anchorId="5525651F" wp14:editId="077E8035">
            <wp:simplePos x="0" y="0"/>
            <wp:positionH relativeFrom="column">
              <wp:posOffset>2195457</wp:posOffset>
            </wp:positionH>
            <wp:positionV relativeFrom="paragraph">
              <wp:posOffset>291950</wp:posOffset>
            </wp:positionV>
            <wp:extent cx="762000" cy="762000"/>
            <wp:effectExtent l="0" t="0" r="0" b="0"/>
            <wp:wrapSquare wrapText="bothSides"/>
            <wp:docPr id="3781641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164141" name="Picture 37816414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762000" cy="762000"/>
                    </a:xfrm>
                    <a:prstGeom prst="rect">
                      <a:avLst/>
                    </a:prstGeom>
                  </pic:spPr>
                </pic:pic>
              </a:graphicData>
            </a:graphic>
            <wp14:sizeRelH relativeFrom="margin">
              <wp14:pctWidth>0</wp14:pctWidth>
            </wp14:sizeRelH>
            <wp14:sizeRelV relativeFrom="margin">
              <wp14:pctHeight>0</wp14:pctHeight>
            </wp14:sizeRelV>
          </wp:anchor>
        </w:drawing>
      </w:r>
      <w:r>
        <w:rPr>
          <w:noProof/>
          <w:sz w:val="28"/>
          <w:szCs w:val="28"/>
          <w:lang w:bidi="ar-LB"/>
        </w:rPr>
        <w:drawing>
          <wp:anchor distT="0" distB="0" distL="114300" distR="114300" simplePos="0" relativeHeight="251939328" behindDoc="0" locked="0" layoutInCell="1" allowOverlap="1" wp14:anchorId="40C4DF5F" wp14:editId="25FEB54A">
            <wp:simplePos x="0" y="0"/>
            <wp:positionH relativeFrom="column">
              <wp:posOffset>4378250</wp:posOffset>
            </wp:positionH>
            <wp:positionV relativeFrom="paragraph">
              <wp:posOffset>240665</wp:posOffset>
            </wp:positionV>
            <wp:extent cx="886460" cy="868680"/>
            <wp:effectExtent l="0" t="0" r="8890" b="7620"/>
            <wp:wrapSquare wrapText="bothSides"/>
            <wp:docPr id="843466069" name="Picture 1" descr="A logo with a dome and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466069" name="Picture 1" descr="A logo with a dome and a book&#10;&#10;AI-generated content may be incorrect."/>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886460" cy="868680"/>
                    </a:xfrm>
                    <a:prstGeom prst="flowChartConnector">
                      <a:avLst/>
                    </a:prstGeom>
                  </pic:spPr>
                </pic:pic>
              </a:graphicData>
            </a:graphic>
            <wp14:sizeRelH relativeFrom="margin">
              <wp14:pctWidth>0</wp14:pctWidth>
            </wp14:sizeRelH>
            <wp14:sizeRelV relativeFrom="margin">
              <wp14:pctHeight>0</wp14:pctHeight>
            </wp14:sizeRelV>
          </wp:anchor>
        </w:drawing>
      </w:r>
      <w:r>
        <w:rPr>
          <w:noProof/>
          <w:sz w:val="28"/>
          <w:szCs w:val="28"/>
          <w:lang w:bidi="ar-LB"/>
        </w:rPr>
        <w:drawing>
          <wp:anchor distT="0" distB="0" distL="114300" distR="114300" simplePos="0" relativeHeight="251941376" behindDoc="0" locked="0" layoutInCell="1" allowOverlap="1" wp14:anchorId="0925A996" wp14:editId="04E78423">
            <wp:simplePos x="0" y="0"/>
            <wp:positionH relativeFrom="column">
              <wp:posOffset>3239135</wp:posOffset>
            </wp:positionH>
            <wp:positionV relativeFrom="paragraph">
              <wp:posOffset>254635</wp:posOffset>
            </wp:positionV>
            <wp:extent cx="859790" cy="837565"/>
            <wp:effectExtent l="0" t="0" r="0" b="635"/>
            <wp:wrapSquare wrapText="bothSides"/>
            <wp:docPr id="3837074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707489" name="Picture 383707489"/>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859790" cy="837565"/>
                    </a:xfrm>
                    <a:prstGeom prst="rect">
                      <a:avLst/>
                    </a:prstGeom>
                  </pic:spPr>
                </pic:pic>
              </a:graphicData>
            </a:graphic>
            <wp14:sizeRelH relativeFrom="margin">
              <wp14:pctWidth>0</wp14:pctWidth>
            </wp14:sizeRelH>
            <wp14:sizeRelV relativeFrom="margin">
              <wp14:pctHeight>0</wp14:pctHeight>
            </wp14:sizeRelV>
          </wp:anchor>
        </w:drawing>
      </w:r>
    </w:p>
    <w:p w14:paraId="6D79F258" w14:textId="639F4D11" w:rsidR="00BC0ADF" w:rsidRPr="00764843" w:rsidRDefault="00BC0ADF" w:rsidP="00BC0ADF">
      <w:pPr>
        <w:rPr>
          <w:sz w:val="28"/>
          <w:szCs w:val="28"/>
          <w:lang w:bidi="ar-LB"/>
        </w:rPr>
      </w:pPr>
    </w:p>
    <w:p w14:paraId="7A531B25" w14:textId="77777777" w:rsidR="00BC0ADF" w:rsidRDefault="00BC0ADF" w:rsidP="00BC0ADF">
      <w:pPr>
        <w:jc w:val="center"/>
        <w:rPr>
          <w:b/>
          <w:bCs/>
          <w:sz w:val="32"/>
          <w:szCs w:val="32"/>
        </w:rPr>
      </w:pPr>
    </w:p>
    <w:p w14:paraId="6145510D" w14:textId="77777777" w:rsidR="00BC0ADF" w:rsidRDefault="00BC0ADF" w:rsidP="00BC0ADF">
      <w:pPr>
        <w:jc w:val="center"/>
        <w:rPr>
          <w:b/>
          <w:bCs/>
          <w:sz w:val="32"/>
          <w:szCs w:val="32"/>
        </w:rPr>
      </w:pPr>
    </w:p>
    <w:p w14:paraId="3B434E3E" w14:textId="77777777" w:rsidR="00BC0ADF" w:rsidRPr="00BC0ADF" w:rsidRDefault="00BC0ADF" w:rsidP="00BC0ADF">
      <w:pPr>
        <w:jc w:val="center"/>
        <w:rPr>
          <w:b/>
          <w:bCs/>
          <w:sz w:val="36"/>
          <w:szCs w:val="36"/>
          <w:rtl/>
        </w:rPr>
      </w:pPr>
      <w:r w:rsidRPr="00BC0ADF">
        <w:rPr>
          <w:b/>
          <w:bCs/>
          <w:sz w:val="36"/>
          <w:szCs w:val="36"/>
          <w:rtl/>
        </w:rPr>
        <w:t>التوصيات الختامية لمؤتمر "طريق التنمية – العراق" 2025</w:t>
      </w:r>
    </w:p>
    <w:p w14:paraId="201D774B" w14:textId="77777777" w:rsidR="00BC0ADF" w:rsidRPr="00BC0ADF" w:rsidRDefault="00BC0ADF" w:rsidP="00BC0ADF">
      <w:pPr>
        <w:jc w:val="center"/>
        <w:rPr>
          <w:b/>
          <w:bCs/>
          <w:sz w:val="36"/>
          <w:szCs w:val="36"/>
          <w:rtl/>
        </w:rPr>
      </w:pPr>
      <w:r w:rsidRPr="00BC0ADF">
        <w:rPr>
          <w:rFonts w:hint="cs"/>
          <w:b/>
          <w:bCs/>
          <w:sz w:val="36"/>
          <w:szCs w:val="36"/>
          <w:rtl/>
        </w:rPr>
        <w:t xml:space="preserve">المنعقد </w:t>
      </w:r>
      <w:r w:rsidRPr="00BC0ADF">
        <w:rPr>
          <w:b/>
          <w:bCs/>
          <w:sz w:val="36"/>
          <w:szCs w:val="36"/>
        </w:rPr>
        <w:t xml:space="preserve">Online </w:t>
      </w:r>
      <w:r w:rsidRPr="00BC0ADF">
        <w:rPr>
          <w:rFonts w:hint="cs"/>
          <w:b/>
          <w:bCs/>
          <w:sz w:val="36"/>
          <w:szCs w:val="36"/>
          <w:rtl/>
        </w:rPr>
        <w:t xml:space="preserve"> بتاريخ 25/26/27/28 من شهر تموز</w:t>
      </w:r>
    </w:p>
    <w:p w14:paraId="257638C3" w14:textId="77777777" w:rsidR="00BC0ADF" w:rsidRPr="00BC0ADF" w:rsidRDefault="00BC0ADF" w:rsidP="00BC0ADF">
      <w:pPr>
        <w:jc w:val="center"/>
        <w:rPr>
          <w:b/>
          <w:bCs/>
          <w:sz w:val="36"/>
          <w:szCs w:val="36"/>
          <w:rtl/>
          <w:lang w:bidi="ar-LB"/>
        </w:rPr>
      </w:pPr>
      <w:r w:rsidRPr="00BC0ADF">
        <w:rPr>
          <w:rFonts w:hint="cs"/>
          <w:b/>
          <w:bCs/>
          <w:sz w:val="36"/>
          <w:szCs w:val="36"/>
          <w:rtl/>
        </w:rPr>
        <w:t>الصادرة عن اتّحاد الجامعات الدولي والمجلس العربي للتعليم والتدريب الإلكتروني واّتحاد الشركاء العرب</w:t>
      </w:r>
    </w:p>
    <w:p w14:paraId="436C5360" w14:textId="77777777" w:rsidR="00BC0ADF" w:rsidRPr="00BC0ADF" w:rsidRDefault="00BC0ADF" w:rsidP="00BC0ADF">
      <w:pPr>
        <w:rPr>
          <w:b/>
          <w:bCs/>
          <w:sz w:val="32"/>
          <w:szCs w:val="32"/>
          <w:lang w:bidi="ar-LB"/>
        </w:rPr>
      </w:pPr>
      <w:r w:rsidRPr="00BC0ADF">
        <w:rPr>
          <w:b/>
          <w:bCs/>
          <w:sz w:val="32"/>
          <w:szCs w:val="32"/>
          <w:rtl/>
        </w:rPr>
        <w:t>أولًا</w:t>
      </w:r>
      <w:r w:rsidRPr="00BC0ADF">
        <w:rPr>
          <w:b/>
          <w:bCs/>
          <w:sz w:val="32"/>
          <w:szCs w:val="32"/>
          <w:lang w:bidi="ar-LB"/>
        </w:rPr>
        <w:t xml:space="preserve"> </w:t>
      </w:r>
      <w:r w:rsidRPr="00BC0ADF">
        <w:rPr>
          <w:rFonts w:hint="cs"/>
          <w:b/>
          <w:bCs/>
          <w:sz w:val="32"/>
          <w:szCs w:val="32"/>
          <w:rtl/>
          <w:lang w:bidi="ar-LB"/>
        </w:rPr>
        <w:t xml:space="preserve">: </w:t>
      </w:r>
      <w:r w:rsidRPr="00BC0ADF">
        <w:rPr>
          <w:b/>
          <w:bCs/>
          <w:sz w:val="32"/>
          <w:szCs w:val="32"/>
          <w:rtl/>
        </w:rPr>
        <w:t>محور التعاون الأكاديمي والبحثي</w:t>
      </w:r>
    </w:p>
    <w:p w14:paraId="2DC76F1B" w14:textId="77777777" w:rsidR="00BC0ADF" w:rsidRPr="00BC0ADF" w:rsidRDefault="00BC0ADF" w:rsidP="00BC0ADF">
      <w:pPr>
        <w:numPr>
          <w:ilvl w:val="0"/>
          <w:numId w:val="419"/>
        </w:numPr>
        <w:spacing w:after="160" w:line="278" w:lineRule="auto"/>
        <w:jc w:val="both"/>
        <w:rPr>
          <w:sz w:val="32"/>
          <w:szCs w:val="32"/>
          <w:lang w:bidi="ar-LB"/>
        </w:rPr>
      </w:pPr>
      <w:r w:rsidRPr="00BC0ADF">
        <w:rPr>
          <w:sz w:val="32"/>
          <w:szCs w:val="32"/>
          <w:rtl/>
        </w:rPr>
        <w:t>إنشاء مركز بحث وتطوير للتكامل الاقتصادي والتنموي المستدام، يتولى قيادة مشاريع بحثية تطبيقية متخصصة في مجالات النقل، الطاقة، الابتكار الرقمي، والاقتصاد المستدام، ويكون مركزًا مرجعيًا لدراسات "طريق التنمية</w:t>
      </w:r>
      <w:r w:rsidRPr="00BC0ADF">
        <w:rPr>
          <w:sz w:val="32"/>
          <w:szCs w:val="32"/>
          <w:lang w:bidi="ar-LB"/>
        </w:rPr>
        <w:t>"</w:t>
      </w:r>
      <w:r w:rsidRPr="00BC0ADF">
        <w:rPr>
          <w:rFonts w:hint="cs"/>
          <w:sz w:val="32"/>
          <w:szCs w:val="32"/>
          <w:rtl/>
          <w:lang w:bidi="ar-LB"/>
        </w:rPr>
        <w:t xml:space="preserve"> العراقي.</w:t>
      </w:r>
    </w:p>
    <w:p w14:paraId="56FE217E" w14:textId="77777777" w:rsidR="00BC0ADF" w:rsidRPr="00BC0ADF" w:rsidRDefault="00BC0ADF" w:rsidP="00BC0ADF">
      <w:pPr>
        <w:numPr>
          <w:ilvl w:val="0"/>
          <w:numId w:val="419"/>
        </w:numPr>
        <w:spacing w:after="160" w:line="278" w:lineRule="auto"/>
        <w:jc w:val="both"/>
        <w:rPr>
          <w:sz w:val="32"/>
          <w:szCs w:val="32"/>
          <w:lang w:bidi="ar-LB"/>
        </w:rPr>
      </w:pPr>
      <w:r w:rsidRPr="00BC0ADF">
        <w:rPr>
          <w:sz w:val="32"/>
          <w:szCs w:val="32"/>
          <w:rtl/>
        </w:rPr>
        <w:t>تأسيس رابطة أكاديمية من الباحثين والخبراء المختصين بمشروع طريق التنمية، تهدف إلى بناء شبكة معرفية فاعلة لدعم المشروع بمقاربات علمية متعددة التخصصات، وتعمل على تطوير أوراق سياسات واستشارات استراتيجية</w:t>
      </w:r>
      <w:r w:rsidRPr="00BC0ADF">
        <w:rPr>
          <w:sz w:val="32"/>
          <w:szCs w:val="32"/>
          <w:lang w:bidi="ar-LB"/>
        </w:rPr>
        <w:t>.</w:t>
      </w:r>
    </w:p>
    <w:p w14:paraId="6E57D1F0" w14:textId="77777777" w:rsidR="00BC0ADF" w:rsidRPr="00BC0ADF" w:rsidRDefault="00BC0ADF" w:rsidP="00BC0ADF">
      <w:pPr>
        <w:numPr>
          <w:ilvl w:val="0"/>
          <w:numId w:val="419"/>
        </w:numPr>
        <w:spacing w:after="160" w:line="278" w:lineRule="auto"/>
        <w:jc w:val="both"/>
        <w:rPr>
          <w:sz w:val="32"/>
          <w:szCs w:val="32"/>
          <w:lang w:bidi="ar-LB"/>
        </w:rPr>
      </w:pPr>
      <w:r w:rsidRPr="00BC0ADF">
        <w:rPr>
          <w:sz w:val="32"/>
          <w:szCs w:val="32"/>
          <w:rtl/>
        </w:rPr>
        <w:t>إنشاء تحالف أكاديمي عراقي – دولي لدعم مشروع طريق التنمية من خلال تبادل المنح الدراسية، وتمويل مشاريع بحثية مشتركة، بالتنسيق مع اتحاد الجامعات الدولي، والمجلس العربي، واتحاد الشركاء العرب، لتوفير الإسناد الأكاديمي والاقتصادي والهندسي للمشروع</w:t>
      </w:r>
      <w:r w:rsidRPr="00BC0ADF">
        <w:rPr>
          <w:sz w:val="32"/>
          <w:szCs w:val="32"/>
          <w:lang w:bidi="ar-LB"/>
        </w:rPr>
        <w:t>.</w:t>
      </w:r>
    </w:p>
    <w:p w14:paraId="3A1DC4FF" w14:textId="77777777" w:rsidR="00BC0ADF" w:rsidRPr="00BC0ADF" w:rsidRDefault="00BC0ADF" w:rsidP="00BC0ADF">
      <w:pPr>
        <w:numPr>
          <w:ilvl w:val="0"/>
          <w:numId w:val="419"/>
        </w:numPr>
        <w:spacing w:after="160" w:line="278" w:lineRule="auto"/>
        <w:jc w:val="both"/>
        <w:rPr>
          <w:sz w:val="32"/>
          <w:szCs w:val="32"/>
          <w:lang w:bidi="ar-LB"/>
        </w:rPr>
      </w:pPr>
      <w:r w:rsidRPr="00BC0ADF">
        <w:rPr>
          <w:sz w:val="32"/>
          <w:szCs w:val="32"/>
          <w:rtl/>
        </w:rPr>
        <w:t>إطلاق منصة رقمية موحدة لنشر الأبحاث والدراسات المتعلقة بالتحديات الاقتصادية واللوجستية، مع تخصيص دوريات علمية محكمة</w:t>
      </w:r>
      <w:r w:rsidRPr="00BC0ADF">
        <w:rPr>
          <w:sz w:val="32"/>
          <w:szCs w:val="32"/>
          <w:lang w:bidi="ar-LB"/>
        </w:rPr>
        <w:t>.</w:t>
      </w:r>
    </w:p>
    <w:p w14:paraId="231B3831" w14:textId="77777777" w:rsidR="00BC0ADF" w:rsidRPr="00BC0ADF" w:rsidRDefault="00BC0ADF" w:rsidP="00BC0ADF">
      <w:pPr>
        <w:numPr>
          <w:ilvl w:val="0"/>
          <w:numId w:val="419"/>
        </w:numPr>
        <w:spacing w:after="160" w:line="278" w:lineRule="auto"/>
        <w:jc w:val="both"/>
        <w:rPr>
          <w:sz w:val="32"/>
          <w:szCs w:val="32"/>
          <w:lang w:bidi="ar-LB"/>
        </w:rPr>
      </w:pPr>
      <w:r w:rsidRPr="00BC0ADF">
        <w:rPr>
          <w:sz w:val="32"/>
          <w:szCs w:val="32"/>
          <w:rtl/>
        </w:rPr>
        <w:t>تنظيم برامج زمالة أكاديمية وورش عمل لتبادل الخبرات في مجالات الاقتصاد الرقمي وريادة الأعمال، وتشجيع الشراكات بين الجامعات ومراكز الأبحاث على طول مسار المشروع</w:t>
      </w:r>
      <w:r w:rsidRPr="00BC0ADF">
        <w:rPr>
          <w:sz w:val="32"/>
          <w:szCs w:val="32"/>
          <w:lang w:bidi="ar-LB"/>
        </w:rPr>
        <w:t>.</w:t>
      </w:r>
    </w:p>
    <w:p w14:paraId="66476333" w14:textId="77777777" w:rsidR="00BC0ADF" w:rsidRPr="00BC0ADF" w:rsidRDefault="00BC0ADF" w:rsidP="00BC0ADF">
      <w:pPr>
        <w:numPr>
          <w:ilvl w:val="0"/>
          <w:numId w:val="419"/>
        </w:numPr>
        <w:spacing w:after="160" w:line="278" w:lineRule="auto"/>
        <w:jc w:val="both"/>
        <w:rPr>
          <w:sz w:val="32"/>
          <w:szCs w:val="32"/>
          <w:lang w:bidi="ar-LB"/>
        </w:rPr>
      </w:pPr>
      <w:r w:rsidRPr="00BC0ADF">
        <w:rPr>
          <w:sz w:val="32"/>
          <w:szCs w:val="32"/>
          <w:rtl/>
        </w:rPr>
        <w:lastRenderedPageBreak/>
        <w:t>إقامة ندوة شهرية تفاعلية للباحثين والخبراء حول مستجدات مشروع طريق التنمية، يتم فيها عرض أوراق بحثية ومخرجات علمية تواكب مستلزمات المرحلة التحضيرية لما قبل المؤتمر الثاني في عام 2026</w:t>
      </w:r>
      <w:r w:rsidRPr="00BC0ADF">
        <w:rPr>
          <w:sz w:val="32"/>
          <w:szCs w:val="32"/>
          <w:lang w:bidi="ar-LB"/>
        </w:rPr>
        <w:t>.</w:t>
      </w:r>
    </w:p>
    <w:p w14:paraId="5EDF80BA" w14:textId="77777777" w:rsidR="00BC0ADF" w:rsidRPr="00BC0ADF" w:rsidRDefault="00BC0ADF" w:rsidP="00BC0ADF">
      <w:pPr>
        <w:jc w:val="both"/>
        <w:rPr>
          <w:b/>
          <w:bCs/>
          <w:sz w:val="32"/>
          <w:szCs w:val="32"/>
          <w:lang w:bidi="ar-LB"/>
        </w:rPr>
      </w:pPr>
      <w:r w:rsidRPr="00BC0ADF">
        <w:rPr>
          <w:b/>
          <w:bCs/>
          <w:sz w:val="32"/>
          <w:szCs w:val="32"/>
          <w:rtl/>
        </w:rPr>
        <w:t>ثانيًا: محور تطوير البنية التحتية واللوجستية</w:t>
      </w:r>
    </w:p>
    <w:p w14:paraId="3F5A53C9" w14:textId="77777777" w:rsidR="00BC0ADF" w:rsidRPr="00BC0ADF" w:rsidRDefault="00BC0ADF" w:rsidP="00BC0ADF">
      <w:pPr>
        <w:numPr>
          <w:ilvl w:val="0"/>
          <w:numId w:val="420"/>
        </w:numPr>
        <w:spacing w:after="160" w:line="278" w:lineRule="auto"/>
        <w:jc w:val="both"/>
        <w:rPr>
          <w:sz w:val="32"/>
          <w:szCs w:val="32"/>
          <w:lang w:bidi="ar-LB"/>
        </w:rPr>
      </w:pPr>
      <w:r w:rsidRPr="00BC0ADF">
        <w:rPr>
          <w:b/>
          <w:bCs/>
          <w:sz w:val="32"/>
          <w:szCs w:val="32"/>
          <w:rtl/>
        </w:rPr>
        <w:t>تعزيز مشاريع الربط البري والبحري،</w:t>
      </w:r>
      <w:r w:rsidRPr="00BC0ADF">
        <w:rPr>
          <w:sz w:val="32"/>
          <w:szCs w:val="32"/>
          <w:rtl/>
        </w:rPr>
        <w:t xml:space="preserve"> وخاصة في العراق (موانئ الفاو والبصرة)، لتمكينه من لعب دور مركزي كمحور لوجستي استراتيجي بين آسيا وأوروبا، عبر شراكات مع شركات دولية ذات خبرة موثوقة في البنى التحتية</w:t>
      </w:r>
      <w:r w:rsidRPr="00BC0ADF">
        <w:rPr>
          <w:sz w:val="32"/>
          <w:szCs w:val="32"/>
          <w:lang w:bidi="ar-LB"/>
        </w:rPr>
        <w:t>.</w:t>
      </w:r>
    </w:p>
    <w:p w14:paraId="074D154C" w14:textId="77777777" w:rsidR="00BC0ADF" w:rsidRPr="00BC0ADF" w:rsidRDefault="00BC0ADF" w:rsidP="00BC0ADF">
      <w:pPr>
        <w:numPr>
          <w:ilvl w:val="0"/>
          <w:numId w:val="420"/>
        </w:numPr>
        <w:spacing w:after="160" w:line="278" w:lineRule="auto"/>
        <w:jc w:val="both"/>
        <w:rPr>
          <w:sz w:val="32"/>
          <w:szCs w:val="32"/>
          <w:lang w:bidi="ar-LB"/>
        </w:rPr>
      </w:pPr>
      <w:r w:rsidRPr="00BC0ADF">
        <w:rPr>
          <w:b/>
          <w:bCs/>
          <w:sz w:val="32"/>
          <w:szCs w:val="32"/>
          <w:rtl/>
        </w:rPr>
        <w:t>التنسيق بين الجانبين العراقي و</w:t>
      </w:r>
      <w:r w:rsidRPr="00BC0ADF">
        <w:rPr>
          <w:rFonts w:hint="cs"/>
          <w:b/>
          <w:bCs/>
          <w:sz w:val="32"/>
          <w:szCs w:val="32"/>
          <w:rtl/>
        </w:rPr>
        <w:t>الدولي</w:t>
      </w:r>
      <w:r w:rsidRPr="00BC0ADF">
        <w:rPr>
          <w:sz w:val="32"/>
          <w:szCs w:val="32"/>
          <w:rtl/>
        </w:rPr>
        <w:t xml:space="preserve"> لتأسيس مناطق اقتصادية خاصة على طول طريق التنمية، وفق معايير موحدة تضمن سهولة حركة البضائع وزيادة الاستثمارات</w:t>
      </w:r>
      <w:r w:rsidRPr="00BC0ADF">
        <w:rPr>
          <w:sz w:val="32"/>
          <w:szCs w:val="32"/>
          <w:lang w:bidi="ar-LB"/>
        </w:rPr>
        <w:t>.</w:t>
      </w:r>
    </w:p>
    <w:p w14:paraId="3336BED4" w14:textId="77777777" w:rsidR="00BC0ADF" w:rsidRPr="00BC0ADF" w:rsidRDefault="00BC0ADF" w:rsidP="00BC0ADF">
      <w:pPr>
        <w:numPr>
          <w:ilvl w:val="0"/>
          <w:numId w:val="420"/>
        </w:numPr>
        <w:spacing w:after="160" w:line="278" w:lineRule="auto"/>
        <w:jc w:val="both"/>
        <w:rPr>
          <w:sz w:val="32"/>
          <w:szCs w:val="32"/>
          <w:lang w:bidi="ar-LB"/>
        </w:rPr>
      </w:pPr>
      <w:r w:rsidRPr="00BC0ADF">
        <w:rPr>
          <w:b/>
          <w:bCs/>
          <w:sz w:val="32"/>
          <w:szCs w:val="32"/>
          <w:rtl/>
        </w:rPr>
        <w:t>تبني تقنيات متقدمة</w:t>
      </w:r>
      <w:r w:rsidRPr="00BC0ADF">
        <w:rPr>
          <w:sz w:val="32"/>
          <w:szCs w:val="32"/>
          <w:rtl/>
        </w:rPr>
        <w:t xml:space="preserve"> مثل الذكاء الاصطناعي وهندسة الاتصالات وأنظمة النقل الذكية في إدارة سلاسل التوريد، بهدف خفض التكاليف وتقليل الزمن وتحسين الكفاءة التشغيلية</w:t>
      </w:r>
      <w:r w:rsidRPr="00BC0ADF">
        <w:rPr>
          <w:sz w:val="32"/>
          <w:szCs w:val="32"/>
          <w:lang w:bidi="ar-LB"/>
        </w:rPr>
        <w:t>.</w:t>
      </w:r>
    </w:p>
    <w:p w14:paraId="5643AA06" w14:textId="77777777" w:rsidR="00BC0ADF" w:rsidRPr="00BC0ADF" w:rsidRDefault="00BC0ADF" w:rsidP="00BC0ADF">
      <w:pPr>
        <w:jc w:val="both"/>
        <w:rPr>
          <w:sz w:val="32"/>
          <w:szCs w:val="32"/>
          <w:lang w:bidi="ar-LB"/>
        </w:rPr>
      </w:pPr>
    </w:p>
    <w:p w14:paraId="7CDE8E4E" w14:textId="77777777" w:rsidR="00BC0ADF" w:rsidRPr="00BC0ADF" w:rsidRDefault="00BC0ADF" w:rsidP="00BC0ADF">
      <w:pPr>
        <w:jc w:val="both"/>
        <w:rPr>
          <w:b/>
          <w:bCs/>
          <w:sz w:val="32"/>
          <w:szCs w:val="32"/>
          <w:lang w:bidi="ar-LB"/>
        </w:rPr>
      </w:pPr>
      <w:r w:rsidRPr="00BC0ADF">
        <w:rPr>
          <w:b/>
          <w:bCs/>
          <w:sz w:val="32"/>
          <w:szCs w:val="32"/>
          <w:rtl/>
        </w:rPr>
        <w:t>ثالثًا: محور دعم ريادة الأعمال والمشاريع الصغيرة</w:t>
      </w:r>
    </w:p>
    <w:p w14:paraId="01063648" w14:textId="77777777" w:rsidR="00BC0ADF" w:rsidRPr="00BC0ADF" w:rsidRDefault="00BC0ADF" w:rsidP="00BC0ADF">
      <w:pPr>
        <w:numPr>
          <w:ilvl w:val="0"/>
          <w:numId w:val="421"/>
        </w:numPr>
        <w:spacing w:after="160" w:line="278" w:lineRule="auto"/>
        <w:jc w:val="both"/>
        <w:rPr>
          <w:sz w:val="32"/>
          <w:szCs w:val="32"/>
          <w:lang w:bidi="ar-LB"/>
        </w:rPr>
      </w:pPr>
      <w:r w:rsidRPr="00BC0ADF">
        <w:rPr>
          <w:b/>
          <w:bCs/>
          <w:sz w:val="32"/>
          <w:szCs w:val="32"/>
          <w:rtl/>
        </w:rPr>
        <w:t>إطلاق صندوق استثماري مشترك (عربي)</w:t>
      </w:r>
      <w:r w:rsidRPr="00BC0ADF">
        <w:rPr>
          <w:sz w:val="32"/>
          <w:szCs w:val="32"/>
          <w:rtl/>
        </w:rPr>
        <w:t xml:space="preserve"> لدعم المشاريع الصغيرة والمتوسطة في قطاعات التجارة، الطاقة المتجددة، والخدمات الرقمية، بما يعزز الاستدامة ويخلق فرص عمل على طول المسار</w:t>
      </w:r>
      <w:r w:rsidRPr="00BC0ADF">
        <w:rPr>
          <w:sz w:val="32"/>
          <w:szCs w:val="32"/>
          <w:lang w:bidi="ar-LB"/>
        </w:rPr>
        <w:t>.</w:t>
      </w:r>
    </w:p>
    <w:p w14:paraId="665D2A04" w14:textId="77777777" w:rsidR="00BC0ADF" w:rsidRPr="00BC0ADF" w:rsidRDefault="00BC0ADF" w:rsidP="00BC0ADF">
      <w:pPr>
        <w:numPr>
          <w:ilvl w:val="0"/>
          <w:numId w:val="421"/>
        </w:numPr>
        <w:spacing w:after="160" w:line="278" w:lineRule="auto"/>
        <w:jc w:val="both"/>
        <w:rPr>
          <w:sz w:val="32"/>
          <w:szCs w:val="32"/>
          <w:lang w:bidi="ar-LB"/>
        </w:rPr>
      </w:pPr>
      <w:r w:rsidRPr="00BC0ADF">
        <w:rPr>
          <w:b/>
          <w:bCs/>
          <w:sz w:val="32"/>
          <w:szCs w:val="32"/>
          <w:rtl/>
        </w:rPr>
        <w:t>تأسيس حاضنات أعمال إقليمية</w:t>
      </w:r>
      <w:r w:rsidRPr="00BC0ADF">
        <w:rPr>
          <w:sz w:val="32"/>
          <w:szCs w:val="32"/>
          <w:rtl/>
        </w:rPr>
        <w:t xml:space="preserve"> بالتعاون مع مركز المشاريع العربي، لاحتضان الأفكار الابتكارية وتنميتها في مدن محورية مثل بغداد، الدوحة، وأنقرة</w:t>
      </w:r>
      <w:r w:rsidRPr="00BC0ADF">
        <w:rPr>
          <w:sz w:val="32"/>
          <w:szCs w:val="32"/>
          <w:lang w:bidi="ar-LB"/>
        </w:rPr>
        <w:t>.</w:t>
      </w:r>
    </w:p>
    <w:p w14:paraId="1F21CEB2" w14:textId="77777777" w:rsidR="00BC0ADF" w:rsidRPr="00BC0ADF" w:rsidRDefault="00BC0ADF" w:rsidP="00BC0ADF">
      <w:pPr>
        <w:numPr>
          <w:ilvl w:val="0"/>
          <w:numId w:val="421"/>
        </w:numPr>
        <w:spacing w:after="160" w:line="278" w:lineRule="auto"/>
        <w:jc w:val="both"/>
        <w:rPr>
          <w:sz w:val="32"/>
          <w:szCs w:val="32"/>
          <w:lang w:bidi="ar-LB"/>
        </w:rPr>
      </w:pPr>
      <w:r w:rsidRPr="00BC0ADF">
        <w:rPr>
          <w:b/>
          <w:bCs/>
          <w:sz w:val="32"/>
          <w:szCs w:val="32"/>
          <w:rtl/>
        </w:rPr>
        <w:t>إعداد برامج تدريب ورفع كفاءة الكوادر المحلية</w:t>
      </w:r>
      <w:r w:rsidRPr="00BC0ADF">
        <w:rPr>
          <w:sz w:val="32"/>
          <w:szCs w:val="32"/>
          <w:rtl/>
        </w:rPr>
        <w:t xml:space="preserve"> في مجالات الاقتصاد الرقمي، التجارة الدولية، ولوجستيات النقل، تحت إشراف هيئة تدريب متخصصة منبثقة عن مؤسسات المؤتمر، وبشراكة بين القطاعين العام والخاص</w:t>
      </w:r>
      <w:r w:rsidRPr="00BC0ADF">
        <w:rPr>
          <w:sz w:val="32"/>
          <w:szCs w:val="32"/>
          <w:lang w:bidi="ar-LB"/>
        </w:rPr>
        <w:t>.</w:t>
      </w:r>
    </w:p>
    <w:p w14:paraId="6D0F48E8" w14:textId="77777777" w:rsidR="00BC0ADF" w:rsidRPr="00BC0ADF" w:rsidRDefault="00BC0ADF" w:rsidP="00BC0ADF">
      <w:pPr>
        <w:jc w:val="both"/>
        <w:rPr>
          <w:b/>
          <w:bCs/>
          <w:sz w:val="32"/>
          <w:szCs w:val="32"/>
          <w:lang w:bidi="ar-LB"/>
        </w:rPr>
      </w:pPr>
      <w:r w:rsidRPr="00BC0ADF">
        <w:rPr>
          <w:b/>
          <w:bCs/>
          <w:sz w:val="32"/>
          <w:szCs w:val="32"/>
          <w:rtl/>
        </w:rPr>
        <w:t>رابعًا: محور التكامل الثقافي والسياحي</w:t>
      </w:r>
    </w:p>
    <w:p w14:paraId="7E6CDC25" w14:textId="77777777" w:rsidR="00BC0ADF" w:rsidRPr="00BC0ADF" w:rsidRDefault="00BC0ADF" w:rsidP="00BC0ADF">
      <w:pPr>
        <w:numPr>
          <w:ilvl w:val="0"/>
          <w:numId w:val="422"/>
        </w:numPr>
        <w:spacing w:after="160" w:line="278" w:lineRule="auto"/>
        <w:jc w:val="both"/>
        <w:rPr>
          <w:sz w:val="32"/>
          <w:szCs w:val="32"/>
          <w:lang w:bidi="ar-LB"/>
        </w:rPr>
      </w:pPr>
      <w:r w:rsidRPr="00BC0ADF">
        <w:rPr>
          <w:b/>
          <w:bCs/>
          <w:sz w:val="32"/>
          <w:szCs w:val="32"/>
          <w:rtl/>
        </w:rPr>
        <w:t>إدراج "طريق التنمية" ضمن خارطة التراث السياحي الثقافي في العالم،</w:t>
      </w:r>
      <w:r w:rsidRPr="00BC0ADF">
        <w:rPr>
          <w:sz w:val="32"/>
          <w:szCs w:val="32"/>
          <w:rtl/>
        </w:rPr>
        <w:t xml:space="preserve"> عبر التنسيق مع منظمة اليونسكو لتسجيله كممر ثقافي وتاريخي، لما له من امتدادات حضارية تمتد لآلاف السنين</w:t>
      </w:r>
      <w:r w:rsidRPr="00BC0ADF">
        <w:rPr>
          <w:sz w:val="32"/>
          <w:szCs w:val="32"/>
          <w:lang w:bidi="ar-LB"/>
        </w:rPr>
        <w:t>.</w:t>
      </w:r>
    </w:p>
    <w:p w14:paraId="31467EFD" w14:textId="77777777" w:rsidR="00BC0ADF" w:rsidRPr="00BC0ADF" w:rsidRDefault="00BC0ADF" w:rsidP="00BC0ADF">
      <w:pPr>
        <w:numPr>
          <w:ilvl w:val="0"/>
          <w:numId w:val="422"/>
        </w:numPr>
        <w:spacing w:after="160" w:line="278" w:lineRule="auto"/>
        <w:jc w:val="both"/>
        <w:rPr>
          <w:sz w:val="32"/>
          <w:szCs w:val="32"/>
          <w:lang w:bidi="ar-LB"/>
        </w:rPr>
      </w:pPr>
      <w:r w:rsidRPr="00BC0ADF">
        <w:rPr>
          <w:b/>
          <w:bCs/>
          <w:sz w:val="32"/>
          <w:szCs w:val="32"/>
          <w:rtl/>
        </w:rPr>
        <w:lastRenderedPageBreak/>
        <w:t>تنظيم مهرجانات ومعارض سنوية</w:t>
      </w:r>
      <w:r w:rsidRPr="00BC0ADF">
        <w:rPr>
          <w:sz w:val="32"/>
          <w:szCs w:val="32"/>
          <w:rtl/>
        </w:rPr>
        <w:t xml:space="preserve"> في العراق والدول المعنية، تُعرض فيها المنتجات المحلية، والمشاريع الريادية، والفنون التراثية، تحت إشراف لجنة مختصة من المشاركين بالمؤتمر وبالتعاون مع وزارات التجارة والثقافة</w:t>
      </w:r>
      <w:r w:rsidRPr="00BC0ADF">
        <w:rPr>
          <w:sz w:val="32"/>
          <w:szCs w:val="32"/>
          <w:lang w:bidi="ar-LB"/>
        </w:rPr>
        <w:t>.</w:t>
      </w:r>
    </w:p>
    <w:p w14:paraId="408FB795" w14:textId="77777777" w:rsidR="00BC0ADF" w:rsidRPr="00BC0ADF" w:rsidRDefault="00BC0ADF" w:rsidP="00BC0ADF">
      <w:pPr>
        <w:jc w:val="both"/>
        <w:rPr>
          <w:b/>
          <w:bCs/>
          <w:sz w:val="32"/>
          <w:szCs w:val="32"/>
          <w:lang w:bidi="ar-LB"/>
        </w:rPr>
      </w:pPr>
      <w:r w:rsidRPr="00BC0ADF">
        <w:rPr>
          <w:b/>
          <w:bCs/>
          <w:sz w:val="32"/>
          <w:szCs w:val="32"/>
          <w:rtl/>
        </w:rPr>
        <w:t>خامسًا: محور آليات المتابعة والتقييم</w:t>
      </w:r>
    </w:p>
    <w:p w14:paraId="64829795" w14:textId="77777777" w:rsidR="00BC0ADF" w:rsidRPr="00BC0ADF" w:rsidRDefault="00BC0ADF" w:rsidP="00BC0ADF">
      <w:pPr>
        <w:numPr>
          <w:ilvl w:val="0"/>
          <w:numId w:val="423"/>
        </w:numPr>
        <w:spacing w:after="160" w:line="278" w:lineRule="auto"/>
        <w:jc w:val="both"/>
        <w:rPr>
          <w:sz w:val="32"/>
          <w:szCs w:val="32"/>
          <w:lang w:bidi="ar-LB"/>
        </w:rPr>
      </w:pPr>
      <w:r w:rsidRPr="00BC0ADF">
        <w:rPr>
          <w:b/>
          <w:bCs/>
          <w:sz w:val="32"/>
          <w:szCs w:val="32"/>
          <w:rtl/>
        </w:rPr>
        <w:t>تشكيل لجنة تنفيذية دائمة متعددة الجنسيات،</w:t>
      </w:r>
      <w:r w:rsidRPr="00BC0ADF">
        <w:rPr>
          <w:sz w:val="32"/>
          <w:szCs w:val="32"/>
          <w:rtl/>
        </w:rPr>
        <w:t xml:space="preserve"> تضم ممثلين عن الدول والمؤسسات المشاركة، لمتابعة تنفيذ التوصيات ورفع تقارير دورية حول مستوى التقدم</w:t>
      </w:r>
      <w:r w:rsidRPr="00BC0ADF">
        <w:rPr>
          <w:sz w:val="32"/>
          <w:szCs w:val="32"/>
          <w:lang w:bidi="ar-LB"/>
        </w:rPr>
        <w:t>.</w:t>
      </w:r>
    </w:p>
    <w:p w14:paraId="00FE21C6" w14:textId="77777777" w:rsidR="00BC0ADF" w:rsidRPr="00BC0ADF" w:rsidRDefault="00BC0ADF" w:rsidP="00BC0ADF">
      <w:pPr>
        <w:numPr>
          <w:ilvl w:val="0"/>
          <w:numId w:val="423"/>
        </w:numPr>
        <w:spacing w:after="160" w:line="278" w:lineRule="auto"/>
        <w:jc w:val="both"/>
        <w:rPr>
          <w:sz w:val="32"/>
          <w:szCs w:val="32"/>
          <w:lang w:bidi="ar-LB"/>
        </w:rPr>
      </w:pPr>
      <w:r w:rsidRPr="00BC0ADF">
        <w:rPr>
          <w:b/>
          <w:bCs/>
          <w:sz w:val="32"/>
          <w:szCs w:val="32"/>
          <w:rtl/>
        </w:rPr>
        <w:t>إصدار تقرير سنوي شامل</w:t>
      </w:r>
      <w:r w:rsidRPr="00BC0ADF">
        <w:rPr>
          <w:sz w:val="32"/>
          <w:szCs w:val="32"/>
          <w:rtl/>
        </w:rPr>
        <w:t xml:space="preserve"> يرصد الإنجازات، التحديات، والدروس المستخلصة من تنفيذ مشاريع "طريق التنمية"، مع نشره عبر المنصة الرقمية الرسمية للمشروع</w:t>
      </w:r>
      <w:r w:rsidRPr="00BC0ADF">
        <w:rPr>
          <w:sz w:val="32"/>
          <w:szCs w:val="32"/>
          <w:lang w:bidi="ar-LB"/>
        </w:rPr>
        <w:t>.</w:t>
      </w:r>
    </w:p>
    <w:p w14:paraId="306258F6" w14:textId="77777777" w:rsidR="00BC0ADF" w:rsidRPr="00BC0ADF" w:rsidRDefault="00BC0ADF" w:rsidP="00BC0ADF">
      <w:pPr>
        <w:numPr>
          <w:ilvl w:val="0"/>
          <w:numId w:val="423"/>
        </w:numPr>
        <w:spacing w:after="160" w:line="278" w:lineRule="auto"/>
        <w:jc w:val="both"/>
        <w:rPr>
          <w:sz w:val="32"/>
          <w:szCs w:val="32"/>
          <w:lang w:bidi="ar-LB"/>
        </w:rPr>
      </w:pPr>
      <w:r w:rsidRPr="00BC0ADF">
        <w:rPr>
          <w:b/>
          <w:bCs/>
          <w:sz w:val="32"/>
          <w:szCs w:val="32"/>
          <w:rtl/>
        </w:rPr>
        <w:t>تأسيس لجنة اتصال ثلاثية</w:t>
      </w:r>
      <w:r w:rsidRPr="00BC0ADF">
        <w:rPr>
          <w:sz w:val="32"/>
          <w:szCs w:val="32"/>
          <w:rtl/>
        </w:rPr>
        <w:t xml:space="preserve"> من الجهات الراعية للمؤتمر، تتولى التنسيق المباشر مع الحكوم</w:t>
      </w:r>
      <w:r w:rsidRPr="00BC0ADF">
        <w:rPr>
          <w:rFonts w:hint="cs"/>
          <w:sz w:val="32"/>
          <w:szCs w:val="32"/>
          <w:rtl/>
        </w:rPr>
        <w:t xml:space="preserve">ة </w:t>
      </w:r>
      <w:r w:rsidRPr="00BC0ADF">
        <w:rPr>
          <w:sz w:val="32"/>
          <w:szCs w:val="32"/>
          <w:rtl/>
        </w:rPr>
        <w:t xml:space="preserve">العراقية </w:t>
      </w:r>
      <w:r w:rsidRPr="00BC0ADF">
        <w:rPr>
          <w:rFonts w:hint="cs"/>
          <w:sz w:val="32"/>
          <w:szCs w:val="32"/>
          <w:rtl/>
        </w:rPr>
        <w:t xml:space="preserve"> والحكومات المعنية </w:t>
      </w:r>
      <w:r w:rsidRPr="00BC0ADF">
        <w:rPr>
          <w:sz w:val="32"/>
          <w:szCs w:val="32"/>
          <w:rtl/>
        </w:rPr>
        <w:t>وتقدّم مقترحات استراتيجية دورية تشمل الجوانب المالية والتشغيلية للمشروع</w:t>
      </w:r>
      <w:r w:rsidRPr="00BC0ADF">
        <w:rPr>
          <w:sz w:val="32"/>
          <w:szCs w:val="32"/>
          <w:lang w:bidi="ar-LB"/>
        </w:rPr>
        <w:t>.</w:t>
      </w:r>
    </w:p>
    <w:p w14:paraId="47FB9967" w14:textId="77777777" w:rsidR="00BC0ADF" w:rsidRPr="00BC0ADF" w:rsidRDefault="00BC0ADF" w:rsidP="00BC0ADF">
      <w:pPr>
        <w:numPr>
          <w:ilvl w:val="0"/>
          <w:numId w:val="423"/>
        </w:numPr>
        <w:spacing w:after="160" w:line="278" w:lineRule="auto"/>
        <w:jc w:val="both"/>
        <w:rPr>
          <w:sz w:val="32"/>
          <w:szCs w:val="32"/>
          <w:lang w:bidi="ar-LB"/>
        </w:rPr>
      </w:pPr>
      <w:r w:rsidRPr="00BC0ADF">
        <w:rPr>
          <w:b/>
          <w:bCs/>
          <w:sz w:val="32"/>
          <w:szCs w:val="32"/>
          <w:rtl/>
        </w:rPr>
        <w:t>اعتماد التسمية الرسمية "طريق التنمية</w:t>
      </w:r>
      <w:r w:rsidRPr="00BC0ADF">
        <w:rPr>
          <w:b/>
          <w:bCs/>
          <w:sz w:val="32"/>
          <w:szCs w:val="32"/>
          <w:lang w:bidi="ar-LB"/>
        </w:rPr>
        <w:t>"</w:t>
      </w:r>
      <w:r w:rsidRPr="00BC0ADF">
        <w:rPr>
          <w:sz w:val="32"/>
          <w:szCs w:val="32"/>
          <w:lang w:bidi="ar-LB"/>
        </w:rPr>
        <w:t xml:space="preserve"> </w:t>
      </w:r>
      <w:r w:rsidRPr="00BC0ADF">
        <w:rPr>
          <w:sz w:val="32"/>
          <w:szCs w:val="32"/>
          <w:rtl/>
        </w:rPr>
        <w:t>للمشروع في جميع الوثائق والخطابات الإعلامية، تمييزًا له عن المبادرات الأخرى (مثل مشروع "الحزام والطريق" الصيني)، وضمانًا لهويته السيادية</w:t>
      </w:r>
      <w:r w:rsidRPr="00BC0ADF">
        <w:rPr>
          <w:sz w:val="32"/>
          <w:szCs w:val="32"/>
          <w:lang w:bidi="ar-LB"/>
        </w:rPr>
        <w:t>.</w:t>
      </w:r>
    </w:p>
    <w:p w14:paraId="14051C7E" w14:textId="77777777" w:rsidR="00BC0ADF" w:rsidRPr="00BC0ADF" w:rsidRDefault="00BC0ADF" w:rsidP="00BC0ADF">
      <w:pPr>
        <w:jc w:val="both"/>
        <w:rPr>
          <w:b/>
          <w:bCs/>
          <w:sz w:val="32"/>
          <w:szCs w:val="32"/>
          <w:lang w:bidi="ar-LB"/>
        </w:rPr>
      </w:pPr>
      <w:r w:rsidRPr="00BC0ADF">
        <w:rPr>
          <w:b/>
          <w:bCs/>
          <w:sz w:val="32"/>
          <w:szCs w:val="32"/>
          <w:rtl/>
        </w:rPr>
        <w:t>خاتمة</w:t>
      </w:r>
    </w:p>
    <w:p w14:paraId="09FD27AA" w14:textId="01263086" w:rsidR="00BC0ADF" w:rsidRPr="00764843" w:rsidRDefault="00BC0ADF" w:rsidP="00BC0ADF">
      <w:pPr>
        <w:jc w:val="both"/>
        <w:rPr>
          <w:sz w:val="28"/>
          <w:szCs w:val="28"/>
          <w:lang w:bidi="ar-LB"/>
        </w:rPr>
      </w:pPr>
      <w:r w:rsidRPr="00BC0ADF">
        <w:rPr>
          <w:sz w:val="32"/>
          <w:szCs w:val="32"/>
          <w:rtl/>
        </w:rPr>
        <w:t>تمثل هذه التوصيات إطارًا استراتيجيًا متكاملًا لتفعيل "طريق التنمية" كمشروع عابر للحدود، يجمع بين البعد الاقتصادي والتنموي والثقافي، ويرتكز على الشراكة الدولية والتكامل المؤسسي. وندعو جميع الأطراف المعنية إلى تبنيها ضمن خططها المستقبلية لتحقيق الأثر المنشود</w:t>
      </w:r>
      <w:r w:rsidRPr="00BC0ADF">
        <w:rPr>
          <w:sz w:val="32"/>
          <w:szCs w:val="32"/>
          <w:lang w:bidi="ar-LB"/>
        </w:rPr>
        <w:t>.</w:t>
      </w:r>
    </w:p>
    <w:p w14:paraId="4FE7528A" w14:textId="45F3E9A7" w:rsidR="00BC0ADF" w:rsidRPr="00BC0ADF" w:rsidRDefault="00BC0ADF" w:rsidP="005654D5">
      <w:pPr>
        <w:spacing w:after="0"/>
        <w:jc w:val="center"/>
        <w:rPr>
          <w:rFonts w:ascii="Arabic Typesetting" w:hAnsi="Arabic Typesetting" w:cs="Arabic Typesetting"/>
          <w:b/>
          <w:bCs/>
          <w:sz w:val="40"/>
          <w:szCs w:val="40"/>
          <w:rtl/>
          <w:lang w:bidi="ar-LB"/>
        </w:rPr>
      </w:pPr>
      <w:r w:rsidRPr="00BC0ADF">
        <w:rPr>
          <w:rFonts w:hint="cs"/>
          <w:b/>
          <w:bCs/>
          <w:sz w:val="40"/>
          <w:szCs w:val="40"/>
          <w:rtl/>
        </w:rPr>
        <w:t xml:space="preserve">                                                 </w:t>
      </w:r>
      <w:r w:rsidRPr="00BC0ADF">
        <w:rPr>
          <w:rFonts w:ascii="Arabic Typesetting" w:hAnsi="Arabic Typesetting" w:cs="Arabic Typesetting"/>
          <w:b/>
          <w:bCs/>
          <w:sz w:val="40"/>
          <w:szCs w:val="40"/>
          <w:rtl/>
        </w:rPr>
        <w:t>عن لجنة صياغة التوصيات</w:t>
      </w:r>
    </w:p>
    <w:p w14:paraId="7856514B" w14:textId="320CB424" w:rsidR="00BC0ADF" w:rsidRPr="00BC0ADF" w:rsidRDefault="00BC0ADF" w:rsidP="005654D5">
      <w:pPr>
        <w:spacing w:after="0"/>
        <w:jc w:val="center"/>
        <w:rPr>
          <w:rFonts w:ascii="Arabic Typesetting" w:hAnsi="Arabic Typesetting" w:cs="Arabic Typesetting"/>
          <w:b/>
          <w:bCs/>
          <w:sz w:val="40"/>
          <w:szCs w:val="40"/>
          <w:rtl/>
          <w:lang w:bidi="ar-LB"/>
        </w:rPr>
      </w:pPr>
      <w:r w:rsidRPr="00BC0ADF">
        <w:rPr>
          <w:rFonts w:ascii="Arabic Typesetting" w:hAnsi="Arabic Typesetting" w:cs="Arabic Typesetting"/>
          <w:b/>
          <w:bCs/>
          <w:sz w:val="40"/>
          <w:szCs w:val="40"/>
          <w:rtl/>
        </w:rPr>
        <w:t xml:space="preserve">                                                                  الدكتور أحمد عبد الغفور</w:t>
      </w:r>
      <w:r w:rsidR="005654D5">
        <w:rPr>
          <w:rFonts w:ascii="Arabic Typesetting" w:hAnsi="Arabic Typesetting" w:cs="Arabic Typesetting" w:hint="cs"/>
          <w:b/>
          <w:bCs/>
          <w:sz w:val="40"/>
          <w:szCs w:val="40"/>
          <w:rtl/>
        </w:rPr>
        <w:t>سعيد</w:t>
      </w:r>
    </w:p>
    <w:p w14:paraId="2279B04C" w14:textId="057E16F6" w:rsidR="00BC0ADF" w:rsidRPr="00BC0ADF" w:rsidRDefault="00BC0ADF" w:rsidP="005654D5">
      <w:pPr>
        <w:spacing w:after="0"/>
        <w:jc w:val="center"/>
        <w:rPr>
          <w:rFonts w:ascii="Arabic Typesetting" w:hAnsi="Arabic Typesetting" w:cs="Arabic Typesetting"/>
          <w:b/>
          <w:bCs/>
          <w:sz w:val="40"/>
          <w:szCs w:val="40"/>
          <w:lang w:bidi="ar-LB"/>
        </w:rPr>
      </w:pPr>
      <w:r w:rsidRPr="00BC0ADF">
        <w:rPr>
          <w:rFonts w:ascii="Arabic Typesetting" w:hAnsi="Arabic Typesetting" w:cs="Arabic Typesetting"/>
          <w:b/>
          <w:bCs/>
          <w:sz w:val="40"/>
          <w:szCs w:val="40"/>
          <w:rtl/>
        </w:rPr>
        <w:t xml:space="preserve">                                                                    الأمين العام للمؤتمر</w:t>
      </w:r>
    </w:p>
    <w:p w14:paraId="316D0570" w14:textId="514382DB" w:rsidR="00BC0ADF" w:rsidRDefault="005654D5" w:rsidP="00BC0ADF">
      <w:pPr>
        <w:rPr>
          <w:sz w:val="28"/>
          <w:szCs w:val="28"/>
          <w:rtl/>
          <w:lang w:bidi="ar-LB"/>
        </w:rPr>
      </w:pPr>
      <w:r>
        <w:rPr>
          <w:noProof/>
          <w:sz w:val="28"/>
          <w:szCs w:val="28"/>
          <w:rtl/>
          <w:lang w:val="ar-LB" w:bidi="ar-LB"/>
        </w:rPr>
        <mc:AlternateContent>
          <mc:Choice Requires="wps">
            <w:drawing>
              <wp:anchor distT="0" distB="0" distL="114300" distR="114300" simplePos="0" relativeHeight="251963904" behindDoc="0" locked="0" layoutInCell="1" allowOverlap="1" wp14:anchorId="7648B561" wp14:editId="64B401F1">
                <wp:simplePos x="0" y="0"/>
                <wp:positionH relativeFrom="column">
                  <wp:posOffset>311150</wp:posOffset>
                </wp:positionH>
                <wp:positionV relativeFrom="paragraph">
                  <wp:posOffset>8890</wp:posOffset>
                </wp:positionV>
                <wp:extent cx="1744980" cy="365760"/>
                <wp:effectExtent l="0" t="0" r="0" b="0"/>
                <wp:wrapNone/>
                <wp:docPr id="292876593" name="Rectangle 50"/>
                <wp:cNvGraphicFramePr/>
                <a:graphic xmlns:a="http://schemas.openxmlformats.org/drawingml/2006/main">
                  <a:graphicData uri="http://schemas.microsoft.com/office/word/2010/wordprocessingShape">
                    <wps:wsp>
                      <wps:cNvSpPr/>
                      <wps:spPr>
                        <a:xfrm>
                          <a:off x="0" y="0"/>
                          <a:ext cx="1744980" cy="36576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0CB6B43" w14:textId="0F5A0E27" w:rsidR="005654D5" w:rsidRPr="005654D5" w:rsidRDefault="005654D5" w:rsidP="005654D5">
                            <w:pPr>
                              <w:jc w:val="center"/>
                              <w:rPr>
                                <w:color w:val="000000" w:themeColor="text1"/>
                                <w:sz w:val="28"/>
                                <w:szCs w:val="28"/>
                                <w:lang w:bidi="ar-IQ"/>
                              </w:rPr>
                            </w:pPr>
                            <w:r w:rsidRPr="005654D5">
                              <w:rPr>
                                <w:rFonts w:hint="cs"/>
                                <w:color w:val="000000" w:themeColor="text1"/>
                                <w:sz w:val="28"/>
                                <w:szCs w:val="28"/>
                                <w:rtl/>
                                <w:lang w:bidi="ar-IQ"/>
                              </w:rPr>
                              <w:t>1 / 8 / 2025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648B561" id="Rectangle 50" o:spid="_x0000_s1106" style="position:absolute;left:0;text-align:left;margin-left:24.5pt;margin-top:.7pt;width:137.4pt;height:28.8pt;z-index:251963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" filled="f" stroked="f" strokeweight="2pt">
                <v:textbox>
                  <w:txbxContent>
                    <w:p w14:paraId="10CB6B43" w14:textId="0F5A0E27" w:rsidR="005654D5" w:rsidRPr="005654D5" w:rsidRDefault="005654D5" w:rsidP="005654D5">
                      <w:pPr>
                        <w:jc w:val="center"/>
                        <w:rPr>
                          <w:color w:val="000000" w:themeColor="text1"/>
                          <w:sz w:val="28"/>
                          <w:szCs w:val="28"/>
                          <w:lang w:bidi="ar-IQ"/>
                        </w:rPr>
                      </w:pPr>
                      <w:r w:rsidRPr="005654D5">
                        <w:rPr>
                          <w:rFonts w:hint="cs"/>
                          <w:color w:val="000000" w:themeColor="text1"/>
                          <w:sz w:val="28"/>
                          <w:szCs w:val="28"/>
                          <w:rtl/>
                          <w:lang w:bidi="ar-IQ"/>
                        </w:rPr>
                        <w:t>1 / 8 / 2025</w:t>
                      </w:r>
                    </w:p>
                  </w:txbxContent>
                </v:textbox>
              </v:rect>
            </w:pict>
          </mc:Fallback>
        </mc:AlternateContent>
      </w:r>
    </w:p>
    <w:p w14:paraId="3E766B82" w14:textId="77777777" w:rsidR="00BC0ADF" w:rsidRDefault="00BC0ADF" w:rsidP="00BC0ADF">
      <w:pPr>
        <w:rPr>
          <w:sz w:val="28"/>
          <w:szCs w:val="28"/>
          <w:rtl/>
          <w:lang w:bidi="ar-LB"/>
        </w:rPr>
      </w:pPr>
    </w:p>
    <w:p w14:paraId="4145844D" w14:textId="2B120630" w:rsidR="004B18CE" w:rsidRPr="004B18CE" w:rsidRDefault="004B18CE" w:rsidP="00BC0ADF">
      <w:pPr>
        <w:rPr>
          <w:rFonts w:asciiTheme="majorBidi" w:hAnsiTheme="majorBidi" w:cstheme="majorBidi"/>
          <w:sz w:val="48"/>
          <w:szCs w:val="48"/>
          <w:rtl/>
          <w:lang w:bidi="ar-IQ"/>
        </w:rPr>
      </w:pPr>
    </w:p>
    <w:sectPr w:rsidR="004B18CE" w:rsidRPr="004B18CE" w:rsidSect="005A44E2">
      <w:headerReference w:type="default" r:id="rId148"/>
      <w:footerReference w:type="default" r:id="rId149"/>
      <w:pgSz w:w="11906" w:h="16838"/>
      <w:pgMar w:top="1418" w:right="1418" w:bottom="1418" w:left="1418" w:header="709" w:footer="709" w:gutter="0"/>
      <w:pgNumType w:start="0"/>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C77131" w14:textId="77777777" w:rsidR="003E6162" w:rsidRDefault="003E6162" w:rsidP="009300C8">
      <w:pPr>
        <w:spacing w:after="0" w:line="240" w:lineRule="auto"/>
      </w:pPr>
      <w:r>
        <w:separator/>
      </w:r>
    </w:p>
  </w:endnote>
  <w:endnote w:type="continuationSeparator" w:id="0">
    <w:p w14:paraId="7F26230F" w14:textId="77777777" w:rsidR="003E6162" w:rsidRDefault="003E6162" w:rsidP="009300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Univers">
    <w:charset w:val="00"/>
    <w:family w:val="swiss"/>
    <w:pitch w:val="variable"/>
    <w:sig w:usb0="80000287" w:usb1="00000000" w:usb2="00000000" w:usb3="00000000" w:csb0="0000000F" w:csb1="00000000"/>
  </w:font>
  <w:font w:name="Simplified Arabic">
    <w:panose1 w:val="02020603050405020304"/>
    <w:charset w:val="00"/>
    <w:family w:val="roman"/>
    <w:pitch w:val="variable"/>
    <w:sig w:usb0="00002003" w:usb1="80000000" w:usb2="00000008" w:usb3="00000000" w:csb0="00000041" w:csb1="00000000"/>
  </w:font>
  <w:font w:name="STZhongsong">
    <w:charset w:val="86"/>
    <w:family w:val="auto"/>
    <w:pitch w:val="variable"/>
    <w:sig w:usb0="00000287" w:usb1="080F0000" w:usb2="00000010" w:usb3="00000000" w:csb0="0004009F" w:csb1="00000000"/>
  </w:font>
  <w:font w:name="Noto Sans Symbols">
    <w:charset w:val="00"/>
    <w:family w:val="auto"/>
    <w:pitch w:val="default"/>
  </w:font>
  <w:font w:name="Cambria">
    <w:panose1 w:val="02040503050406030204"/>
    <w:charset w:val="00"/>
    <w:family w:val="roman"/>
    <w:pitch w:val="variable"/>
    <w:sig w:usb0="E00006FF" w:usb1="420024FF" w:usb2="02000000" w:usb3="00000000" w:csb0="0000019F" w:csb1="00000000"/>
  </w:font>
  <w:font w:name="Traditional Arabic">
    <w:panose1 w:val="02020603050405020304"/>
    <w:charset w:val="00"/>
    <w:family w:val="roman"/>
    <w:pitch w:val="variable"/>
    <w:sig w:usb0="00002003" w:usb1="80000000" w:usb2="00000008" w:usb3="00000000" w:csb0="0000004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ndalus">
    <w:panose1 w:val="02020603050405020304"/>
    <w:charset w:val="00"/>
    <w:family w:val="roman"/>
    <w:pitch w:val="variable"/>
    <w:sig w:usb0="00002003" w:usb1="80000000" w:usb2="00000008" w:usb3="00000000" w:csb0="0000004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Arabic Typesetting">
    <w:panose1 w:val="03020402040406030203"/>
    <w:charset w:val="00"/>
    <w:family w:val="script"/>
    <w:pitch w:val="variable"/>
    <w:sig w:usb0="80002007" w:usb1="80000000" w:usb2="00000008" w:usb3="00000000" w:csb0="000000D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7353C3" w14:textId="77777777" w:rsidR="007942E1" w:rsidRDefault="007942E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940"/>
      <w:gridCol w:w="8130"/>
    </w:tblGrid>
    <w:tr w:rsidR="00A5365E" w14:paraId="7FE00E8A" w14:textId="77777777">
      <w:tc>
        <w:tcPr>
          <w:tcW w:w="918" w:type="dxa"/>
        </w:tcPr>
        <w:p w14:paraId="0D1F1670" w14:textId="77777777" w:rsidR="00A5365E" w:rsidRPr="00FB30B9" w:rsidRDefault="00A5365E">
          <w:pPr>
            <w:pStyle w:val="Footer"/>
            <w:jc w:val="right"/>
            <w:rPr>
              <w:b/>
              <w:bCs/>
              <w:color w:val="000000" w:themeColor="text1"/>
              <w:sz w:val="32"/>
              <w:szCs w:val="32"/>
              <w14:numForm w14:val="oldStyle"/>
            </w:rPr>
          </w:pPr>
          <w:r w:rsidRPr="00FB30B9">
            <w:rPr>
              <w:color w:val="000000" w:themeColor="text1"/>
              <w14:shadow w14:blurRad="50800" w14:dist="38100" w14:dir="2700000" w14:sx="100000" w14:sy="100000" w14:kx="0" w14:ky="0" w14:algn="tl">
                <w14:srgbClr w14:val="000000">
                  <w14:alpha w14:val="60000"/>
                </w14:srgbClr>
              </w14:shadow>
              <w14:numForm w14:val="oldStyle"/>
            </w:rPr>
            <w:fldChar w:fldCharType="begin"/>
          </w:r>
          <w:r w:rsidRPr="00FB30B9">
            <w:rPr>
              <w:color w:val="000000" w:themeColor="text1"/>
              <w14:shadow w14:blurRad="50800" w14:dist="38100" w14:dir="2700000" w14:sx="100000" w14:sy="100000" w14:kx="0" w14:ky="0" w14:algn="tl">
                <w14:srgbClr w14:val="000000">
                  <w14:alpha w14:val="60000"/>
                </w14:srgbClr>
              </w14:shadow>
              <w14:numForm w14:val="oldStyle"/>
            </w:rPr>
            <w:instrText xml:space="preserve"> PAGE   \* MERGEFORMAT </w:instrText>
          </w:r>
          <w:r w:rsidRPr="00FB30B9">
            <w:rPr>
              <w:color w:val="000000" w:themeColor="text1"/>
              <w14:shadow w14:blurRad="50800" w14:dist="38100" w14:dir="2700000" w14:sx="100000" w14:sy="100000" w14:kx="0" w14:ky="0" w14:algn="tl">
                <w14:srgbClr w14:val="000000">
                  <w14:alpha w14:val="60000"/>
                </w14:srgbClr>
              </w14:shadow>
              <w14:numForm w14:val="oldStyle"/>
            </w:rPr>
            <w:fldChar w:fldCharType="separate"/>
          </w:r>
          <w:r w:rsidR="008E4344" w:rsidRPr="00FB30B9">
            <w:rPr>
              <w:b/>
              <w:bCs/>
              <w:noProof/>
              <w:color w:val="000000" w:themeColor="text1"/>
              <w:sz w:val="32"/>
              <w:szCs w:val="32"/>
              <w:rtl/>
              <w14:shadow w14:blurRad="50800" w14:dist="38100" w14:dir="2700000" w14:sx="100000" w14:sy="100000" w14:kx="0" w14:ky="0" w14:algn="tl">
                <w14:srgbClr w14:val="000000">
                  <w14:alpha w14:val="60000"/>
                </w14:srgbClr>
              </w14:shadow>
              <w14:numForm w14:val="oldStyle"/>
            </w:rPr>
            <w:t>48</w:t>
          </w:r>
          <w:r w:rsidRPr="00FB30B9">
            <w:rPr>
              <w:b/>
              <w:bCs/>
              <w:noProof/>
              <w:color w:val="000000" w:themeColor="text1"/>
              <w:sz w:val="32"/>
              <w:szCs w:val="32"/>
              <w14:shadow w14:blurRad="50800" w14:dist="38100" w14:dir="2700000" w14:sx="100000" w14:sy="100000" w14:kx="0" w14:ky="0" w14:algn="tl">
                <w14:srgbClr w14:val="000000">
                  <w14:alpha w14:val="60000"/>
                </w14:srgbClr>
              </w14:shadow>
              <w14:numForm w14:val="oldStyle"/>
            </w:rPr>
            <w:fldChar w:fldCharType="end"/>
          </w:r>
        </w:p>
      </w:tc>
      <w:tc>
        <w:tcPr>
          <w:tcW w:w="7938" w:type="dxa"/>
        </w:tcPr>
        <w:p w14:paraId="7CAC7A62" w14:textId="77777777" w:rsidR="00A5365E" w:rsidRDefault="00A5365E">
          <w:pPr>
            <w:pStyle w:val="Footer"/>
          </w:pPr>
        </w:p>
      </w:tc>
    </w:tr>
  </w:tbl>
  <w:p w14:paraId="519AB799" w14:textId="77777777" w:rsidR="00A5365E" w:rsidRDefault="00A5365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78523E5" w14:textId="77777777" w:rsidR="003E6162" w:rsidRDefault="003E6162" w:rsidP="009300C8">
      <w:pPr>
        <w:spacing w:after="0" w:line="240" w:lineRule="auto"/>
      </w:pPr>
      <w:r>
        <w:separator/>
      </w:r>
    </w:p>
  </w:footnote>
  <w:footnote w:type="continuationSeparator" w:id="0">
    <w:p w14:paraId="7B931755" w14:textId="77777777" w:rsidR="003E6162" w:rsidRDefault="003E6162" w:rsidP="009300C8">
      <w:pPr>
        <w:spacing w:after="0" w:line="240" w:lineRule="auto"/>
      </w:pPr>
      <w:r>
        <w:continuationSeparator/>
      </w:r>
    </w:p>
  </w:footnote>
  <w:footnote w:id="1">
    <w:p w14:paraId="5D2393F0" w14:textId="77777777" w:rsidR="00DE4021" w:rsidRDefault="00DE4021" w:rsidP="00DE4021">
      <w:pPr>
        <w:pStyle w:val="EndnoteText"/>
        <w:spacing w:line="360" w:lineRule="auto"/>
        <w:jc w:val="both"/>
        <w:rPr>
          <w:rFonts w:ascii="Simplified Arabic" w:hAnsi="Simplified Arabic" w:cs="Simplified Arabic"/>
          <w:sz w:val="24"/>
          <w:szCs w:val="24"/>
          <w:rtl/>
        </w:rPr>
      </w:pPr>
      <w:r>
        <w:rPr>
          <w:rStyle w:val="FootnoteReference"/>
          <w:rFonts w:ascii="Simplified Arabic" w:hAnsi="Simplified Arabic" w:cs="Simplified Arabic"/>
          <w:sz w:val="24"/>
          <w:szCs w:val="24"/>
        </w:rPr>
        <w:footnoteRef/>
      </w:r>
      <w:r>
        <w:rPr>
          <w:rFonts w:ascii="Simplified Arabic" w:hAnsi="Simplified Arabic" w:cs="Simplified Arabic"/>
          <w:sz w:val="24"/>
          <w:szCs w:val="24"/>
          <w:rtl/>
        </w:rPr>
        <w:t xml:space="preserve"> </w:t>
      </w:r>
      <w:r>
        <w:rPr>
          <w:rFonts w:ascii="Simplified Arabic" w:hAnsi="Simplified Arabic" w:cs="Simplified Arabic"/>
          <w:sz w:val="24"/>
          <w:szCs w:val="24"/>
          <w:rtl/>
          <w:lang w:bidi="ar-EG"/>
        </w:rPr>
        <w:t xml:space="preserve">سهيلة عبد الزهرة مستور الحجيمي، صادق طعمه خلف البهادلي، القوة الناعمة و تأثيرها في انضمام العراق لمبادرة الحزام و الطريق الصينية، مركز أكد للدراسات الاقتصادية و المالية، 2023،ص 8، الرابط  </w:t>
      </w:r>
    </w:p>
    <w:p w14:paraId="38EF4EBB" w14:textId="77777777" w:rsidR="00DE4021" w:rsidRDefault="00DE4021" w:rsidP="00DE4021">
      <w:pPr>
        <w:pStyle w:val="EndnoteText"/>
        <w:spacing w:line="360" w:lineRule="auto"/>
        <w:jc w:val="both"/>
        <w:rPr>
          <w:rFonts w:ascii="Simplified Arabic" w:hAnsi="Simplified Arabic" w:cs="Simplified Arabic"/>
          <w:sz w:val="24"/>
          <w:szCs w:val="24"/>
          <w:rtl/>
          <w:lang w:bidi="ar-EG"/>
        </w:rPr>
      </w:pPr>
      <w:hyperlink r:id="rId1" w:history="1">
        <w:r>
          <w:rPr>
            <w:rStyle w:val="Hyperlink"/>
            <w:sz w:val="24"/>
            <w:szCs w:val="24"/>
            <w:lang w:bidi="ar-EG"/>
          </w:rPr>
          <w:t>www.ocefs.org.com</w:t>
        </w:r>
      </w:hyperlink>
      <w:r>
        <w:rPr>
          <w:rFonts w:ascii="Simplified Arabic" w:hAnsi="Simplified Arabic" w:cs="Simplified Arabic"/>
          <w:sz w:val="24"/>
          <w:szCs w:val="24"/>
          <w:lang w:bidi="ar-EG"/>
        </w:rPr>
        <w:t>.</w:t>
      </w:r>
    </w:p>
  </w:footnote>
  <w:footnote w:id="2">
    <w:p w14:paraId="4FAC2F07" w14:textId="77777777" w:rsidR="00DE4021" w:rsidRDefault="00DE4021" w:rsidP="00DE4021">
      <w:pPr>
        <w:pStyle w:val="FootnoteText"/>
        <w:rPr>
          <w:rFonts w:ascii="Simplified Arabic" w:hAnsi="Simplified Arabic" w:cs="Simplified Arabic"/>
          <w:sz w:val="24"/>
          <w:szCs w:val="24"/>
        </w:rPr>
      </w:pPr>
      <w:r>
        <w:rPr>
          <w:rStyle w:val="FootnoteReference"/>
          <w:rFonts w:ascii="Simplified Arabic" w:hAnsi="Simplified Arabic" w:cs="Simplified Arabic"/>
          <w:sz w:val="24"/>
          <w:szCs w:val="24"/>
        </w:rPr>
        <w:footnoteRef/>
      </w:r>
      <w:r>
        <w:rPr>
          <w:rFonts w:ascii="Simplified Arabic" w:hAnsi="Simplified Arabic" w:cs="Simplified Arabic"/>
          <w:sz w:val="24"/>
          <w:szCs w:val="24"/>
          <w:rtl/>
        </w:rPr>
        <w:t xml:space="preserve"> - باهر مردان مصخور، استراتيجية الحزام و الطريق الصينية للقرن الحادي و العشرين، مجلة دراسات دولية، العدد 67 ، مركز الدراسات الاستراتيجية و الدولية، جامعة بغداد، 2016، ص9 .</w:t>
      </w:r>
    </w:p>
  </w:footnote>
  <w:footnote w:id="3">
    <w:p w14:paraId="1B950A3E" w14:textId="77777777" w:rsidR="00DE4021" w:rsidRDefault="00DE4021" w:rsidP="00DE4021">
      <w:pPr>
        <w:pStyle w:val="FootnoteText"/>
        <w:rPr>
          <w:rFonts w:ascii="Simplified Arabic" w:hAnsi="Simplified Arabic" w:cs="Simplified Arabic"/>
          <w:sz w:val="24"/>
          <w:szCs w:val="24"/>
          <w:rtl/>
        </w:rPr>
      </w:pPr>
      <w:r>
        <w:rPr>
          <w:rStyle w:val="FootnoteReference"/>
          <w:rFonts w:ascii="Simplified Arabic" w:hAnsi="Simplified Arabic" w:cs="Simplified Arabic"/>
          <w:sz w:val="24"/>
          <w:szCs w:val="24"/>
        </w:rPr>
        <w:footnoteRef/>
      </w:r>
      <w:r>
        <w:rPr>
          <w:rFonts w:ascii="Simplified Arabic" w:hAnsi="Simplified Arabic" w:cs="Simplified Arabic"/>
          <w:sz w:val="24"/>
          <w:szCs w:val="24"/>
          <w:rtl/>
        </w:rPr>
        <w:t xml:space="preserve"> - عدنان عبد الله حمادي، الانعكاسات الجغرافية السياسية والاقتصادية لمبادرة الحزام والطريق على مستقبل العراق (دراسة في الجغرافية السياسية)، مجلة الآداب، العدد 143، كلية الآداب، 2022، ص .187.</w:t>
      </w:r>
    </w:p>
  </w:footnote>
  <w:footnote w:id="4">
    <w:p w14:paraId="3FB6B92D" w14:textId="77777777" w:rsidR="00DE4021" w:rsidRDefault="00DE4021" w:rsidP="00DE4021">
      <w:pPr>
        <w:pStyle w:val="FootnoteText"/>
        <w:bidi w:val="0"/>
        <w:rPr>
          <w:rFonts w:ascii="Simplified Arabic" w:hAnsi="Simplified Arabic" w:cs="Simplified Arabic"/>
          <w:sz w:val="24"/>
          <w:szCs w:val="24"/>
          <w:rtl/>
        </w:rPr>
      </w:pPr>
      <w:r>
        <w:rPr>
          <w:rStyle w:val="FootnoteReference"/>
          <w:rFonts w:ascii="Simplified Arabic" w:hAnsi="Simplified Arabic" w:cs="Simplified Arabic"/>
          <w:sz w:val="24"/>
          <w:szCs w:val="24"/>
        </w:rPr>
        <w:footnoteRef/>
      </w:r>
      <w:r>
        <w:rPr>
          <w:rFonts w:ascii="Simplified Arabic" w:hAnsi="Simplified Arabic" w:cs="Simplified Arabic"/>
          <w:sz w:val="24"/>
          <w:szCs w:val="24"/>
          <w:rtl/>
        </w:rPr>
        <w:t xml:space="preserve"> -</w:t>
      </w:r>
      <w:r>
        <w:rPr>
          <w:rFonts w:ascii="Simplified Arabic" w:hAnsi="Simplified Arabic" w:cs="Simplified Arabic"/>
          <w:sz w:val="24"/>
          <w:szCs w:val="24"/>
        </w:rPr>
        <w:t xml:space="preserve"> https://www.bbc.com/arabic/middleeast-65732210</w:t>
      </w:r>
    </w:p>
  </w:footnote>
  <w:footnote w:id="5">
    <w:p w14:paraId="5FEAC637" w14:textId="77777777" w:rsidR="00DE4021" w:rsidRDefault="00DE4021" w:rsidP="00DE4021">
      <w:pPr>
        <w:pStyle w:val="FootnoteText"/>
        <w:rPr>
          <w:rFonts w:ascii="Simplified Arabic" w:hAnsi="Simplified Arabic" w:cs="Simplified Arabic"/>
          <w:sz w:val="24"/>
          <w:szCs w:val="24"/>
          <w:rtl/>
        </w:rPr>
      </w:pPr>
      <w:r>
        <w:rPr>
          <w:rStyle w:val="FootnoteReference"/>
          <w:rFonts w:ascii="Simplified Arabic" w:hAnsi="Simplified Arabic" w:cs="Simplified Arabic"/>
          <w:sz w:val="24"/>
          <w:szCs w:val="24"/>
        </w:rPr>
        <w:footnoteRef/>
      </w:r>
      <w:r>
        <w:rPr>
          <w:rFonts w:ascii="Simplified Arabic" w:hAnsi="Simplified Arabic" w:cs="Simplified Arabic"/>
          <w:sz w:val="24"/>
          <w:szCs w:val="24"/>
          <w:rtl/>
        </w:rPr>
        <w:t xml:space="preserve"> -</w:t>
      </w:r>
      <w:r>
        <w:rPr>
          <w:rFonts w:ascii="Simplified Arabic" w:hAnsi="Simplified Arabic" w:cs="Simplified Arabic"/>
          <w:sz w:val="24"/>
          <w:szCs w:val="24"/>
        </w:rPr>
        <w:t>https://arabreport.net/%D8%A7%D9%84%D8%B9%D8%B1%D8%A7%D9%82</w:t>
      </w:r>
      <w:r>
        <w:rPr>
          <w:rFonts w:ascii="Simplified Arabic" w:hAnsi="Simplified Arabic" w:cs="Simplified Arabic"/>
          <w:sz w:val="24"/>
          <w:szCs w:val="24"/>
          <w:rtl/>
        </w:rPr>
        <w:t>-</w:t>
      </w:r>
    </w:p>
  </w:footnote>
  <w:footnote w:id="6">
    <w:p w14:paraId="4CC32823" w14:textId="77777777" w:rsidR="00DE4021" w:rsidRDefault="00DE4021" w:rsidP="00DE4021">
      <w:pPr>
        <w:pStyle w:val="FootnoteText"/>
        <w:ind w:hanging="1"/>
        <w:rPr>
          <w:rFonts w:ascii="Simplified Arabic" w:hAnsi="Simplified Arabic" w:cs="Simplified Arabic"/>
          <w:color w:val="000000" w:themeColor="text1"/>
          <w:sz w:val="24"/>
          <w:szCs w:val="24"/>
        </w:rPr>
      </w:pPr>
      <w:r>
        <w:rPr>
          <w:rStyle w:val="FootnoteReference"/>
          <w:rFonts w:ascii="Simplified Arabic" w:hAnsi="Simplified Arabic" w:cs="Simplified Arabic"/>
          <w:sz w:val="24"/>
          <w:szCs w:val="24"/>
        </w:rPr>
        <w:footnoteRef/>
      </w:r>
      <w:r>
        <w:rPr>
          <w:rFonts w:ascii="Simplified Arabic" w:hAnsi="Simplified Arabic" w:cs="Simplified Arabic"/>
          <w:color w:val="000000" w:themeColor="text1"/>
          <w:sz w:val="24"/>
          <w:szCs w:val="24"/>
          <w:rtl/>
        </w:rPr>
        <w:t xml:space="preserve"> - لمعرفة المزيد عن المرحلة المركانتيلية أنظر: كريستيان بالوا: </w:t>
      </w:r>
      <w:r>
        <w:rPr>
          <w:rFonts w:ascii="Simplified Arabic" w:hAnsi="Simplified Arabic" w:cs="Simplified Arabic"/>
          <w:b/>
          <w:bCs/>
          <w:color w:val="000000" w:themeColor="text1"/>
          <w:sz w:val="24"/>
          <w:szCs w:val="24"/>
          <w:rtl/>
        </w:rPr>
        <w:t>الاقتصاد الرأسمالي العالمي</w:t>
      </w:r>
      <w:r>
        <w:rPr>
          <w:rFonts w:ascii="Simplified Arabic" w:hAnsi="Simplified Arabic" w:cs="Simplified Arabic"/>
          <w:color w:val="000000" w:themeColor="text1"/>
          <w:sz w:val="24"/>
          <w:szCs w:val="24"/>
          <w:rtl/>
        </w:rPr>
        <w:t>: المرحلة الميركانتلية والإمبريالية الجديدة، ترجمة، عادل عبدالمهدي، (بيروت: دار ابن خلدون، 1980)، ص 14.</w:t>
      </w:r>
    </w:p>
  </w:footnote>
  <w:footnote w:id="7">
    <w:p w14:paraId="75E79FBA" w14:textId="77777777" w:rsidR="00DE4021" w:rsidRDefault="00DE4021" w:rsidP="00DE4021">
      <w:pPr>
        <w:pStyle w:val="FootnoteText"/>
        <w:ind w:hanging="1"/>
        <w:rPr>
          <w:rFonts w:ascii="Simplified Arabic" w:hAnsi="Simplified Arabic" w:cs="Simplified Arabic"/>
          <w:color w:val="000000" w:themeColor="text1"/>
          <w:sz w:val="24"/>
          <w:szCs w:val="24"/>
          <w:rtl/>
        </w:rPr>
      </w:pPr>
      <w:r>
        <w:rPr>
          <w:rStyle w:val="FootnoteReference"/>
          <w:rFonts w:ascii="Simplified Arabic" w:hAnsi="Simplified Arabic" w:cs="Simplified Arabic"/>
          <w:sz w:val="24"/>
          <w:szCs w:val="24"/>
        </w:rPr>
        <w:footnoteRef/>
      </w:r>
      <w:r>
        <w:rPr>
          <w:rFonts w:ascii="Simplified Arabic" w:hAnsi="Simplified Arabic" w:cs="Simplified Arabic"/>
          <w:color w:val="000000" w:themeColor="text1"/>
          <w:sz w:val="24"/>
          <w:szCs w:val="24"/>
          <w:rtl/>
        </w:rPr>
        <w:t xml:space="preserve">- </w:t>
      </w:r>
      <w:r>
        <w:rPr>
          <w:rFonts w:ascii="Simplified Arabic" w:hAnsi="Simplified Arabic" w:cs="Simplified Arabic"/>
          <w:color w:val="000000" w:themeColor="text1"/>
          <w:sz w:val="28"/>
          <w:szCs w:val="28"/>
          <w:rtl/>
        </w:rPr>
        <w:t xml:space="preserve">شمسي العُجيلي و باتريك هايدن، </w:t>
      </w:r>
      <w:r>
        <w:rPr>
          <w:rFonts w:ascii="Simplified Arabic" w:hAnsi="Simplified Arabic" w:cs="Simplified Arabic"/>
          <w:b/>
          <w:bCs/>
          <w:color w:val="000000" w:themeColor="text1"/>
          <w:sz w:val="28"/>
          <w:szCs w:val="28"/>
          <w:rtl/>
        </w:rPr>
        <w:t>النظريات النقدية للعولمة</w:t>
      </w:r>
      <w:r>
        <w:rPr>
          <w:rFonts w:ascii="Simplified Arabic" w:hAnsi="Simplified Arabic" w:cs="Simplified Arabic"/>
          <w:color w:val="000000" w:themeColor="text1"/>
          <w:sz w:val="28"/>
          <w:szCs w:val="28"/>
          <w:rtl/>
        </w:rPr>
        <w:t>، ترجمة: هيثم غالب الناهي، (بيروت: مركز دراسات الوحدة العربية، الطبعة الأولى، أيار مايو، 2016، ص 116.</w:t>
      </w:r>
    </w:p>
  </w:footnote>
  <w:footnote w:id="8">
    <w:p w14:paraId="51E79AAE" w14:textId="77777777" w:rsidR="00DE4021" w:rsidRDefault="00DE4021" w:rsidP="00DE4021">
      <w:pPr>
        <w:pStyle w:val="FootnoteText"/>
        <w:ind w:hanging="1"/>
        <w:rPr>
          <w:rFonts w:ascii="Simplified Arabic" w:hAnsi="Simplified Arabic" w:cs="Simplified Arabic"/>
          <w:color w:val="000000" w:themeColor="text1"/>
          <w:sz w:val="24"/>
          <w:szCs w:val="24"/>
          <w:rtl/>
        </w:rPr>
      </w:pPr>
      <w:r>
        <w:rPr>
          <w:rStyle w:val="FootnoteReference"/>
          <w:rFonts w:ascii="Simplified Arabic" w:hAnsi="Simplified Arabic" w:cs="Simplified Arabic"/>
          <w:sz w:val="24"/>
          <w:szCs w:val="24"/>
        </w:rPr>
        <w:footnoteRef/>
      </w:r>
      <w:r>
        <w:rPr>
          <w:rFonts w:ascii="Simplified Arabic" w:hAnsi="Simplified Arabic" w:cs="Simplified Arabic"/>
          <w:color w:val="000000" w:themeColor="text1"/>
          <w:sz w:val="24"/>
          <w:szCs w:val="24"/>
          <w:rtl/>
        </w:rPr>
        <w:t xml:space="preserve"> - أنظر: مارتن جيكس، نمط مختلف للتطور: </w:t>
      </w:r>
      <w:r>
        <w:rPr>
          <w:rFonts w:ascii="Simplified Arabic" w:hAnsi="Simplified Arabic" w:cs="Simplified Arabic"/>
          <w:b/>
          <w:bCs/>
          <w:color w:val="000000" w:themeColor="text1"/>
          <w:sz w:val="24"/>
          <w:szCs w:val="24"/>
          <w:rtl/>
        </w:rPr>
        <w:t>الصين.. أي نوع من القوى العظمى ستكون؟</w:t>
      </w:r>
      <w:r>
        <w:rPr>
          <w:rFonts w:ascii="Simplified Arabic" w:hAnsi="Simplified Arabic" w:cs="Simplified Arabic"/>
          <w:color w:val="000000" w:themeColor="text1"/>
          <w:sz w:val="24"/>
          <w:szCs w:val="24"/>
          <w:rtl/>
        </w:rPr>
        <w:t>، آفاق المستقبل، (الامارات العربية المتحدة: أبو ظبي، مركز الامارات للدراسات الاستراتيجية، العدد 08، نوفمبر/ديسمبر 2010)، ص.ص 44-50.</w:t>
      </w:r>
    </w:p>
  </w:footnote>
  <w:footnote w:id="9">
    <w:p w14:paraId="3D25E5A5" w14:textId="77777777" w:rsidR="00DE4021" w:rsidRDefault="00DE4021" w:rsidP="00DE4021">
      <w:pPr>
        <w:pStyle w:val="FootnoteText"/>
        <w:rPr>
          <w:rFonts w:ascii="Simplified Arabic" w:hAnsi="Simplified Arabic" w:cs="Simplified Arabic"/>
          <w:sz w:val="24"/>
          <w:szCs w:val="24"/>
        </w:rPr>
      </w:pPr>
      <w:r>
        <w:rPr>
          <w:rStyle w:val="FootnoteReference"/>
          <w:rFonts w:ascii="Simplified Arabic" w:hAnsi="Simplified Arabic" w:cs="Simplified Arabic"/>
          <w:sz w:val="24"/>
          <w:szCs w:val="24"/>
        </w:rPr>
        <w:footnoteRef/>
      </w:r>
      <w:r>
        <w:rPr>
          <w:rFonts w:ascii="Simplified Arabic" w:hAnsi="Simplified Arabic" w:cs="Simplified Arabic"/>
          <w:sz w:val="24"/>
          <w:szCs w:val="24"/>
          <w:rtl/>
        </w:rPr>
        <w:t xml:space="preserve"> -المصدر نفسه، ص 226.</w:t>
      </w:r>
    </w:p>
  </w:footnote>
  <w:footnote w:id="10">
    <w:p w14:paraId="71E7BC03" w14:textId="77777777" w:rsidR="00DE4021" w:rsidRDefault="00DE4021" w:rsidP="00DE4021">
      <w:pPr>
        <w:pStyle w:val="FootnoteText"/>
        <w:rPr>
          <w:rFonts w:ascii="Simplified Arabic" w:hAnsi="Simplified Arabic" w:cs="Simplified Arabic"/>
          <w:sz w:val="24"/>
          <w:szCs w:val="24"/>
          <w:rtl/>
        </w:rPr>
      </w:pPr>
      <w:r>
        <w:rPr>
          <w:rStyle w:val="FootnoteReference"/>
          <w:rFonts w:ascii="Simplified Arabic" w:hAnsi="Simplified Arabic" w:cs="Simplified Arabic"/>
          <w:sz w:val="24"/>
          <w:szCs w:val="24"/>
        </w:rPr>
        <w:footnoteRef/>
      </w:r>
      <w:r>
        <w:rPr>
          <w:rFonts w:ascii="Simplified Arabic" w:hAnsi="Simplified Arabic" w:cs="Simplified Arabic"/>
          <w:sz w:val="24"/>
          <w:szCs w:val="24"/>
          <w:rtl/>
        </w:rPr>
        <w:t xml:space="preserve"> - باهر مردان مصخور، استراتيجية الحزام و الطريق الصينية، مرجع سبق ذكره، ص 216.</w:t>
      </w:r>
    </w:p>
  </w:footnote>
  <w:footnote w:id="11">
    <w:p w14:paraId="6224AD75" w14:textId="77777777" w:rsidR="00DE4021" w:rsidRDefault="00DE4021" w:rsidP="00DE4021">
      <w:pPr>
        <w:pStyle w:val="FootnoteText"/>
        <w:rPr>
          <w:rFonts w:ascii="Simplified Arabic" w:hAnsi="Simplified Arabic" w:cs="Simplified Arabic"/>
          <w:sz w:val="24"/>
          <w:szCs w:val="24"/>
          <w:rtl/>
        </w:rPr>
      </w:pPr>
      <w:r>
        <w:rPr>
          <w:rStyle w:val="FootnoteReference"/>
          <w:rFonts w:ascii="Simplified Arabic" w:hAnsi="Simplified Arabic" w:cs="Simplified Arabic"/>
          <w:sz w:val="24"/>
          <w:szCs w:val="24"/>
        </w:rPr>
        <w:footnoteRef/>
      </w:r>
      <w:r>
        <w:rPr>
          <w:rFonts w:ascii="Simplified Arabic" w:hAnsi="Simplified Arabic" w:cs="Simplified Arabic"/>
          <w:sz w:val="24"/>
          <w:szCs w:val="24"/>
          <w:rtl/>
        </w:rPr>
        <w:t xml:space="preserve"> - </w:t>
      </w:r>
      <w:r>
        <w:rPr>
          <w:rFonts w:ascii="Simplified Arabic" w:hAnsi="Simplified Arabic" w:cs="Simplified Arabic"/>
          <w:sz w:val="24"/>
          <w:szCs w:val="24"/>
        </w:rPr>
        <w:t>https://www.trtarabi.com/explainers</w:t>
      </w:r>
      <w:r>
        <w:rPr>
          <w:rFonts w:ascii="Simplified Arabic" w:hAnsi="Simplified Arabic" w:cs="Simplified Arabic"/>
          <w:sz w:val="24"/>
          <w:szCs w:val="24"/>
          <w:rtl/>
        </w:rPr>
        <w:t>/</w:t>
      </w:r>
    </w:p>
  </w:footnote>
  <w:footnote w:id="12">
    <w:p w14:paraId="341F50C6" w14:textId="77777777" w:rsidR="00DE4021" w:rsidRDefault="00DE4021" w:rsidP="00DE4021">
      <w:pPr>
        <w:pStyle w:val="FootnoteText"/>
        <w:rPr>
          <w:rFonts w:ascii="Simplified Arabic" w:hAnsi="Simplified Arabic" w:cs="Simplified Arabic"/>
          <w:sz w:val="24"/>
          <w:szCs w:val="24"/>
          <w:rtl/>
        </w:rPr>
      </w:pPr>
      <w:r>
        <w:rPr>
          <w:rStyle w:val="FootnoteReference"/>
          <w:rFonts w:ascii="Simplified Arabic" w:hAnsi="Simplified Arabic" w:cs="Simplified Arabic"/>
          <w:sz w:val="24"/>
          <w:szCs w:val="24"/>
        </w:rPr>
        <w:footnoteRef/>
      </w:r>
      <w:r>
        <w:rPr>
          <w:rFonts w:ascii="Simplified Arabic" w:hAnsi="Simplified Arabic" w:cs="Simplified Arabic"/>
          <w:sz w:val="24"/>
          <w:szCs w:val="24"/>
          <w:rtl/>
        </w:rPr>
        <w:t xml:space="preserve"> - </w:t>
      </w:r>
      <w:r>
        <w:rPr>
          <w:rFonts w:ascii="Simplified Arabic" w:hAnsi="Simplified Arabic" w:cs="Simplified Arabic"/>
          <w:sz w:val="24"/>
          <w:szCs w:val="24"/>
        </w:rPr>
        <w:t>https://www.trtarabi.com/explainers/%D8%B7%D8%B1%D9%8A%D9%82-%D8%AD%D8%B1%D9%8A%D8%B1</w:t>
      </w:r>
    </w:p>
  </w:footnote>
  <w:footnote w:id="13">
    <w:p w14:paraId="306A8BA8" w14:textId="77777777" w:rsidR="00DE4021" w:rsidRDefault="00DE4021" w:rsidP="00DE4021">
      <w:pPr>
        <w:pStyle w:val="FootnoteText"/>
        <w:rPr>
          <w:rFonts w:ascii="Simplified Arabic" w:hAnsi="Simplified Arabic" w:cs="Simplified Arabic"/>
          <w:sz w:val="24"/>
          <w:szCs w:val="24"/>
        </w:rPr>
      </w:pPr>
      <w:r>
        <w:rPr>
          <w:rStyle w:val="FootnoteReference"/>
          <w:rFonts w:ascii="Simplified Arabic" w:hAnsi="Simplified Arabic" w:cs="Simplified Arabic"/>
          <w:sz w:val="24"/>
          <w:szCs w:val="24"/>
        </w:rPr>
        <w:footnoteRef/>
      </w:r>
      <w:r>
        <w:rPr>
          <w:rFonts w:ascii="Simplified Arabic" w:hAnsi="Simplified Arabic" w:cs="Simplified Arabic"/>
          <w:sz w:val="24"/>
          <w:szCs w:val="24"/>
          <w:rtl/>
        </w:rPr>
        <w:t xml:space="preserve"> - </w:t>
      </w:r>
      <w:r>
        <w:rPr>
          <w:rFonts w:ascii="Simplified Arabic" w:hAnsi="Simplified Arabic" w:cs="Simplified Arabic"/>
          <w:sz w:val="24"/>
          <w:szCs w:val="24"/>
        </w:rPr>
        <w:t>https://www.bbc.com/arabic/middleeast-65732210</w:t>
      </w:r>
    </w:p>
  </w:footnote>
  <w:footnote w:id="14">
    <w:p w14:paraId="514F4E05" w14:textId="77777777" w:rsidR="001C421B" w:rsidRPr="00174110" w:rsidRDefault="001C421B" w:rsidP="001C421B">
      <w:pPr>
        <w:pStyle w:val="FootnoteText"/>
        <w:ind w:left="374" w:hanging="374"/>
        <w:jc w:val="lowKashida"/>
        <w:rPr>
          <w:sz w:val="24"/>
          <w:szCs w:val="24"/>
          <w:rtl/>
        </w:rPr>
      </w:pPr>
      <w:r w:rsidRPr="00D462A2">
        <w:rPr>
          <w:rStyle w:val="FootnoteReference"/>
          <w:rFonts w:hint="cs"/>
          <w:sz w:val="24"/>
          <w:szCs w:val="24"/>
          <w:rtl/>
        </w:rPr>
        <w:t>(</w:t>
      </w:r>
      <w:r w:rsidRPr="00D462A2">
        <w:rPr>
          <w:rStyle w:val="FootnoteReference"/>
          <w:sz w:val="24"/>
          <w:szCs w:val="24"/>
          <w:rtl/>
        </w:rPr>
        <w:sym w:font="Symbol" w:char="F02A"/>
      </w:r>
      <w:r w:rsidRPr="00D462A2">
        <w:rPr>
          <w:rStyle w:val="FootnoteReference"/>
          <w:rFonts w:hint="cs"/>
          <w:sz w:val="24"/>
          <w:szCs w:val="24"/>
          <w:rtl/>
        </w:rPr>
        <w:t>)</w:t>
      </w:r>
      <w:r>
        <w:rPr>
          <w:rFonts w:hint="cs"/>
          <w:sz w:val="24"/>
          <w:szCs w:val="24"/>
          <w:rtl/>
        </w:rPr>
        <w:t xml:space="preserve"> </w:t>
      </w:r>
      <w:r w:rsidRPr="00174110">
        <w:rPr>
          <w:b/>
          <w:bCs/>
          <w:sz w:val="24"/>
          <w:szCs w:val="24"/>
        </w:rPr>
        <w:t>INDH</w:t>
      </w:r>
      <w:r w:rsidRPr="00174110">
        <w:rPr>
          <w:sz w:val="24"/>
          <w:szCs w:val="24"/>
          <w:rtl/>
        </w:rPr>
        <w:t xml:space="preserve"> هو مصطلح اختصار لـ "</w:t>
      </w:r>
      <w:r w:rsidRPr="00174110">
        <w:rPr>
          <w:sz w:val="24"/>
          <w:szCs w:val="24"/>
        </w:rPr>
        <w:t>Initiative Nationale pour le Développement Humain</w:t>
      </w:r>
      <w:r w:rsidRPr="00174110">
        <w:rPr>
          <w:sz w:val="24"/>
          <w:szCs w:val="24"/>
          <w:rtl/>
        </w:rPr>
        <w:t>"، ويعني باللغة العربية:</w:t>
      </w:r>
      <w:r w:rsidRPr="00174110">
        <w:rPr>
          <w:rFonts w:hint="cs"/>
          <w:sz w:val="24"/>
          <w:szCs w:val="24"/>
          <w:rtl/>
        </w:rPr>
        <w:t xml:space="preserve"> </w:t>
      </w:r>
      <w:r w:rsidRPr="00174110">
        <w:rPr>
          <w:sz w:val="24"/>
          <w:szCs w:val="24"/>
          <w:rtl/>
        </w:rPr>
        <w:t>"المبادرة الوطنية للتنمية البشرية"</w:t>
      </w:r>
      <w:r w:rsidRPr="00174110">
        <w:rPr>
          <w:rFonts w:hint="cs"/>
          <w:sz w:val="24"/>
          <w:szCs w:val="24"/>
          <w:rtl/>
        </w:rPr>
        <w:t>.</w:t>
      </w:r>
    </w:p>
  </w:footnote>
  <w:footnote w:id="15">
    <w:p w14:paraId="7FE8318E" w14:textId="77777777" w:rsidR="00D55689" w:rsidRPr="00B879BD" w:rsidRDefault="00D55689" w:rsidP="00D55689">
      <w:pPr>
        <w:pStyle w:val="FootnoteText"/>
        <w:jc w:val="both"/>
        <w:rPr>
          <w:rFonts w:ascii="Simplified Arabic" w:hAnsi="Simplified Arabic" w:cs="Simplified Arabic"/>
          <w:rtl/>
        </w:rPr>
      </w:pPr>
      <w:r w:rsidRPr="00B879BD">
        <w:rPr>
          <w:rStyle w:val="FootnoteReference"/>
          <w:rFonts w:ascii="Simplified Arabic" w:hAnsi="Simplified Arabic" w:cs="Simplified Arabic"/>
        </w:rPr>
        <w:footnoteRef/>
      </w:r>
      <w:r w:rsidRPr="00B879BD">
        <w:rPr>
          <w:rFonts w:ascii="Simplified Arabic" w:hAnsi="Simplified Arabic" w:cs="Simplified Arabic"/>
          <w:rtl/>
        </w:rPr>
        <w:t>) عبدالرشيد، عبدالله بن لطف، كتاب تاريخ الإسلام وإيران، بدون.</w:t>
      </w:r>
    </w:p>
  </w:footnote>
  <w:footnote w:id="16">
    <w:p w14:paraId="09C221AE" w14:textId="77777777" w:rsidR="00D55689" w:rsidRPr="00B879BD" w:rsidRDefault="00D55689" w:rsidP="00D55689">
      <w:pPr>
        <w:pStyle w:val="FootnoteText"/>
        <w:jc w:val="both"/>
        <w:rPr>
          <w:rFonts w:ascii="Simplified Arabic" w:hAnsi="Simplified Arabic" w:cs="Simplified Arabic"/>
        </w:rPr>
      </w:pPr>
      <w:r w:rsidRPr="00B879BD">
        <w:rPr>
          <w:rStyle w:val="FootnoteReference"/>
          <w:rFonts w:ascii="Simplified Arabic" w:hAnsi="Simplified Arabic" w:cs="Simplified Arabic"/>
        </w:rPr>
        <w:footnoteRef/>
      </w:r>
      <w:r w:rsidRPr="00B879BD">
        <w:rPr>
          <w:rFonts w:ascii="Simplified Arabic" w:hAnsi="Simplified Arabic" w:cs="Simplified Arabic"/>
          <w:rtl/>
        </w:rPr>
        <w:t>)مط</w:t>
      </w:r>
      <w:r>
        <w:rPr>
          <w:rFonts w:ascii="Simplified Arabic" w:hAnsi="Simplified Arabic" w:cs="Simplified Arabic" w:hint="cs"/>
          <w:rtl/>
        </w:rPr>
        <w:t>ر</w:t>
      </w:r>
      <w:r w:rsidRPr="00B879BD">
        <w:rPr>
          <w:rFonts w:ascii="Simplified Arabic" w:hAnsi="Simplified Arabic" w:cs="Simplified Arabic"/>
          <w:rtl/>
        </w:rPr>
        <w:t>، كريم، باب المندب في الصراعات الدولية، مجلة متون، كلية العلوم الاجتماعية، جامعة الدكتور مولاي الطاهر، مجلد (11)، العدد (3)، فبراير 2020 م، ص 149 .</w:t>
      </w:r>
    </w:p>
  </w:footnote>
  <w:footnote w:id="17">
    <w:p w14:paraId="7792C4E2" w14:textId="77777777" w:rsidR="00D55689" w:rsidRPr="00B879BD" w:rsidRDefault="00D55689" w:rsidP="00D55689">
      <w:pPr>
        <w:pStyle w:val="FootnoteText"/>
        <w:jc w:val="both"/>
        <w:rPr>
          <w:rFonts w:ascii="Simplified Arabic" w:hAnsi="Simplified Arabic" w:cs="Simplified Arabic"/>
        </w:rPr>
      </w:pPr>
      <w:r w:rsidRPr="00B879BD">
        <w:rPr>
          <w:rStyle w:val="FootnoteReference"/>
          <w:rFonts w:ascii="Simplified Arabic" w:hAnsi="Simplified Arabic" w:cs="Simplified Arabic"/>
        </w:rPr>
        <w:footnoteRef/>
      </w:r>
      <w:r w:rsidRPr="00B879BD">
        <w:rPr>
          <w:rFonts w:ascii="Simplified Arabic" w:hAnsi="Simplified Arabic" w:cs="Simplified Arabic"/>
          <w:rtl/>
        </w:rPr>
        <w:t>)الهلي، عبدالقادر، مضيق باب المندب بين الأهمية الإستراتيجية وتصاعد حدة التهديدات الأمنية، مجلة آفاق علمية، جامعة أحمد دراية أدرار، المجلد (11)، العدد (3)، السنة 2019، ص113.</w:t>
      </w:r>
    </w:p>
  </w:footnote>
  <w:footnote w:id="18">
    <w:p w14:paraId="5498068A" w14:textId="77777777" w:rsidR="00D55689" w:rsidRPr="00B879BD" w:rsidRDefault="00D55689" w:rsidP="00D55689">
      <w:pPr>
        <w:pStyle w:val="FootnoteText"/>
        <w:jc w:val="both"/>
        <w:rPr>
          <w:rFonts w:ascii="Simplified Arabic" w:hAnsi="Simplified Arabic" w:cs="Simplified Arabic"/>
          <w:rtl/>
        </w:rPr>
      </w:pPr>
      <w:r w:rsidRPr="00B879BD">
        <w:rPr>
          <w:rStyle w:val="FootnoteReference"/>
          <w:rFonts w:ascii="Simplified Arabic" w:hAnsi="Simplified Arabic" w:cs="Simplified Arabic"/>
        </w:rPr>
        <w:footnoteRef/>
      </w:r>
      <w:r w:rsidRPr="00B879BD">
        <w:rPr>
          <w:rFonts w:ascii="Simplified Arabic" w:hAnsi="Simplified Arabic" w:cs="Simplified Arabic"/>
          <w:rtl/>
        </w:rPr>
        <w:t>) البشايرة، راتب محمود، جغرافية الوطن العربي.</w:t>
      </w:r>
    </w:p>
  </w:footnote>
  <w:footnote w:id="19">
    <w:p w14:paraId="673FC076" w14:textId="77777777" w:rsidR="00D55689" w:rsidRPr="00B879BD" w:rsidRDefault="00D55689" w:rsidP="00D55689">
      <w:pPr>
        <w:pStyle w:val="FootnoteText"/>
        <w:jc w:val="both"/>
        <w:rPr>
          <w:rFonts w:ascii="Simplified Arabic" w:hAnsi="Simplified Arabic" w:cs="Simplified Arabic"/>
          <w:rtl/>
        </w:rPr>
      </w:pPr>
      <w:r w:rsidRPr="00B879BD">
        <w:rPr>
          <w:rStyle w:val="FootnoteReference"/>
          <w:rFonts w:ascii="Simplified Arabic" w:hAnsi="Simplified Arabic" w:cs="Simplified Arabic"/>
        </w:rPr>
        <w:footnoteRef/>
      </w:r>
      <w:r w:rsidRPr="00B879BD">
        <w:rPr>
          <w:rFonts w:ascii="Simplified Arabic" w:hAnsi="Simplified Arabic" w:cs="Simplified Arabic"/>
          <w:rtl/>
        </w:rPr>
        <w:t>) بلفقيه، عيدروس علوي، جغرافية الجمهورية اليمنية، جامعة عدن، 1994م، ص20.</w:t>
      </w:r>
    </w:p>
  </w:footnote>
  <w:footnote w:id="20">
    <w:p w14:paraId="13C75107" w14:textId="77777777" w:rsidR="00D55689" w:rsidRPr="00B879BD" w:rsidRDefault="00D55689" w:rsidP="00D55689">
      <w:pPr>
        <w:pStyle w:val="FootnoteText"/>
        <w:jc w:val="both"/>
        <w:rPr>
          <w:rFonts w:ascii="Simplified Arabic" w:hAnsi="Simplified Arabic" w:cs="Simplified Arabic"/>
        </w:rPr>
      </w:pPr>
      <w:r w:rsidRPr="00B879BD">
        <w:rPr>
          <w:rStyle w:val="FootnoteReference"/>
          <w:rFonts w:ascii="Simplified Arabic" w:hAnsi="Simplified Arabic" w:cs="Simplified Arabic"/>
        </w:rPr>
        <w:footnoteRef/>
      </w:r>
      <w:r w:rsidRPr="00B879BD">
        <w:rPr>
          <w:rFonts w:ascii="Simplified Arabic" w:hAnsi="Simplified Arabic" w:cs="Simplified Arabic"/>
          <w:rtl/>
        </w:rPr>
        <w:t>) قائد، صادق عبده علي، عدن إقليم اقتصادي حر وحضارة إنسانية، كلية الآداب، جامعة عدن، 2018م، ص 35.</w:t>
      </w:r>
    </w:p>
  </w:footnote>
  <w:footnote w:id="21">
    <w:p w14:paraId="607C2B12" w14:textId="77777777" w:rsidR="00D55689" w:rsidRPr="00B879BD" w:rsidRDefault="00D55689" w:rsidP="00D55689">
      <w:pPr>
        <w:pStyle w:val="FootnoteText"/>
        <w:jc w:val="both"/>
        <w:rPr>
          <w:rFonts w:ascii="Simplified Arabic" w:hAnsi="Simplified Arabic" w:cs="Simplified Arabic"/>
        </w:rPr>
      </w:pPr>
      <w:r w:rsidRPr="00B879BD">
        <w:rPr>
          <w:rStyle w:val="FootnoteReference"/>
          <w:rFonts w:ascii="Simplified Arabic" w:hAnsi="Simplified Arabic" w:cs="Simplified Arabic"/>
        </w:rPr>
        <w:footnoteRef/>
      </w:r>
      <w:r w:rsidRPr="00B879BD">
        <w:rPr>
          <w:rFonts w:ascii="Simplified Arabic" w:hAnsi="Simplified Arabic" w:cs="Simplified Arabic"/>
          <w:rtl/>
        </w:rPr>
        <w:t>)شناس، يزدان، مركز الدراسات الإستراتيجية للشرق الأوسط  في طهران، حسابها على التويتر</w:t>
      </w:r>
      <w:r w:rsidRPr="00B879BD">
        <w:rPr>
          <w:rFonts w:ascii="Simplified Arabic" w:hAnsi="Simplified Arabic" w:cs="Simplified Arabic"/>
        </w:rPr>
        <w:t>YZdZakiYeh @</w:t>
      </w:r>
    </w:p>
  </w:footnote>
  <w:footnote w:id="22">
    <w:p w14:paraId="168D2DDB" w14:textId="77777777" w:rsidR="00D55689" w:rsidRPr="00B879BD" w:rsidRDefault="00D55689" w:rsidP="00D55689">
      <w:pPr>
        <w:pStyle w:val="FootnoteText"/>
        <w:jc w:val="both"/>
        <w:rPr>
          <w:rFonts w:ascii="Simplified Arabic" w:hAnsi="Simplified Arabic" w:cs="Simplified Arabic"/>
          <w:rtl/>
        </w:rPr>
      </w:pPr>
      <w:r w:rsidRPr="00B879BD">
        <w:rPr>
          <w:rStyle w:val="FootnoteReference"/>
          <w:rFonts w:ascii="Simplified Arabic" w:hAnsi="Simplified Arabic" w:cs="Simplified Arabic"/>
        </w:rPr>
        <w:footnoteRef/>
      </w:r>
      <w:r w:rsidRPr="00B879BD">
        <w:rPr>
          <w:rFonts w:ascii="Simplified Arabic" w:hAnsi="Simplified Arabic" w:cs="Simplified Arabic"/>
          <w:rtl/>
        </w:rPr>
        <w:t xml:space="preserve">) أبعاد الوجود العسكري الأمريكي في البحر </w:t>
      </w:r>
      <w:r>
        <w:rPr>
          <w:rFonts w:ascii="Simplified Arabic" w:hAnsi="Simplified Arabic" w:cs="Simplified Arabic"/>
          <w:rtl/>
        </w:rPr>
        <w:t>الأحمر</w:t>
      </w:r>
      <w:r w:rsidRPr="00B879BD">
        <w:rPr>
          <w:rFonts w:ascii="Simplified Arabic" w:hAnsi="Simplified Arabic" w:cs="Simplified Arabic"/>
          <w:rtl/>
        </w:rPr>
        <w:t>، والخليج العربي، مركز أبعاد للدراسات، أغسطس 2023م على الرابط:</w:t>
      </w:r>
    </w:p>
    <w:p w14:paraId="4124D5A5" w14:textId="77777777" w:rsidR="00D55689" w:rsidRPr="00B879BD" w:rsidRDefault="00D55689" w:rsidP="00D55689">
      <w:pPr>
        <w:pStyle w:val="FootnoteText"/>
        <w:jc w:val="both"/>
        <w:rPr>
          <w:rFonts w:ascii="Simplified Arabic" w:hAnsi="Simplified Arabic" w:cs="Simplified Arabic"/>
          <w:rtl/>
        </w:rPr>
      </w:pPr>
      <w:hyperlink r:id="rId2" w:history="1">
        <w:r w:rsidRPr="00B879BD">
          <w:rPr>
            <w:rStyle w:val="Hyperlink"/>
            <w:rFonts w:ascii="Simplified Arabic" w:hAnsi="Simplified Arabic" w:cs="Simplified Arabic"/>
          </w:rPr>
          <w:t>https://abaadstudies.org/news- 59965.html</w:t>
        </w:r>
      </w:hyperlink>
    </w:p>
  </w:footnote>
  <w:footnote w:id="23">
    <w:p w14:paraId="3D24DF6D" w14:textId="77777777" w:rsidR="00D55689" w:rsidRPr="00B879BD" w:rsidRDefault="00D55689" w:rsidP="00D55689">
      <w:pPr>
        <w:pStyle w:val="FootnoteText"/>
        <w:jc w:val="both"/>
        <w:rPr>
          <w:rFonts w:ascii="Simplified Arabic" w:hAnsi="Simplified Arabic" w:cs="Simplified Arabic"/>
          <w:rtl/>
        </w:rPr>
      </w:pPr>
      <w:r w:rsidRPr="00B879BD">
        <w:rPr>
          <w:rStyle w:val="FootnoteReference"/>
          <w:rFonts w:ascii="Simplified Arabic" w:hAnsi="Simplified Arabic" w:cs="Simplified Arabic"/>
        </w:rPr>
        <w:footnoteRef/>
      </w:r>
      <w:r w:rsidRPr="00B879BD">
        <w:rPr>
          <w:rFonts w:ascii="Simplified Arabic" w:hAnsi="Simplified Arabic" w:cs="Simplified Arabic"/>
          <w:rtl/>
        </w:rPr>
        <w:t>) العاقل، حسين مثنى، قضية الجنوب، جامعة عدن، كلية صبر للعلوم والتربية، المركز العربي لخدمات الصحافة والنشر: 2021م ، ص66-69.</w:t>
      </w:r>
    </w:p>
  </w:footnote>
  <w:footnote w:id="24">
    <w:p w14:paraId="4A9C3330" w14:textId="77777777" w:rsidR="00D55689" w:rsidRPr="00B879BD" w:rsidRDefault="00D55689" w:rsidP="00D55689">
      <w:pPr>
        <w:pStyle w:val="FootnoteText"/>
        <w:jc w:val="both"/>
        <w:rPr>
          <w:rFonts w:ascii="Simplified Arabic" w:hAnsi="Simplified Arabic" w:cs="Simplified Arabic"/>
        </w:rPr>
      </w:pPr>
      <w:r w:rsidRPr="00B879BD">
        <w:rPr>
          <w:rStyle w:val="FootnoteReference"/>
          <w:rFonts w:ascii="Simplified Arabic" w:hAnsi="Simplified Arabic" w:cs="Simplified Arabic"/>
        </w:rPr>
        <w:footnoteRef/>
      </w:r>
      <w:r w:rsidRPr="00B879BD">
        <w:rPr>
          <w:rFonts w:ascii="Simplified Arabic" w:hAnsi="Simplified Arabic" w:cs="Simplified Arabic"/>
          <w:rtl/>
        </w:rPr>
        <w:t xml:space="preserve">) العلواني،محمد، أمريكيون فساد الاقتصاد ونضوب الموارد يدفع باليمن نحو الانهيار، صنعاء، 1مارس 2009م،انظر موقع شبكة الطيف الإخبارية </w:t>
      </w:r>
      <w:r w:rsidRPr="00B879BD">
        <w:rPr>
          <w:rFonts w:ascii="Simplified Arabic" w:hAnsi="Simplified Arabic" w:cs="Simplified Arabic"/>
        </w:rPr>
        <w:t>WWW. Al- teef.com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DD7C2A" w14:textId="77777777" w:rsidR="007942E1" w:rsidRDefault="007942E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015FC4" w14:textId="77777777" w:rsidR="007942E1" w:rsidRDefault="007942E1" w:rsidP="003E0B71">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A408C1" w14:textId="77777777" w:rsidR="007942E1" w:rsidRDefault="007942E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18" w:type="pct"/>
      <w:tblInd w:w="-34" w:type="dxa"/>
      <w:tblBorders>
        <w:insideV w:val="single" w:sz="4" w:space="0" w:color="auto"/>
      </w:tblBorders>
      <w:tblLayout w:type="fixed"/>
      <w:tblLook w:val="04A0" w:firstRow="1" w:lastRow="0" w:firstColumn="1" w:lastColumn="0" w:noHBand="0" w:noVBand="1"/>
    </w:tblPr>
    <w:tblGrid>
      <w:gridCol w:w="1368"/>
      <w:gridCol w:w="8255"/>
    </w:tblGrid>
    <w:tr w:rsidR="00A5365E" w:rsidRPr="00145AE0" w14:paraId="3BF6D97B" w14:textId="77777777" w:rsidTr="005A44E2">
      <w:tc>
        <w:tcPr>
          <w:tcW w:w="1294" w:type="dxa"/>
          <w:shd w:val="clear" w:color="auto" w:fill="BFBFBF" w:themeFill="background1" w:themeFillShade="BF"/>
          <w:vAlign w:val="center"/>
        </w:tcPr>
        <w:p w14:paraId="5ECAC36E" w14:textId="4443F3A0" w:rsidR="00A5365E" w:rsidRPr="008778C1" w:rsidRDefault="005A44E2" w:rsidP="00475B4C">
          <w:pPr>
            <w:pStyle w:val="Header"/>
            <w:tabs>
              <w:tab w:val="left" w:pos="423"/>
              <w:tab w:val="right" w:pos="607"/>
            </w:tabs>
            <w:jc w:val="center"/>
            <w:rPr>
              <w:b/>
              <w:bCs/>
              <w:i/>
              <w:iCs/>
              <w:sz w:val="32"/>
              <w:szCs w:val="32"/>
            </w:rPr>
          </w:pPr>
          <w:r>
            <w:rPr>
              <w:b/>
              <w:bCs/>
              <w:i/>
              <w:iCs/>
              <w:sz w:val="32"/>
              <w:szCs w:val="32"/>
            </w:rPr>
            <w:t xml:space="preserve">25JULY </w:t>
          </w:r>
        </w:p>
      </w:tc>
      <w:tc>
        <w:tcPr>
          <w:tcW w:w="7809" w:type="dxa"/>
          <w:noWrap/>
        </w:tcPr>
        <w:tbl>
          <w:tblPr>
            <w:tblW w:w="8237" w:type="dxa"/>
            <w:tblLayout w:type="fixed"/>
            <w:tblLook w:val="04A0" w:firstRow="1" w:lastRow="0" w:firstColumn="1" w:lastColumn="0" w:noHBand="0" w:noVBand="1"/>
          </w:tblPr>
          <w:tblGrid>
            <w:gridCol w:w="1506"/>
            <w:gridCol w:w="6731"/>
          </w:tblGrid>
          <w:tr w:rsidR="00A5365E" w:rsidRPr="00CE42EE" w14:paraId="31F5CBBD" w14:textId="77777777" w:rsidTr="005A44E2">
            <w:trPr>
              <w:trHeight w:val="487"/>
            </w:trPr>
            <w:sdt>
              <w:sdtPr>
                <w:rPr>
                  <w:b/>
                  <w:bCs/>
                  <w:color w:val="FFFFFF" w:themeColor="background1"/>
                  <w:sz w:val="28"/>
                  <w:szCs w:val="28"/>
                  <w:rtl/>
                </w:rPr>
                <w:alias w:val="Date"/>
                <w:id w:val="1888218338"/>
                <w:placeholder>
                  <w:docPart w:val="EFCD153909BA437996887ECC1BF753A8"/>
                </w:placeholder>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tc>
                  <w:tcPr>
                    <w:tcW w:w="914" w:type="pct"/>
                    <w:shd w:val="clear" w:color="auto" w:fill="000000" w:themeFill="text1"/>
                    <w:vAlign w:val="center"/>
                  </w:tcPr>
                  <w:p w14:paraId="23B84E72" w14:textId="76C64FDE" w:rsidR="00A5365E" w:rsidRPr="008778C1" w:rsidRDefault="001146EC" w:rsidP="0067326A">
                    <w:pPr>
                      <w:pStyle w:val="Header"/>
                      <w:jc w:val="center"/>
                      <w:rPr>
                        <w:b/>
                        <w:bCs/>
                        <w:color w:val="FFFFFF" w:themeColor="background1"/>
                        <w:sz w:val="28"/>
                        <w:szCs w:val="28"/>
                      </w:rPr>
                    </w:pPr>
                    <w:r>
                      <w:rPr>
                        <w:b/>
                        <w:bCs/>
                        <w:color w:val="FFFFFF" w:themeColor="background1"/>
                        <w:sz w:val="28"/>
                        <w:szCs w:val="28"/>
                      </w:rPr>
                      <w:t xml:space="preserve">  </w:t>
                    </w:r>
                    <w:r>
                      <w:rPr>
                        <w:b/>
                        <w:bCs/>
                        <w:color w:val="FFFFFF" w:themeColor="background1"/>
                        <w:sz w:val="28"/>
                        <w:szCs w:val="28"/>
                        <w:rtl/>
                      </w:rPr>
                      <w:t>المؤتمر الأول</w:t>
                    </w:r>
                  </w:p>
                </w:tc>
              </w:sdtContent>
            </w:sdt>
            <w:tc>
              <w:tcPr>
                <w:tcW w:w="4086" w:type="pct"/>
                <w:shd w:val="clear" w:color="auto" w:fill="BFBFBF" w:themeFill="background1" w:themeFillShade="BF"/>
                <w:vAlign w:val="center"/>
              </w:tcPr>
              <w:p w14:paraId="70A62C13" w14:textId="667E8DE6" w:rsidR="00A5365E" w:rsidRPr="00725922" w:rsidRDefault="005A44E2" w:rsidP="005A44E2">
                <w:pPr>
                  <w:pStyle w:val="Header"/>
                  <w:jc w:val="center"/>
                  <w:rPr>
                    <w:b/>
                    <w:bCs/>
                    <w:caps/>
                    <w:color w:val="000000" w:themeColor="text1"/>
                    <w:sz w:val="32"/>
                    <w:szCs w:val="32"/>
                    <w:rtl/>
                    <w:lang w:bidi="ar-IQ"/>
                  </w:rPr>
                </w:pPr>
                <w:r>
                  <w:rPr>
                    <w:rFonts w:hint="cs"/>
                    <w:b/>
                    <w:bCs/>
                    <w:caps/>
                    <w:color w:val="000000" w:themeColor="text1"/>
                    <w:sz w:val="32"/>
                    <w:szCs w:val="32"/>
                    <w:rtl/>
                    <w:lang w:bidi="ar-IQ"/>
                  </w:rPr>
                  <w:t xml:space="preserve">مؤتمر طريق التنمية </w:t>
                </w:r>
                <w:r w:rsidRPr="005A44E2">
                  <w:rPr>
                    <w:b/>
                    <w:bCs/>
                    <w:caps/>
                    <w:color w:val="000000" w:themeColor="text1"/>
                    <w:sz w:val="24"/>
                    <w:szCs w:val="24"/>
                    <w:lang w:bidi="ar-IQ"/>
                  </w:rPr>
                  <w:t>Development Road Conference</w:t>
                </w:r>
              </w:p>
            </w:tc>
          </w:tr>
        </w:tbl>
        <w:p w14:paraId="3D95EECC" w14:textId="77777777" w:rsidR="00A5365E" w:rsidRDefault="00A5365E" w:rsidP="00475B4C">
          <w:pPr>
            <w:pStyle w:val="Header"/>
            <w:rPr>
              <w:b/>
              <w:bCs/>
            </w:rPr>
          </w:pPr>
        </w:p>
      </w:tc>
    </w:tr>
  </w:tbl>
  <w:p w14:paraId="08022791" w14:textId="5810BA94" w:rsidR="00A5365E" w:rsidRDefault="00A5365E" w:rsidP="003E0B71">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5" type="#_x0000_t75" style="width:11.25pt;height:11.25pt" o:bullet="t">
        <v:imagedata r:id="rId1" o:title="msoB86"/>
      </v:shape>
    </w:pict>
  </w:numPicBullet>
  <w:abstractNum w:abstractNumId="0" w15:restartNumberingAfterBreak="0">
    <w:nsid w:val="FFFFFF89"/>
    <w:multiLevelType w:val="singleLevel"/>
    <w:tmpl w:val="918E8EE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C67A7"/>
    <w:multiLevelType w:val="multilevel"/>
    <w:tmpl w:val="9DFA28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0A6126E"/>
    <w:multiLevelType w:val="hybridMultilevel"/>
    <w:tmpl w:val="05307D40"/>
    <w:lvl w:ilvl="0" w:tplc="04090005">
      <w:start w:val="1"/>
      <w:numFmt w:val="bullet"/>
      <w:lvlText w:val=""/>
      <w:lvlJc w:val="left"/>
      <w:pPr>
        <w:ind w:left="1728" w:hanging="360"/>
      </w:pPr>
      <w:rPr>
        <w:rFonts w:ascii="Wingdings" w:hAnsi="Wingdings" w:hint="default"/>
      </w:rPr>
    </w:lvl>
    <w:lvl w:ilvl="1" w:tplc="04090003" w:tentative="1">
      <w:start w:val="1"/>
      <w:numFmt w:val="bullet"/>
      <w:lvlText w:val="o"/>
      <w:lvlJc w:val="left"/>
      <w:pPr>
        <w:ind w:left="2448" w:hanging="360"/>
      </w:pPr>
      <w:rPr>
        <w:rFonts w:ascii="Courier New" w:hAnsi="Courier New" w:cs="Courier New" w:hint="default"/>
      </w:rPr>
    </w:lvl>
    <w:lvl w:ilvl="2" w:tplc="04090005" w:tentative="1">
      <w:start w:val="1"/>
      <w:numFmt w:val="bullet"/>
      <w:lvlText w:val=""/>
      <w:lvlJc w:val="left"/>
      <w:pPr>
        <w:ind w:left="3168" w:hanging="360"/>
      </w:pPr>
      <w:rPr>
        <w:rFonts w:ascii="Wingdings" w:hAnsi="Wingdings" w:hint="default"/>
      </w:rPr>
    </w:lvl>
    <w:lvl w:ilvl="3" w:tplc="04090001" w:tentative="1">
      <w:start w:val="1"/>
      <w:numFmt w:val="bullet"/>
      <w:lvlText w:val=""/>
      <w:lvlJc w:val="left"/>
      <w:pPr>
        <w:ind w:left="3888" w:hanging="360"/>
      </w:pPr>
      <w:rPr>
        <w:rFonts w:ascii="Symbol" w:hAnsi="Symbol" w:hint="default"/>
      </w:rPr>
    </w:lvl>
    <w:lvl w:ilvl="4" w:tplc="04090003" w:tentative="1">
      <w:start w:val="1"/>
      <w:numFmt w:val="bullet"/>
      <w:lvlText w:val="o"/>
      <w:lvlJc w:val="left"/>
      <w:pPr>
        <w:ind w:left="4608" w:hanging="360"/>
      </w:pPr>
      <w:rPr>
        <w:rFonts w:ascii="Courier New" w:hAnsi="Courier New" w:cs="Courier New" w:hint="default"/>
      </w:rPr>
    </w:lvl>
    <w:lvl w:ilvl="5" w:tplc="04090005" w:tentative="1">
      <w:start w:val="1"/>
      <w:numFmt w:val="bullet"/>
      <w:lvlText w:val=""/>
      <w:lvlJc w:val="left"/>
      <w:pPr>
        <w:ind w:left="5328" w:hanging="360"/>
      </w:pPr>
      <w:rPr>
        <w:rFonts w:ascii="Wingdings" w:hAnsi="Wingdings" w:hint="default"/>
      </w:rPr>
    </w:lvl>
    <w:lvl w:ilvl="6" w:tplc="04090001" w:tentative="1">
      <w:start w:val="1"/>
      <w:numFmt w:val="bullet"/>
      <w:lvlText w:val=""/>
      <w:lvlJc w:val="left"/>
      <w:pPr>
        <w:ind w:left="6048" w:hanging="360"/>
      </w:pPr>
      <w:rPr>
        <w:rFonts w:ascii="Symbol" w:hAnsi="Symbol" w:hint="default"/>
      </w:rPr>
    </w:lvl>
    <w:lvl w:ilvl="7" w:tplc="04090003" w:tentative="1">
      <w:start w:val="1"/>
      <w:numFmt w:val="bullet"/>
      <w:lvlText w:val="o"/>
      <w:lvlJc w:val="left"/>
      <w:pPr>
        <w:ind w:left="6768" w:hanging="360"/>
      </w:pPr>
      <w:rPr>
        <w:rFonts w:ascii="Courier New" w:hAnsi="Courier New" w:cs="Courier New" w:hint="default"/>
      </w:rPr>
    </w:lvl>
    <w:lvl w:ilvl="8" w:tplc="04090005" w:tentative="1">
      <w:start w:val="1"/>
      <w:numFmt w:val="bullet"/>
      <w:lvlText w:val=""/>
      <w:lvlJc w:val="left"/>
      <w:pPr>
        <w:ind w:left="7488" w:hanging="360"/>
      </w:pPr>
      <w:rPr>
        <w:rFonts w:ascii="Wingdings" w:hAnsi="Wingdings" w:hint="default"/>
      </w:rPr>
    </w:lvl>
  </w:abstractNum>
  <w:abstractNum w:abstractNumId="3" w15:restartNumberingAfterBreak="0">
    <w:nsid w:val="00BD00DB"/>
    <w:multiLevelType w:val="hybridMultilevel"/>
    <w:tmpl w:val="FDA8AFE2"/>
    <w:lvl w:ilvl="0" w:tplc="78BE7236">
      <w:start w:val="1"/>
      <w:numFmt w:val="decimal"/>
      <w:lvlText w:val="%1-"/>
      <w:lvlJc w:val="left"/>
      <w:pPr>
        <w:ind w:left="1022" w:hanging="360"/>
      </w:pPr>
      <w:rPr>
        <w:rFonts w:hint="default"/>
      </w:rPr>
    </w:lvl>
    <w:lvl w:ilvl="1" w:tplc="040C0019" w:tentative="1">
      <w:start w:val="1"/>
      <w:numFmt w:val="lowerLetter"/>
      <w:lvlText w:val="%2."/>
      <w:lvlJc w:val="left"/>
      <w:pPr>
        <w:ind w:left="1742" w:hanging="360"/>
      </w:pPr>
    </w:lvl>
    <w:lvl w:ilvl="2" w:tplc="040C001B" w:tentative="1">
      <w:start w:val="1"/>
      <w:numFmt w:val="lowerRoman"/>
      <w:lvlText w:val="%3."/>
      <w:lvlJc w:val="right"/>
      <w:pPr>
        <w:ind w:left="2462" w:hanging="180"/>
      </w:pPr>
    </w:lvl>
    <w:lvl w:ilvl="3" w:tplc="040C000F" w:tentative="1">
      <w:start w:val="1"/>
      <w:numFmt w:val="decimal"/>
      <w:lvlText w:val="%4."/>
      <w:lvlJc w:val="left"/>
      <w:pPr>
        <w:ind w:left="3182" w:hanging="360"/>
      </w:pPr>
    </w:lvl>
    <w:lvl w:ilvl="4" w:tplc="040C0019" w:tentative="1">
      <w:start w:val="1"/>
      <w:numFmt w:val="lowerLetter"/>
      <w:lvlText w:val="%5."/>
      <w:lvlJc w:val="left"/>
      <w:pPr>
        <w:ind w:left="3902" w:hanging="360"/>
      </w:pPr>
    </w:lvl>
    <w:lvl w:ilvl="5" w:tplc="040C001B" w:tentative="1">
      <w:start w:val="1"/>
      <w:numFmt w:val="lowerRoman"/>
      <w:lvlText w:val="%6."/>
      <w:lvlJc w:val="right"/>
      <w:pPr>
        <w:ind w:left="4622" w:hanging="180"/>
      </w:pPr>
    </w:lvl>
    <w:lvl w:ilvl="6" w:tplc="040C000F" w:tentative="1">
      <w:start w:val="1"/>
      <w:numFmt w:val="decimal"/>
      <w:lvlText w:val="%7."/>
      <w:lvlJc w:val="left"/>
      <w:pPr>
        <w:ind w:left="5342" w:hanging="360"/>
      </w:pPr>
    </w:lvl>
    <w:lvl w:ilvl="7" w:tplc="040C0019" w:tentative="1">
      <w:start w:val="1"/>
      <w:numFmt w:val="lowerLetter"/>
      <w:lvlText w:val="%8."/>
      <w:lvlJc w:val="left"/>
      <w:pPr>
        <w:ind w:left="6062" w:hanging="360"/>
      </w:pPr>
    </w:lvl>
    <w:lvl w:ilvl="8" w:tplc="040C001B" w:tentative="1">
      <w:start w:val="1"/>
      <w:numFmt w:val="lowerRoman"/>
      <w:lvlText w:val="%9."/>
      <w:lvlJc w:val="right"/>
      <w:pPr>
        <w:ind w:left="6782" w:hanging="180"/>
      </w:pPr>
    </w:lvl>
  </w:abstractNum>
  <w:abstractNum w:abstractNumId="4" w15:restartNumberingAfterBreak="0">
    <w:nsid w:val="00CA76BE"/>
    <w:multiLevelType w:val="hybridMultilevel"/>
    <w:tmpl w:val="5D587072"/>
    <w:lvl w:ilvl="0" w:tplc="7054B66A">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10F503B"/>
    <w:multiLevelType w:val="multilevel"/>
    <w:tmpl w:val="A18AB2B2"/>
    <w:lvl w:ilvl="0">
      <w:start w:val="1"/>
      <w:numFmt w:val="decimal"/>
      <w:lvlText w:val="%1."/>
      <w:lvlJc w:val="left"/>
      <w:pPr>
        <w:ind w:left="1069" w:hanging="360"/>
      </w:pPr>
      <w:rPr>
        <w:rFonts w:hint="default"/>
      </w:rPr>
    </w:lvl>
    <w:lvl w:ilvl="1">
      <w:start w:val="1"/>
      <w:numFmt w:val="decimal"/>
      <w:lvlText w:val="%1.%2."/>
      <w:lvlJc w:val="left"/>
      <w:pPr>
        <w:ind w:left="1501" w:hanging="432"/>
      </w:pPr>
      <w:rPr>
        <w:rFonts w:hint="default"/>
      </w:rPr>
    </w:lvl>
    <w:lvl w:ilvl="2">
      <w:start w:val="1"/>
      <w:numFmt w:val="decimal"/>
      <w:lvlText w:val="%1.%2.%3."/>
      <w:lvlJc w:val="left"/>
      <w:pPr>
        <w:ind w:left="1933" w:hanging="504"/>
      </w:pPr>
      <w:rPr>
        <w:rFonts w:hint="default"/>
      </w:rPr>
    </w:lvl>
    <w:lvl w:ilvl="3">
      <w:start w:val="1"/>
      <w:numFmt w:val="decimal"/>
      <w:lvlText w:val="%1.%2.%3.%4."/>
      <w:lvlJc w:val="left"/>
      <w:pPr>
        <w:ind w:left="2437" w:hanging="648"/>
      </w:pPr>
      <w:rPr>
        <w:rFonts w:hint="default"/>
      </w:rPr>
    </w:lvl>
    <w:lvl w:ilvl="4">
      <w:start w:val="1"/>
      <w:numFmt w:val="decimal"/>
      <w:lvlText w:val="%1.%2.%3.%4.%5."/>
      <w:lvlJc w:val="left"/>
      <w:pPr>
        <w:ind w:left="2941" w:hanging="792"/>
      </w:pPr>
      <w:rPr>
        <w:rFonts w:hint="default"/>
      </w:rPr>
    </w:lvl>
    <w:lvl w:ilvl="5">
      <w:start w:val="1"/>
      <w:numFmt w:val="decimal"/>
      <w:lvlText w:val="%1.%2.%3.%4.%5.%6."/>
      <w:lvlJc w:val="left"/>
      <w:pPr>
        <w:ind w:left="3445" w:hanging="936"/>
      </w:pPr>
      <w:rPr>
        <w:rFonts w:hint="default"/>
      </w:rPr>
    </w:lvl>
    <w:lvl w:ilvl="6">
      <w:start w:val="1"/>
      <w:numFmt w:val="decimal"/>
      <w:lvlText w:val="%1.%2.%3.%4.%5.%6.%7."/>
      <w:lvlJc w:val="left"/>
      <w:pPr>
        <w:ind w:left="3949" w:hanging="1080"/>
      </w:pPr>
      <w:rPr>
        <w:rFonts w:hint="default"/>
      </w:rPr>
    </w:lvl>
    <w:lvl w:ilvl="7">
      <w:start w:val="1"/>
      <w:numFmt w:val="decimal"/>
      <w:lvlText w:val="%1.%2.%3.%4.%5.%6.%7.%8."/>
      <w:lvlJc w:val="left"/>
      <w:pPr>
        <w:ind w:left="4453" w:hanging="1224"/>
      </w:pPr>
      <w:rPr>
        <w:rFonts w:hint="default"/>
      </w:rPr>
    </w:lvl>
    <w:lvl w:ilvl="8">
      <w:start w:val="1"/>
      <w:numFmt w:val="decimal"/>
      <w:lvlText w:val="%1.%2.%3.%4.%5.%6.%7.%8.%9."/>
      <w:lvlJc w:val="left"/>
      <w:pPr>
        <w:ind w:left="5029" w:hanging="1440"/>
      </w:pPr>
      <w:rPr>
        <w:rFonts w:hint="default"/>
      </w:rPr>
    </w:lvl>
  </w:abstractNum>
  <w:abstractNum w:abstractNumId="6" w15:restartNumberingAfterBreak="0">
    <w:nsid w:val="01234A16"/>
    <w:multiLevelType w:val="multilevel"/>
    <w:tmpl w:val="F78656F4"/>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15:restartNumberingAfterBreak="0">
    <w:nsid w:val="01595033"/>
    <w:multiLevelType w:val="hybridMultilevel"/>
    <w:tmpl w:val="F6A0090E"/>
    <w:lvl w:ilvl="0" w:tplc="FFFFFFFF">
      <w:start w:val="1"/>
      <w:numFmt w:val="decimal"/>
      <w:lvlText w:val="%1)"/>
      <w:lvlJc w:val="left"/>
      <w:pPr>
        <w:ind w:left="1620" w:hanging="360"/>
      </w:pPr>
    </w:lvl>
    <w:lvl w:ilvl="1" w:tplc="FFFFFFFF" w:tentative="1">
      <w:start w:val="1"/>
      <w:numFmt w:val="lowerLetter"/>
      <w:lvlText w:val="%2."/>
      <w:lvlJc w:val="left"/>
      <w:pPr>
        <w:ind w:left="2340" w:hanging="360"/>
      </w:pPr>
    </w:lvl>
    <w:lvl w:ilvl="2" w:tplc="FFFFFFFF" w:tentative="1">
      <w:start w:val="1"/>
      <w:numFmt w:val="lowerRoman"/>
      <w:lvlText w:val="%3."/>
      <w:lvlJc w:val="right"/>
      <w:pPr>
        <w:ind w:left="3060" w:hanging="180"/>
      </w:pPr>
    </w:lvl>
    <w:lvl w:ilvl="3" w:tplc="FFFFFFFF" w:tentative="1">
      <w:start w:val="1"/>
      <w:numFmt w:val="decimal"/>
      <w:lvlText w:val="%4."/>
      <w:lvlJc w:val="left"/>
      <w:pPr>
        <w:ind w:left="3780" w:hanging="360"/>
      </w:pPr>
    </w:lvl>
    <w:lvl w:ilvl="4" w:tplc="FFFFFFFF" w:tentative="1">
      <w:start w:val="1"/>
      <w:numFmt w:val="lowerLetter"/>
      <w:lvlText w:val="%5."/>
      <w:lvlJc w:val="left"/>
      <w:pPr>
        <w:ind w:left="4500" w:hanging="360"/>
      </w:pPr>
    </w:lvl>
    <w:lvl w:ilvl="5" w:tplc="FFFFFFFF" w:tentative="1">
      <w:start w:val="1"/>
      <w:numFmt w:val="lowerRoman"/>
      <w:lvlText w:val="%6."/>
      <w:lvlJc w:val="right"/>
      <w:pPr>
        <w:ind w:left="5220" w:hanging="180"/>
      </w:pPr>
    </w:lvl>
    <w:lvl w:ilvl="6" w:tplc="FFFFFFFF" w:tentative="1">
      <w:start w:val="1"/>
      <w:numFmt w:val="decimal"/>
      <w:lvlText w:val="%7."/>
      <w:lvlJc w:val="left"/>
      <w:pPr>
        <w:ind w:left="5940" w:hanging="360"/>
      </w:pPr>
    </w:lvl>
    <w:lvl w:ilvl="7" w:tplc="FFFFFFFF" w:tentative="1">
      <w:start w:val="1"/>
      <w:numFmt w:val="lowerLetter"/>
      <w:lvlText w:val="%8."/>
      <w:lvlJc w:val="left"/>
      <w:pPr>
        <w:ind w:left="6660" w:hanging="360"/>
      </w:pPr>
    </w:lvl>
    <w:lvl w:ilvl="8" w:tplc="FFFFFFFF" w:tentative="1">
      <w:start w:val="1"/>
      <w:numFmt w:val="lowerRoman"/>
      <w:lvlText w:val="%9."/>
      <w:lvlJc w:val="right"/>
      <w:pPr>
        <w:ind w:left="7380" w:hanging="180"/>
      </w:pPr>
    </w:lvl>
  </w:abstractNum>
  <w:abstractNum w:abstractNumId="8" w15:restartNumberingAfterBreak="0">
    <w:nsid w:val="016A5DE4"/>
    <w:multiLevelType w:val="hybridMultilevel"/>
    <w:tmpl w:val="75C0BEC6"/>
    <w:lvl w:ilvl="0" w:tplc="548A82F6">
      <w:start w:val="1"/>
      <w:numFmt w:val="lowerLetter"/>
      <w:lvlText w:val="%1)"/>
      <w:lvlJc w:val="left"/>
      <w:pPr>
        <w:tabs>
          <w:tab w:val="num" w:pos="720"/>
        </w:tabs>
        <w:ind w:left="720" w:hanging="360"/>
      </w:pPr>
    </w:lvl>
    <w:lvl w:ilvl="1" w:tplc="937A47D8" w:tentative="1">
      <w:start w:val="1"/>
      <w:numFmt w:val="lowerLetter"/>
      <w:lvlText w:val="%2)"/>
      <w:lvlJc w:val="left"/>
      <w:pPr>
        <w:tabs>
          <w:tab w:val="num" w:pos="1440"/>
        </w:tabs>
        <w:ind w:left="1440" w:hanging="360"/>
      </w:pPr>
    </w:lvl>
    <w:lvl w:ilvl="2" w:tplc="997807A0" w:tentative="1">
      <w:start w:val="1"/>
      <w:numFmt w:val="lowerLetter"/>
      <w:lvlText w:val="%3)"/>
      <w:lvlJc w:val="left"/>
      <w:pPr>
        <w:tabs>
          <w:tab w:val="num" w:pos="2160"/>
        </w:tabs>
        <w:ind w:left="2160" w:hanging="360"/>
      </w:pPr>
    </w:lvl>
    <w:lvl w:ilvl="3" w:tplc="E57C5F1E" w:tentative="1">
      <w:start w:val="1"/>
      <w:numFmt w:val="lowerLetter"/>
      <w:lvlText w:val="%4)"/>
      <w:lvlJc w:val="left"/>
      <w:pPr>
        <w:tabs>
          <w:tab w:val="num" w:pos="2880"/>
        </w:tabs>
        <w:ind w:left="2880" w:hanging="360"/>
      </w:pPr>
    </w:lvl>
    <w:lvl w:ilvl="4" w:tplc="83027176" w:tentative="1">
      <w:start w:val="1"/>
      <w:numFmt w:val="lowerLetter"/>
      <w:lvlText w:val="%5)"/>
      <w:lvlJc w:val="left"/>
      <w:pPr>
        <w:tabs>
          <w:tab w:val="num" w:pos="3600"/>
        </w:tabs>
        <w:ind w:left="3600" w:hanging="360"/>
      </w:pPr>
    </w:lvl>
    <w:lvl w:ilvl="5" w:tplc="5A56EA12" w:tentative="1">
      <w:start w:val="1"/>
      <w:numFmt w:val="lowerLetter"/>
      <w:lvlText w:val="%6)"/>
      <w:lvlJc w:val="left"/>
      <w:pPr>
        <w:tabs>
          <w:tab w:val="num" w:pos="4320"/>
        </w:tabs>
        <w:ind w:left="4320" w:hanging="360"/>
      </w:pPr>
    </w:lvl>
    <w:lvl w:ilvl="6" w:tplc="3F0AD23E" w:tentative="1">
      <w:start w:val="1"/>
      <w:numFmt w:val="lowerLetter"/>
      <w:lvlText w:val="%7)"/>
      <w:lvlJc w:val="left"/>
      <w:pPr>
        <w:tabs>
          <w:tab w:val="num" w:pos="5040"/>
        </w:tabs>
        <w:ind w:left="5040" w:hanging="360"/>
      </w:pPr>
    </w:lvl>
    <w:lvl w:ilvl="7" w:tplc="0F0E1096" w:tentative="1">
      <w:start w:val="1"/>
      <w:numFmt w:val="lowerLetter"/>
      <w:lvlText w:val="%8)"/>
      <w:lvlJc w:val="left"/>
      <w:pPr>
        <w:tabs>
          <w:tab w:val="num" w:pos="5760"/>
        </w:tabs>
        <w:ind w:left="5760" w:hanging="360"/>
      </w:pPr>
    </w:lvl>
    <w:lvl w:ilvl="8" w:tplc="A582FC08" w:tentative="1">
      <w:start w:val="1"/>
      <w:numFmt w:val="lowerLetter"/>
      <w:lvlText w:val="%9)"/>
      <w:lvlJc w:val="left"/>
      <w:pPr>
        <w:tabs>
          <w:tab w:val="num" w:pos="6480"/>
        </w:tabs>
        <w:ind w:left="6480" w:hanging="360"/>
      </w:pPr>
    </w:lvl>
  </w:abstractNum>
  <w:abstractNum w:abstractNumId="9" w15:restartNumberingAfterBreak="0">
    <w:nsid w:val="01821328"/>
    <w:multiLevelType w:val="hybridMultilevel"/>
    <w:tmpl w:val="7B167B40"/>
    <w:lvl w:ilvl="0" w:tplc="BE6CD922">
      <w:start w:val="1"/>
      <w:numFmt w:val="decimal"/>
      <w:pStyle w:val="TitreG2"/>
      <w:lvlText w:val="%1."/>
      <w:lvlJc w:val="left"/>
      <w:pPr>
        <w:ind w:left="720" w:hanging="360"/>
      </w:pPr>
      <w:rPr>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01914765"/>
    <w:multiLevelType w:val="hybridMultilevel"/>
    <w:tmpl w:val="D854C07C"/>
    <w:lvl w:ilvl="0" w:tplc="07106D7A">
      <w:start w:val="1"/>
      <w:numFmt w:val="bullet"/>
      <w:lvlText w:val=""/>
      <w:lvlJc w:val="left"/>
      <w:pPr>
        <w:ind w:left="720" w:hanging="360"/>
      </w:pPr>
      <w:rPr>
        <w:rFonts w:ascii="Wingdings" w:hAnsi="Wingdings" w:hint="default"/>
        <w:b/>
        <w:bCs/>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1B77A7F"/>
    <w:multiLevelType w:val="hybridMultilevel"/>
    <w:tmpl w:val="A880DEFE"/>
    <w:lvl w:ilvl="0" w:tplc="B35C88B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3173142"/>
    <w:multiLevelType w:val="hybridMultilevel"/>
    <w:tmpl w:val="DDEC31B6"/>
    <w:lvl w:ilvl="0" w:tplc="7EBC8DC4">
      <w:start w:val="1"/>
      <w:numFmt w:val="lowerLetter"/>
      <w:lvlText w:val="%1)"/>
      <w:lvlJc w:val="left"/>
      <w:pPr>
        <w:tabs>
          <w:tab w:val="num" w:pos="720"/>
        </w:tabs>
        <w:ind w:left="720" w:hanging="360"/>
      </w:pPr>
    </w:lvl>
    <w:lvl w:ilvl="1" w:tplc="2F52A74E" w:tentative="1">
      <w:start w:val="1"/>
      <w:numFmt w:val="lowerLetter"/>
      <w:lvlText w:val="%2)"/>
      <w:lvlJc w:val="left"/>
      <w:pPr>
        <w:tabs>
          <w:tab w:val="num" w:pos="1440"/>
        </w:tabs>
        <w:ind w:left="1440" w:hanging="360"/>
      </w:pPr>
    </w:lvl>
    <w:lvl w:ilvl="2" w:tplc="0408FA7A" w:tentative="1">
      <w:start w:val="1"/>
      <w:numFmt w:val="lowerLetter"/>
      <w:lvlText w:val="%3)"/>
      <w:lvlJc w:val="left"/>
      <w:pPr>
        <w:tabs>
          <w:tab w:val="num" w:pos="2160"/>
        </w:tabs>
        <w:ind w:left="2160" w:hanging="360"/>
      </w:pPr>
    </w:lvl>
    <w:lvl w:ilvl="3" w:tplc="C75E1296" w:tentative="1">
      <w:start w:val="1"/>
      <w:numFmt w:val="lowerLetter"/>
      <w:lvlText w:val="%4)"/>
      <w:lvlJc w:val="left"/>
      <w:pPr>
        <w:tabs>
          <w:tab w:val="num" w:pos="2880"/>
        </w:tabs>
        <w:ind w:left="2880" w:hanging="360"/>
      </w:pPr>
    </w:lvl>
    <w:lvl w:ilvl="4" w:tplc="7F9881F2" w:tentative="1">
      <w:start w:val="1"/>
      <w:numFmt w:val="lowerLetter"/>
      <w:lvlText w:val="%5)"/>
      <w:lvlJc w:val="left"/>
      <w:pPr>
        <w:tabs>
          <w:tab w:val="num" w:pos="3600"/>
        </w:tabs>
        <w:ind w:left="3600" w:hanging="360"/>
      </w:pPr>
    </w:lvl>
    <w:lvl w:ilvl="5" w:tplc="814A6D10" w:tentative="1">
      <w:start w:val="1"/>
      <w:numFmt w:val="lowerLetter"/>
      <w:lvlText w:val="%6)"/>
      <w:lvlJc w:val="left"/>
      <w:pPr>
        <w:tabs>
          <w:tab w:val="num" w:pos="4320"/>
        </w:tabs>
        <w:ind w:left="4320" w:hanging="360"/>
      </w:pPr>
    </w:lvl>
    <w:lvl w:ilvl="6" w:tplc="6456C594" w:tentative="1">
      <w:start w:val="1"/>
      <w:numFmt w:val="lowerLetter"/>
      <w:lvlText w:val="%7)"/>
      <w:lvlJc w:val="left"/>
      <w:pPr>
        <w:tabs>
          <w:tab w:val="num" w:pos="5040"/>
        </w:tabs>
        <w:ind w:left="5040" w:hanging="360"/>
      </w:pPr>
    </w:lvl>
    <w:lvl w:ilvl="7" w:tplc="64FA236E" w:tentative="1">
      <w:start w:val="1"/>
      <w:numFmt w:val="lowerLetter"/>
      <w:lvlText w:val="%8)"/>
      <w:lvlJc w:val="left"/>
      <w:pPr>
        <w:tabs>
          <w:tab w:val="num" w:pos="5760"/>
        </w:tabs>
        <w:ind w:left="5760" w:hanging="360"/>
      </w:pPr>
    </w:lvl>
    <w:lvl w:ilvl="8" w:tplc="76C6131E" w:tentative="1">
      <w:start w:val="1"/>
      <w:numFmt w:val="lowerLetter"/>
      <w:lvlText w:val="%9)"/>
      <w:lvlJc w:val="left"/>
      <w:pPr>
        <w:tabs>
          <w:tab w:val="num" w:pos="6480"/>
        </w:tabs>
        <w:ind w:left="6480" w:hanging="360"/>
      </w:pPr>
    </w:lvl>
  </w:abstractNum>
  <w:abstractNum w:abstractNumId="13" w15:restartNumberingAfterBreak="0">
    <w:nsid w:val="0359133E"/>
    <w:multiLevelType w:val="hybridMultilevel"/>
    <w:tmpl w:val="CBB45E62"/>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4" w15:restartNumberingAfterBreak="0">
    <w:nsid w:val="036E5128"/>
    <w:multiLevelType w:val="hybridMultilevel"/>
    <w:tmpl w:val="54EA1570"/>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42B08A8"/>
    <w:multiLevelType w:val="hybridMultilevel"/>
    <w:tmpl w:val="69C2B76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45613E0"/>
    <w:multiLevelType w:val="multilevel"/>
    <w:tmpl w:val="795C54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15:restartNumberingAfterBreak="0">
    <w:nsid w:val="045C6D17"/>
    <w:multiLevelType w:val="multilevel"/>
    <w:tmpl w:val="2CA8ACA4"/>
    <w:lvl w:ilvl="0">
      <w:start w:val="1"/>
      <w:numFmt w:val="arabicAbjad"/>
      <w:lvlText w:val="%1."/>
      <w:lvlJc w:val="left"/>
      <w:pPr>
        <w:tabs>
          <w:tab w:val="num" w:pos="720"/>
        </w:tabs>
        <w:ind w:left="720" w:hanging="360"/>
      </w:pPr>
      <w:rPr>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4FA26D6"/>
    <w:multiLevelType w:val="hybridMultilevel"/>
    <w:tmpl w:val="E5EE857C"/>
    <w:lvl w:ilvl="0" w:tplc="0CCAEDF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4FF6457"/>
    <w:multiLevelType w:val="hybridMultilevel"/>
    <w:tmpl w:val="6E46E64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5041EEB"/>
    <w:multiLevelType w:val="multilevel"/>
    <w:tmpl w:val="AF76E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5873C2F"/>
    <w:multiLevelType w:val="multilevel"/>
    <w:tmpl w:val="468CE4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5BE05F7"/>
    <w:multiLevelType w:val="hybridMultilevel"/>
    <w:tmpl w:val="56846518"/>
    <w:lvl w:ilvl="0" w:tplc="6C3255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05D02BC5"/>
    <w:multiLevelType w:val="hybridMultilevel"/>
    <w:tmpl w:val="7DB2975C"/>
    <w:lvl w:ilvl="0" w:tplc="0386973C">
      <w:start w:val="1"/>
      <w:numFmt w:val="decimal"/>
      <w:lvlText w:val="%1-"/>
      <w:lvlJc w:val="left"/>
      <w:pPr>
        <w:ind w:left="720" w:hanging="360"/>
      </w:pPr>
      <w:rPr>
        <w:rFonts w:asciiTheme="minorHAnsi" w:eastAsiaTheme="minorHAnsi" w:hAnsiTheme="minorHAnsi"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05DA1EBC"/>
    <w:multiLevelType w:val="multilevel"/>
    <w:tmpl w:val="3A66DBD2"/>
    <w:lvl w:ilvl="0">
      <w:start w:val="1"/>
      <w:numFmt w:val="upperRoman"/>
      <w:lvlText w:val="%1."/>
      <w:lvlJc w:val="right"/>
      <w:pPr>
        <w:tabs>
          <w:tab w:val="num" w:pos="720"/>
        </w:tabs>
        <w:ind w:left="720" w:hanging="360"/>
      </w:pPr>
      <w:rPr>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61C069F"/>
    <w:multiLevelType w:val="multilevel"/>
    <w:tmpl w:val="77DEE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6841CC9"/>
    <w:multiLevelType w:val="multilevel"/>
    <w:tmpl w:val="02221BD2"/>
    <w:lvl w:ilvl="0">
      <w:start w:val="1"/>
      <w:numFmt w:val="arabicAbjad"/>
      <w:lvlText w:val="%1."/>
      <w:lvlJc w:val="left"/>
      <w:pPr>
        <w:tabs>
          <w:tab w:val="num" w:pos="720"/>
        </w:tabs>
        <w:ind w:left="720" w:hanging="360"/>
      </w:pPr>
      <w:rPr>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6A35363"/>
    <w:multiLevelType w:val="multilevel"/>
    <w:tmpl w:val="AEA22D4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06D71318"/>
    <w:multiLevelType w:val="hybridMultilevel"/>
    <w:tmpl w:val="DCE83BF4"/>
    <w:lvl w:ilvl="0" w:tplc="7FD22750">
      <w:start w:val="1"/>
      <w:numFmt w:val="bullet"/>
      <w:lvlText w:val=""/>
      <w:lvlJc w:val="left"/>
      <w:pPr>
        <w:ind w:left="720" w:hanging="360"/>
      </w:pPr>
      <w:rPr>
        <w:rFonts w:ascii="Symbol" w:hAnsi="Symbol" w:hint="default"/>
        <w:b/>
        <w:bCs/>
        <w:color w:val="auto"/>
        <w:lang w:bidi="ar-DZ"/>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07126EB9"/>
    <w:multiLevelType w:val="hybridMultilevel"/>
    <w:tmpl w:val="3C9A60F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07950440"/>
    <w:multiLevelType w:val="hybridMultilevel"/>
    <w:tmpl w:val="E6140A6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07EF796A"/>
    <w:multiLevelType w:val="multilevel"/>
    <w:tmpl w:val="32E4B8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087E6C5C"/>
    <w:multiLevelType w:val="multilevel"/>
    <w:tmpl w:val="0AC21A6E"/>
    <w:lvl w:ilvl="0">
      <w:start w:val="1"/>
      <w:numFmt w:val="decimal"/>
      <w:lvlText w:val="%1."/>
      <w:lvlJc w:val="left"/>
      <w:pPr>
        <w:tabs>
          <w:tab w:val="num" w:pos="720"/>
        </w:tabs>
        <w:ind w:left="720" w:hanging="360"/>
      </w:pPr>
      <w:rPr>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08AB3AC2"/>
    <w:multiLevelType w:val="hybridMultilevel"/>
    <w:tmpl w:val="2638818A"/>
    <w:lvl w:ilvl="0" w:tplc="322C357A">
      <w:start w:val="1"/>
      <w:numFmt w:val="bullet"/>
      <w:lvlText w:val=""/>
      <w:lvlJc w:val="left"/>
      <w:pPr>
        <w:ind w:left="720" w:hanging="360"/>
      </w:pPr>
      <w:rPr>
        <w:rFonts w:ascii="Symbol" w:hAnsi="Symbol" w:hint="default"/>
        <w:color w:val="0D0D0D" w:themeColor="text1" w:themeTint="F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08EA3822"/>
    <w:multiLevelType w:val="hybridMultilevel"/>
    <w:tmpl w:val="68B09F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08ED20C3"/>
    <w:multiLevelType w:val="multilevel"/>
    <w:tmpl w:val="086A0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98A2119"/>
    <w:multiLevelType w:val="hybridMultilevel"/>
    <w:tmpl w:val="0660DE5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098B4A38"/>
    <w:multiLevelType w:val="multilevel"/>
    <w:tmpl w:val="16DC71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09996050"/>
    <w:multiLevelType w:val="hybridMultilevel"/>
    <w:tmpl w:val="67268AC0"/>
    <w:lvl w:ilvl="0" w:tplc="87C88B7C">
      <w:start w:val="1"/>
      <w:numFmt w:val="lowerLetter"/>
      <w:lvlText w:val="%1."/>
      <w:lvlJc w:val="left"/>
      <w:pPr>
        <w:tabs>
          <w:tab w:val="num" w:pos="720"/>
        </w:tabs>
        <w:ind w:left="720" w:hanging="360"/>
      </w:pPr>
    </w:lvl>
    <w:lvl w:ilvl="1" w:tplc="8D90735C" w:tentative="1">
      <w:start w:val="1"/>
      <w:numFmt w:val="lowerLetter"/>
      <w:lvlText w:val="%2."/>
      <w:lvlJc w:val="left"/>
      <w:pPr>
        <w:tabs>
          <w:tab w:val="num" w:pos="1440"/>
        </w:tabs>
        <w:ind w:left="1440" w:hanging="360"/>
      </w:pPr>
    </w:lvl>
    <w:lvl w:ilvl="2" w:tplc="1B5E4E72" w:tentative="1">
      <w:start w:val="1"/>
      <w:numFmt w:val="lowerLetter"/>
      <w:lvlText w:val="%3."/>
      <w:lvlJc w:val="left"/>
      <w:pPr>
        <w:tabs>
          <w:tab w:val="num" w:pos="2160"/>
        </w:tabs>
        <w:ind w:left="2160" w:hanging="360"/>
      </w:pPr>
    </w:lvl>
    <w:lvl w:ilvl="3" w:tplc="C9F0B902" w:tentative="1">
      <w:start w:val="1"/>
      <w:numFmt w:val="lowerLetter"/>
      <w:lvlText w:val="%4."/>
      <w:lvlJc w:val="left"/>
      <w:pPr>
        <w:tabs>
          <w:tab w:val="num" w:pos="2880"/>
        </w:tabs>
        <w:ind w:left="2880" w:hanging="360"/>
      </w:pPr>
    </w:lvl>
    <w:lvl w:ilvl="4" w:tplc="23CEE85C" w:tentative="1">
      <w:start w:val="1"/>
      <w:numFmt w:val="lowerLetter"/>
      <w:lvlText w:val="%5."/>
      <w:lvlJc w:val="left"/>
      <w:pPr>
        <w:tabs>
          <w:tab w:val="num" w:pos="3600"/>
        </w:tabs>
        <w:ind w:left="3600" w:hanging="360"/>
      </w:pPr>
    </w:lvl>
    <w:lvl w:ilvl="5" w:tplc="D6C26426" w:tentative="1">
      <w:start w:val="1"/>
      <w:numFmt w:val="lowerLetter"/>
      <w:lvlText w:val="%6."/>
      <w:lvlJc w:val="left"/>
      <w:pPr>
        <w:tabs>
          <w:tab w:val="num" w:pos="4320"/>
        </w:tabs>
        <w:ind w:left="4320" w:hanging="360"/>
      </w:pPr>
    </w:lvl>
    <w:lvl w:ilvl="6" w:tplc="7452D1C6" w:tentative="1">
      <w:start w:val="1"/>
      <w:numFmt w:val="lowerLetter"/>
      <w:lvlText w:val="%7."/>
      <w:lvlJc w:val="left"/>
      <w:pPr>
        <w:tabs>
          <w:tab w:val="num" w:pos="5040"/>
        </w:tabs>
        <w:ind w:left="5040" w:hanging="360"/>
      </w:pPr>
    </w:lvl>
    <w:lvl w:ilvl="7" w:tplc="28ACA72A" w:tentative="1">
      <w:start w:val="1"/>
      <w:numFmt w:val="lowerLetter"/>
      <w:lvlText w:val="%8."/>
      <w:lvlJc w:val="left"/>
      <w:pPr>
        <w:tabs>
          <w:tab w:val="num" w:pos="5760"/>
        </w:tabs>
        <w:ind w:left="5760" w:hanging="360"/>
      </w:pPr>
    </w:lvl>
    <w:lvl w:ilvl="8" w:tplc="A08EF380" w:tentative="1">
      <w:start w:val="1"/>
      <w:numFmt w:val="lowerLetter"/>
      <w:lvlText w:val="%9."/>
      <w:lvlJc w:val="left"/>
      <w:pPr>
        <w:tabs>
          <w:tab w:val="num" w:pos="6480"/>
        </w:tabs>
        <w:ind w:left="6480" w:hanging="360"/>
      </w:pPr>
    </w:lvl>
  </w:abstractNum>
  <w:abstractNum w:abstractNumId="39" w15:restartNumberingAfterBreak="0">
    <w:nsid w:val="099C59B0"/>
    <w:multiLevelType w:val="multilevel"/>
    <w:tmpl w:val="D89432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 w15:restartNumberingAfterBreak="0">
    <w:nsid w:val="0A1501CD"/>
    <w:multiLevelType w:val="multilevel"/>
    <w:tmpl w:val="468CE4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0A5938F7"/>
    <w:multiLevelType w:val="hybridMultilevel"/>
    <w:tmpl w:val="C20A6EA0"/>
    <w:lvl w:ilvl="0" w:tplc="CB46CEBC">
      <w:start w:val="1"/>
      <w:numFmt w:val="decimal"/>
      <w:lvlText w:val="%1-"/>
      <w:lvlJc w:val="left"/>
      <w:pPr>
        <w:ind w:left="360" w:hanging="360"/>
      </w:pPr>
      <w:rPr>
        <w:rFonts w:cs="Times New Roman" w:hint="default"/>
      </w:rPr>
    </w:lvl>
    <w:lvl w:ilvl="1" w:tplc="04090019">
      <w:start w:val="1"/>
      <w:numFmt w:val="lowerLetter"/>
      <w:lvlText w:val="%2."/>
      <w:lvlJc w:val="left"/>
      <w:pPr>
        <w:ind w:left="926" w:hanging="360"/>
      </w:pPr>
      <w:rPr>
        <w:rFonts w:cs="Times New Roman"/>
      </w:rPr>
    </w:lvl>
    <w:lvl w:ilvl="2" w:tplc="0409001B">
      <w:start w:val="1"/>
      <w:numFmt w:val="lowerRoman"/>
      <w:lvlText w:val="%3."/>
      <w:lvlJc w:val="right"/>
      <w:pPr>
        <w:ind w:left="1646" w:hanging="180"/>
      </w:pPr>
      <w:rPr>
        <w:rFonts w:cs="Times New Roman"/>
      </w:rPr>
    </w:lvl>
    <w:lvl w:ilvl="3" w:tplc="0409000F">
      <w:start w:val="1"/>
      <w:numFmt w:val="decimal"/>
      <w:lvlText w:val="%4."/>
      <w:lvlJc w:val="left"/>
      <w:pPr>
        <w:ind w:left="2366" w:hanging="360"/>
      </w:pPr>
      <w:rPr>
        <w:rFonts w:cs="Times New Roman"/>
      </w:rPr>
    </w:lvl>
    <w:lvl w:ilvl="4" w:tplc="04090019">
      <w:start w:val="1"/>
      <w:numFmt w:val="lowerLetter"/>
      <w:lvlText w:val="%5."/>
      <w:lvlJc w:val="left"/>
      <w:pPr>
        <w:ind w:left="3086" w:hanging="360"/>
      </w:pPr>
      <w:rPr>
        <w:rFonts w:cs="Times New Roman"/>
      </w:rPr>
    </w:lvl>
    <w:lvl w:ilvl="5" w:tplc="0409001B">
      <w:start w:val="1"/>
      <w:numFmt w:val="lowerRoman"/>
      <w:lvlText w:val="%6."/>
      <w:lvlJc w:val="right"/>
      <w:pPr>
        <w:ind w:left="3806" w:hanging="180"/>
      </w:pPr>
      <w:rPr>
        <w:rFonts w:cs="Times New Roman"/>
      </w:rPr>
    </w:lvl>
    <w:lvl w:ilvl="6" w:tplc="0409000F">
      <w:start w:val="1"/>
      <w:numFmt w:val="decimal"/>
      <w:lvlText w:val="%7."/>
      <w:lvlJc w:val="left"/>
      <w:pPr>
        <w:ind w:left="4526" w:hanging="360"/>
      </w:pPr>
      <w:rPr>
        <w:rFonts w:cs="Times New Roman"/>
      </w:rPr>
    </w:lvl>
    <w:lvl w:ilvl="7" w:tplc="04090019">
      <w:start w:val="1"/>
      <w:numFmt w:val="lowerLetter"/>
      <w:lvlText w:val="%8."/>
      <w:lvlJc w:val="left"/>
      <w:pPr>
        <w:ind w:left="5246" w:hanging="360"/>
      </w:pPr>
      <w:rPr>
        <w:rFonts w:cs="Times New Roman"/>
      </w:rPr>
    </w:lvl>
    <w:lvl w:ilvl="8" w:tplc="0409001B">
      <w:start w:val="1"/>
      <w:numFmt w:val="lowerRoman"/>
      <w:lvlText w:val="%9."/>
      <w:lvlJc w:val="right"/>
      <w:pPr>
        <w:ind w:left="5966" w:hanging="180"/>
      </w:pPr>
      <w:rPr>
        <w:rFonts w:cs="Times New Roman"/>
      </w:rPr>
    </w:lvl>
  </w:abstractNum>
  <w:abstractNum w:abstractNumId="42" w15:restartNumberingAfterBreak="0">
    <w:nsid w:val="0AC267FC"/>
    <w:multiLevelType w:val="multilevel"/>
    <w:tmpl w:val="E59AC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0BBD134B"/>
    <w:multiLevelType w:val="hybridMultilevel"/>
    <w:tmpl w:val="5BB6B038"/>
    <w:lvl w:ilvl="0" w:tplc="F9000FC0">
      <w:start w:val="1"/>
      <w:numFmt w:val="bullet"/>
      <w:lvlText w:val=""/>
      <w:lvlJc w:val="left"/>
      <w:pPr>
        <w:ind w:left="720" w:hanging="360"/>
      </w:pPr>
      <w:rPr>
        <w:rFonts w:ascii="Symbol" w:hAnsi="Symbol" w:hint="default"/>
        <w:b/>
        <w:bCs/>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0CA7119C"/>
    <w:multiLevelType w:val="hybridMultilevel"/>
    <w:tmpl w:val="6C44F8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0D470260"/>
    <w:multiLevelType w:val="hybridMultilevel"/>
    <w:tmpl w:val="67885FC2"/>
    <w:lvl w:ilvl="0" w:tplc="A62456DA">
      <w:start w:val="1"/>
      <w:numFmt w:val="arabicAlpha"/>
      <w:lvlText w:val="%1-"/>
      <w:lvlJc w:val="left"/>
      <w:pPr>
        <w:ind w:left="363" w:hanging="360"/>
      </w:pPr>
    </w:lvl>
    <w:lvl w:ilvl="1" w:tplc="04090019">
      <w:start w:val="1"/>
      <w:numFmt w:val="lowerLetter"/>
      <w:lvlText w:val="%2."/>
      <w:lvlJc w:val="left"/>
      <w:pPr>
        <w:ind w:left="1083" w:hanging="360"/>
      </w:pPr>
    </w:lvl>
    <w:lvl w:ilvl="2" w:tplc="0409001B">
      <w:start w:val="1"/>
      <w:numFmt w:val="lowerRoman"/>
      <w:lvlText w:val="%3."/>
      <w:lvlJc w:val="right"/>
      <w:pPr>
        <w:ind w:left="1803" w:hanging="180"/>
      </w:pPr>
    </w:lvl>
    <w:lvl w:ilvl="3" w:tplc="0409000F">
      <w:start w:val="1"/>
      <w:numFmt w:val="decimal"/>
      <w:lvlText w:val="%4."/>
      <w:lvlJc w:val="left"/>
      <w:pPr>
        <w:ind w:left="2523" w:hanging="360"/>
      </w:pPr>
    </w:lvl>
    <w:lvl w:ilvl="4" w:tplc="04090019">
      <w:start w:val="1"/>
      <w:numFmt w:val="lowerLetter"/>
      <w:lvlText w:val="%5."/>
      <w:lvlJc w:val="left"/>
      <w:pPr>
        <w:ind w:left="3243" w:hanging="360"/>
      </w:pPr>
    </w:lvl>
    <w:lvl w:ilvl="5" w:tplc="0409001B">
      <w:start w:val="1"/>
      <w:numFmt w:val="lowerRoman"/>
      <w:lvlText w:val="%6."/>
      <w:lvlJc w:val="right"/>
      <w:pPr>
        <w:ind w:left="3963" w:hanging="180"/>
      </w:pPr>
    </w:lvl>
    <w:lvl w:ilvl="6" w:tplc="0409000F">
      <w:start w:val="1"/>
      <w:numFmt w:val="decimal"/>
      <w:lvlText w:val="%7."/>
      <w:lvlJc w:val="left"/>
      <w:pPr>
        <w:ind w:left="4683" w:hanging="360"/>
      </w:pPr>
    </w:lvl>
    <w:lvl w:ilvl="7" w:tplc="04090019">
      <w:start w:val="1"/>
      <w:numFmt w:val="lowerLetter"/>
      <w:lvlText w:val="%8."/>
      <w:lvlJc w:val="left"/>
      <w:pPr>
        <w:ind w:left="5403" w:hanging="360"/>
      </w:pPr>
    </w:lvl>
    <w:lvl w:ilvl="8" w:tplc="0409001B">
      <w:start w:val="1"/>
      <w:numFmt w:val="lowerRoman"/>
      <w:lvlText w:val="%9."/>
      <w:lvlJc w:val="right"/>
      <w:pPr>
        <w:ind w:left="6123" w:hanging="180"/>
      </w:pPr>
    </w:lvl>
  </w:abstractNum>
  <w:abstractNum w:abstractNumId="46" w15:restartNumberingAfterBreak="0">
    <w:nsid w:val="0D620889"/>
    <w:multiLevelType w:val="multilevel"/>
    <w:tmpl w:val="248EA7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0DD1395E"/>
    <w:multiLevelType w:val="multilevel"/>
    <w:tmpl w:val="468CE4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0DF100DA"/>
    <w:multiLevelType w:val="multilevel"/>
    <w:tmpl w:val="B770F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0E481979"/>
    <w:multiLevelType w:val="hybridMultilevel"/>
    <w:tmpl w:val="22DE1536"/>
    <w:lvl w:ilvl="0" w:tplc="31F4D030">
      <w:start w:val="1"/>
      <w:numFmt w:val="decimal"/>
      <w:lvlText w:val="%1-"/>
      <w:lvlJc w:val="left"/>
      <w:pPr>
        <w:ind w:left="366" w:hanging="360"/>
      </w:pPr>
      <w:rPr>
        <w:b/>
        <w:bCs/>
        <w:color w:val="auto"/>
      </w:rPr>
    </w:lvl>
    <w:lvl w:ilvl="1" w:tplc="04090019">
      <w:start w:val="1"/>
      <w:numFmt w:val="lowerLetter"/>
      <w:lvlText w:val="%2."/>
      <w:lvlJc w:val="left"/>
      <w:pPr>
        <w:ind w:left="1086" w:hanging="360"/>
      </w:pPr>
    </w:lvl>
    <w:lvl w:ilvl="2" w:tplc="0409001B">
      <w:start w:val="1"/>
      <w:numFmt w:val="lowerRoman"/>
      <w:lvlText w:val="%3."/>
      <w:lvlJc w:val="right"/>
      <w:pPr>
        <w:ind w:left="1806" w:hanging="180"/>
      </w:pPr>
    </w:lvl>
    <w:lvl w:ilvl="3" w:tplc="0409000F">
      <w:start w:val="1"/>
      <w:numFmt w:val="decimal"/>
      <w:lvlText w:val="%4."/>
      <w:lvlJc w:val="left"/>
      <w:pPr>
        <w:ind w:left="2526" w:hanging="360"/>
      </w:pPr>
    </w:lvl>
    <w:lvl w:ilvl="4" w:tplc="04090019">
      <w:start w:val="1"/>
      <w:numFmt w:val="lowerLetter"/>
      <w:lvlText w:val="%5."/>
      <w:lvlJc w:val="left"/>
      <w:pPr>
        <w:ind w:left="3246" w:hanging="360"/>
      </w:pPr>
    </w:lvl>
    <w:lvl w:ilvl="5" w:tplc="0409001B">
      <w:start w:val="1"/>
      <w:numFmt w:val="lowerRoman"/>
      <w:lvlText w:val="%6."/>
      <w:lvlJc w:val="right"/>
      <w:pPr>
        <w:ind w:left="3966" w:hanging="180"/>
      </w:pPr>
    </w:lvl>
    <w:lvl w:ilvl="6" w:tplc="0409000F">
      <w:start w:val="1"/>
      <w:numFmt w:val="decimal"/>
      <w:lvlText w:val="%7."/>
      <w:lvlJc w:val="left"/>
      <w:pPr>
        <w:ind w:left="4686" w:hanging="360"/>
      </w:pPr>
    </w:lvl>
    <w:lvl w:ilvl="7" w:tplc="04090019">
      <w:start w:val="1"/>
      <w:numFmt w:val="lowerLetter"/>
      <w:lvlText w:val="%8."/>
      <w:lvlJc w:val="left"/>
      <w:pPr>
        <w:ind w:left="5406" w:hanging="360"/>
      </w:pPr>
    </w:lvl>
    <w:lvl w:ilvl="8" w:tplc="0409001B">
      <w:start w:val="1"/>
      <w:numFmt w:val="lowerRoman"/>
      <w:lvlText w:val="%9."/>
      <w:lvlJc w:val="right"/>
      <w:pPr>
        <w:ind w:left="6126" w:hanging="180"/>
      </w:pPr>
    </w:lvl>
  </w:abstractNum>
  <w:abstractNum w:abstractNumId="50" w15:restartNumberingAfterBreak="0">
    <w:nsid w:val="0E6A2D65"/>
    <w:multiLevelType w:val="hybridMultilevel"/>
    <w:tmpl w:val="BD2003DC"/>
    <w:lvl w:ilvl="0" w:tplc="F0B26358">
      <w:start w:val="1"/>
      <w:numFmt w:val="arabicAlpha"/>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15:restartNumberingAfterBreak="0">
    <w:nsid w:val="0E6E324F"/>
    <w:multiLevelType w:val="hybridMultilevel"/>
    <w:tmpl w:val="1BEEEFEA"/>
    <w:lvl w:ilvl="0" w:tplc="7D4EB79C">
      <w:start w:val="1"/>
      <w:numFmt w:val="bullet"/>
      <w:lvlText w:val="۞"/>
      <w:lvlJc w:val="left"/>
      <w:pPr>
        <w:ind w:left="810" w:hanging="360"/>
      </w:pPr>
      <w:rPr>
        <w:rFonts w:ascii="Univers" w:hAnsi="Univers" w:hint="default"/>
        <w:color w:val="C00000"/>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52" w15:restartNumberingAfterBreak="0">
    <w:nsid w:val="0ECC5318"/>
    <w:multiLevelType w:val="hybridMultilevel"/>
    <w:tmpl w:val="89EEDC44"/>
    <w:lvl w:ilvl="0" w:tplc="37AAC134">
      <w:start w:val="1"/>
      <w:numFmt w:val="arabicAlpha"/>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0FD17FF9"/>
    <w:multiLevelType w:val="hybridMultilevel"/>
    <w:tmpl w:val="6F907D8E"/>
    <w:lvl w:ilvl="0" w:tplc="26A87074">
      <w:start w:val="1"/>
      <w:numFmt w:val="bullet"/>
      <w:lvlText w:val=""/>
      <w:lvlJc w:val="left"/>
      <w:pPr>
        <w:tabs>
          <w:tab w:val="num" w:pos="720"/>
        </w:tabs>
        <w:ind w:left="720" w:hanging="360"/>
      </w:pPr>
      <w:rPr>
        <w:rFonts w:ascii="Wingdings" w:hAnsi="Wingdings" w:hint="default"/>
      </w:rPr>
    </w:lvl>
    <w:lvl w:ilvl="1" w:tplc="9DAE9EEE" w:tentative="1">
      <w:start w:val="1"/>
      <w:numFmt w:val="bullet"/>
      <w:lvlText w:val=""/>
      <w:lvlJc w:val="left"/>
      <w:pPr>
        <w:tabs>
          <w:tab w:val="num" w:pos="1440"/>
        </w:tabs>
        <w:ind w:left="1440" w:hanging="360"/>
      </w:pPr>
      <w:rPr>
        <w:rFonts w:ascii="Wingdings" w:hAnsi="Wingdings" w:hint="default"/>
      </w:rPr>
    </w:lvl>
    <w:lvl w:ilvl="2" w:tplc="BBE4BA5C" w:tentative="1">
      <w:start w:val="1"/>
      <w:numFmt w:val="bullet"/>
      <w:lvlText w:val=""/>
      <w:lvlJc w:val="left"/>
      <w:pPr>
        <w:tabs>
          <w:tab w:val="num" w:pos="2160"/>
        </w:tabs>
        <w:ind w:left="2160" w:hanging="360"/>
      </w:pPr>
      <w:rPr>
        <w:rFonts w:ascii="Wingdings" w:hAnsi="Wingdings" w:hint="default"/>
      </w:rPr>
    </w:lvl>
    <w:lvl w:ilvl="3" w:tplc="E598A06C" w:tentative="1">
      <w:start w:val="1"/>
      <w:numFmt w:val="bullet"/>
      <w:lvlText w:val=""/>
      <w:lvlJc w:val="left"/>
      <w:pPr>
        <w:tabs>
          <w:tab w:val="num" w:pos="2880"/>
        </w:tabs>
        <w:ind w:left="2880" w:hanging="360"/>
      </w:pPr>
      <w:rPr>
        <w:rFonts w:ascii="Wingdings" w:hAnsi="Wingdings" w:hint="default"/>
      </w:rPr>
    </w:lvl>
    <w:lvl w:ilvl="4" w:tplc="E41C8E52" w:tentative="1">
      <w:start w:val="1"/>
      <w:numFmt w:val="bullet"/>
      <w:lvlText w:val=""/>
      <w:lvlJc w:val="left"/>
      <w:pPr>
        <w:tabs>
          <w:tab w:val="num" w:pos="3600"/>
        </w:tabs>
        <w:ind w:left="3600" w:hanging="360"/>
      </w:pPr>
      <w:rPr>
        <w:rFonts w:ascii="Wingdings" w:hAnsi="Wingdings" w:hint="default"/>
      </w:rPr>
    </w:lvl>
    <w:lvl w:ilvl="5" w:tplc="6026E7B4" w:tentative="1">
      <w:start w:val="1"/>
      <w:numFmt w:val="bullet"/>
      <w:lvlText w:val=""/>
      <w:lvlJc w:val="left"/>
      <w:pPr>
        <w:tabs>
          <w:tab w:val="num" w:pos="4320"/>
        </w:tabs>
        <w:ind w:left="4320" w:hanging="360"/>
      </w:pPr>
      <w:rPr>
        <w:rFonts w:ascii="Wingdings" w:hAnsi="Wingdings" w:hint="default"/>
      </w:rPr>
    </w:lvl>
    <w:lvl w:ilvl="6" w:tplc="7F241826" w:tentative="1">
      <w:start w:val="1"/>
      <w:numFmt w:val="bullet"/>
      <w:lvlText w:val=""/>
      <w:lvlJc w:val="left"/>
      <w:pPr>
        <w:tabs>
          <w:tab w:val="num" w:pos="5040"/>
        </w:tabs>
        <w:ind w:left="5040" w:hanging="360"/>
      </w:pPr>
      <w:rPr>
        <w:rFonts w:ascii="Wingdings" w:hAnsi="Wingdings" w:hint="default"/>
      </w:rPr>
    </w:lvl>
    <w:lvl w:ilvl="7" w:tplc="BA1A30D8" w:tentative="1">
      <w:start w:val="1"/>
      <w:numFmt w:val="bullet"/>
      <w:lvlText w:val=""/>
      <w:lvlJc w:val="left"/>
      <w:pPr>
        <w:tabs>
          <w:tab w:val="num" w:pos="5760"/>
        </w:tabs>
        <w:ind w:left="5760" w:hanging="360"/>
      </w:pPr>
      <w:rPr>
        <w:rFonts w:ascii="Wingdings" w:hAnsi="Wingdings" w:hint="default"/>
      </w:rPr>
    </w:lvl>
    <w:lvl w:ilvl="8" w:tplc="196E18DC"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10745F8A"/>
    <w:multiLevelType w:val="hybridMultilevel"/>
    <w:tmpl w:val="F86619C4"/>
    <w:lvl w:ilvl="0" w:tplc="04090011">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5" w15:restartNumberingAfterBreak="0">
    <w:nsid w:val="10AB1084"/>
    <w:multiLevelType w:val="hybridMultilevel"/>
    <w:tmpl w:val="4424A99A"/>
    <w:lvl w:ilvl="0" w:tplc="BF2A256E">
      <w:start w:val="1"/>
      <w:numFmt w:val="decimal"/>
      <w:lvlText w:val="%1)"/>
      <w:lvlJc w:val="left"/>
      <w:pPr>
        <w:ind w:left="570" w:hanging="360"/>
      </w:pPr>
      <w:rPr>
        <w:rFonts w:hint="default"/>
      </w:rPr>
    </w:lvl>
    <w:lvl w:ilvl="1" w:tplc="04090019" w:tentative="1">
      <w:start w:val="1"/>
      <w:numFmt w:val="lowerLetter"/>
      <w:lvlText w:val="%2."/>
      <w:lvlJc w:val="left"/>
      <w:pPr>
        <w:ind w:left="1290" w:hanging="360"/>
      </w:pPr>
    </w:lvl>
    <w:lvl w:ilvl="2" w:tplc="0409001B" w:tentative="1">
      <w:start w:val="1"/>
      <w:numFmt w:val="lowerRoman"/>
      <w:lvlText w:val="%3."/>
      <w:lvlJc w:val="right"/>
      <w:pPr>
        <w:ind w:left="2010" w:hanging="180"/>
      </w:pPr>
    </w:lvl>
    <w:lvl w:ilvl="3" w:tplc="0409000F" w:tentative="1">
      <w:start w:val="1"/>
      <w:numFmt w:val="decimal"/>
      <w:lvlText w:val="%4."/>
      <w:lvlJc w:val="left"/>
      <w:pPr>
        <w:ind w:left="2730" w:hanging="360"/>
      </w:pPr>
    </w:lvl>
    <w:lvl w:ilvl="4" w:tplc="04090019" w:tentative="1">
      <w:start w:val="1"/>
      <w:numFmt w:val="lowerLetter"/>
      <w:lvlText w:val="%5."/>
      <w:lvlJc w:val="left"/>
      <w:pPr>
        <w:ind w:left="3450" w:hanging="360"/>
      </w:pPr>
    </w:lvl>
    <w:lvl w:ilvl="5" w:tplc="0409001B" w:tentative="1">
      <w:start w:val="1"/>
      <w:numFmt w:val="lowerRoman"/>
      <w:lvlText w:val="%6."/>
      <w:lvlJc w:val="right"/>
      <w:pPr>
        <w:ind w:left="4170" w:hanging="180"/>
      </w:pPr>
    </w:lvl>
    <w:lvl w:ilvl="6" w:tplc="0409000F" w:tentative="1">
      <w:start w:val="1"/>
      <w:numFmt w:val="decimal"/>
      <w:lvlText w:val="%7."/>
      <w:lvlJc w:val="left"/>
      <w:pPr>
        <w:ind w:left="4890" w:hanging="360"/>
      </w:pPr>
    </w:lvl>
    <w:lvl w:ilvl="7" w:tplc="04090019" w:tentative="1">
      <w:start w:val="1"/>
      <w:numFmt w:val="lowerLetter"/>
      <w:lvlText w:val="%8."/>
      <w:lvlJc w:val="left"/>
      <w:pPr>
        <w:ind w:left="5610" w:hanging="360"/>
      </w:pPr>
    </w:lvl>
    <w:lvl w:ilvl="8" w:tplc="0409001B" w:tentative="1">
      <w:start w:val="1"/>
      <w:numFmt w:val="lowerRoman"/>
      <w:lvlText w:val="%9."/>
      <w:lvlJc w:val="right"/>
      <w:pPr>
        <w:ind w:left="6330" w:hanging="180"/>
      </w:pPr>
    </w:lvl>
  </w:abstractNum>
  <w:abstractNum w:abstractNumId="56" w15:restartNumberingAfterBreak="0">
    <w:nsid w:val="11661B14"/>
    <w:multiLevelType w:val="hybridMultilevel"/>
    <w:tmpl w:val="A5B24238"/>
    <w:lvl w:ilvl="0" w:tplc="06FEC04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1212766A"/>
    <w:multiLevelType w:val="multilevel"/>
    <w:tmpl w:val="417A4EE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12336570"/>
    <w:multiLevelType w:val="hybridMultilevel"/>
    <w:tmpl w:val="805CC380"/>
    <w:lvl w:ilvl="0" w:tplc="165C1BD0">
      <w:numFmt w:val="bullet"/>
      <w:lvlText w:val="-"/>
      <w:lvlJc w:val="left"/>
      <w:pPr>
        <w:ind w:left="720" w:hanging="360"/>
      </w:pPr>
      <w:rPr>
        <w:rFonts w:ascii="Simplified Arabic" w:eastAsiaTheme="minorHAnsi" w:hAnsi="Simplified Arabic" w:cs="Simplified Arabic"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9" w15:restartNumberingAfterBreak="0">
    <w:nsid w:val="123D6323"/>
    <w:multiLevelType w:val="multilevel"/>
    <w:tmpl w:val="0CFC99E6"/>
    <w:lvl w:ilvl="0">
      <w:start w:val="1"/>
      <w:numFmt w:val="decimal"/>
      <w:lvlText w:val="%1."/>
      <w:lvlJc w:val="left"/>
      <w:pPr>
        <w:ind w:left="720" w:hanging="360"/>
      </w:pPr>
    </w:lvl>
    <w:lvl w:ilvl="1">
      <w:start w:val="1"/>
      <w:numFmt w:val="decimal"/>
      <w:lvlText w:val="%2."/>
      <w:lvlJc w:val="left"/>
      <w:pPr>
        <w:ind w:left="36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0" w15:restartNumberingAfterBreak="0">
    <w:nsid w:val="12BB3D6F"/>
    <w:multiLevelType w:val="hybridMultilevel"/>
    <w:tmpl w:val="3594DEB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133D49DA"/>
    <w:multiLevelType w:val="hybridMultilevel"/>
    <w:tmpl w:val="003E9402"/>
    <w:lvl w:ilvl="0" w:tplc="B35C88B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2" w15:restartNumberingAfterBreak="0">
    <w:nsid w:val="1384670E"/>
    <w:multiLevelType w:val="multilevel"/>
    <w:tmpl w:val="9D9E2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139C69F9"/>
    <w:multiLevelType w:val="hybridMultilevel"/>
    <w:tmpl w:val="5FF4AF3E"/>
    <w:lvl w:ilvl="0" w:tplc="4EEE5510">
      <w:start w:val="1"/>
      <w:numFmt w:val="decimal"/>
      <w:lvlText w:val="%1."/>
      <w:lvlJc w:val="left"/>
      <w:pPr>
        <w:ind w:left="720" w:hanging="360"/>
      </w:pPr>
      <w:rPr>
        <w:rFonts w:ascii="Simplified Arabic" w:eastAsiaTheme="minorHAnsi" w:hAnsi="Simplified Arabic" w:cs="Simplified Arabic"/>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13C358BB"/>
    <w:multiLevelType w:val="hybridMultilevel"/>
    <w:tmpl w:val="8D1AC2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15:restartNumberingAfterBreak="0">
    <w:nsid w:val="14C459A5"/>
    <w:multiLevelType w:val="hybridMultilevel"/>
    <w:tmpl w:val="BB1A4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153B382D"/>
    <w:multiLevelType w:val="hybridMultilevel"/>
    <w:tmpl w:val="D542C82A"/>
    <w:lvl w:ilvl="0" w:tplc="9F0C2AB2">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16A03D4C"/>
    <w:multiLevelType w:val="hybridMultilevel"/>
    <w:tmpl w:val="97A067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16D52D61"/>
    <w:multiLevelType w:val="hybridMultilevel"/>
    <w:tmpl w:val="CA0A748A"/>
    <w:lvl w:ilvl="0" w:tplc="46D8277A">
      <w:start w:val="1"/>
      <w:numFmt w:val="bullet"/>
      <w:lvlText w:val="¤"/>
      <w:lvlJc w:val="left"/>
      <w:pPr>
        <w:ind w:left="720" w:hanging="360"/>
      </w:pPr>
      <w:rPr>
        <w:rFonts w:ascii="STZhongsong" w:eastAsia="STZhongsong" w:hAnsi="STZhongsong" w:hint="eastAsia"/>
        <w:color w:val="auto"/>
        <w:sz w:val="28"/>
        <w:szCs w:val="28"/>
        <w:lang w:bidi="ar-DZ"/>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16E61F44"/>
    <w:multiLevelType w:val="hybridMultilevel"/>
    <w:tmpl w:val="764012B8"/>
    <w:lvl w:ilvl="0" w:tplc="6478A82E">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0" w15:restartNumberingAfterBreak="0">
    <w:nsid w:val="176826D8"/>
    <w:multiLevelType w:val="hybridMultilevel"/>
    <w:tmpl w:val="83FAAD5A"/>
    <w:lvl w:ilvl="0" w:tplc="DFBAA238">
      <w:start w:val="1"/>
      <w:numFmt w:val="bullet"/>
      <w:lvlText w:val=""/>
      <w:lvlJc w:val="left"/>
      <w:pPr>
        <w:ind w:left="900" w:hanging="360"/>
      </w:pPr>
      <w:rPr>
        <w:rFonts w:ascii="Wingdings" w:hAnsi="Wingdings" w:hint="default"/>
        <w:b/>
        <w:bCs/>
        <w:color w:val="002E8A"/>
        <w:sz w:val="24"/>
        <w:szCs w:val="24"/>
        <w:lang w:bidi="ar-DZ"/>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1" w15:restartNumberingAfterBreak="0">
    <w:nsid w:val="180B1296"/>
    <w:multiLevelType w:val="multilevel"/>
    <w:tmpl w:val="30F215F8"/>
    <w:lvl w:ilvl="0">
      <w:start w:val="1"/>
      <w:numFmt w:val="decimal"/>
      <w:lvlText w:val="%1."/>
      <w:lvlJc w:val="left"/>
      <w:pPr>
        <w:tabs>
          <w:tab w:val="num" w:pos="720"/>
        </w:tabs>
        <w:ind w:left="720" w:hanging="360"/>
      </w:pPr>
      <w:rPr>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1856627F"/>
    <w:multiLevelType w:val="multilevel"/>
    <w:tmpl w:val="468CE4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18E1385C"/>
    <w:multiLevelType w:val="multilevel"/>
    <w:tmpl w:val="B4388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18E53CD4"/>
    <w:multiLevelType w:val="multilevel"/>
    <w:tmpl w:val="BFF228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19285924"/>
    <w:multiLevelType w:val="hybridMultilevel"/>
    <w:tmpl w:val="0C9281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199B7865"/>
    <w:multiLevelType w:val="hybridMultilevel"/>
    <w:tmpl w:val="23140CB0"/>
    <w:lvl w:ilvl="0" w:tplc="04090005">
      <w:start w:val="1"/>
      <w:numFmt w:val="bullet"/>
      <w:lvlText w:val=""/>
      <w:lvlJc w:val="left"/>
      <w:pPr>
        <w:ind w:left="1728" w:hanging="360"/>
      </w:pPr>
      <w:rPr>
        <w:rFonts w:ascii="Wingdings" w:hAnsi="Wingdings" w:hint="default"/>
      </w:rPr>
    </w:lvl>
    <w:lvl w:ilvl="1" w:tplc="04090003" w:tentative="1">
      <w:start w:val="1"/>
      <w:numFmt w:val="bullet"/>
      <w:lvlText w:val="o"/>
      <w:lvlJc w:val="left"/>
      <w:pPr>
        <w:ind w:left="2448" w:hanging="360"/>
      </w:pPr>
      <w:rPr>
        <w:rFonts w:ascii="Courier New" w:hAnsi="Courier New" w:cs="Courier New" w:hint="default"/>
      </w:rPr>
    </w:lvl>
    <w:lvl w:ilvl="2" w:tplc="04090005" w:tentative="1">
      <w:start w:val="1"/>
      <w:numFmt w:val="bullet"/>
      <w:lvlText w:val=""/>
      <w:lvlJc w:val="left"/>
      <w:pPr>
        <w:ind w:left="3168" w:hanging="360"/>
      </w:pPr>
      <w:rPr>
        <w:rFonts w:ascii="Wingdings" w:hAnsi="Wingdings" w:hint="default"/>
      </w:rPr>
    </w:lvl>
    <w:lvl w:ilvl="3" w:tplc="04090001" w:tentative="1">
      <w:start w:val="1"/>
      <w:numFmt w:val="bullet"/>
      <w:lvlText w:val=""/>
      <w:lvlJc w:val="left"/>
      <w:pPr>
        <w:ind w:left="3888" w:hanging="360"/>
      </w:pPr>
      <w:rPr>
        <w:rFonts w:ascii="Symbol" w:hAnsi="Symbol" w:hint="default"/>
      </w:rPr>
    </w:lvl>
    <w:lvl w:ilvl="4" w:tplc="04090003" w:tentative="1">
      <w:start w:val="1"/>
      <w:numFmt w:val="bullet"/>
      <w:lvlText w:val="o"/>
      <w:lvlJc w:val="left"/>
      <w:pPr>
        <w:ind w:left="4608" w:hanging="360"/>
      </w:pPr>
      <w:rPr>
        <w:rFonts w:ascii="Courier New" w:hAnsi="Courier New" w:cs="Courier New" w:hint="default"/>
      </w:rPr>
    </w:lvl>
    <w:lvl w:ilvl="5" w:tplc="04090005" w:tentative="1">
      <w:start w:val="1"/>
      <w:numFmt w:val="bullet"/>
      <w:lvlText w:val=""/>
      <w:lvlJc w:val="left"/>
      <w:pPr>
        <w:ind w:left="5328" w:hanging="360"/>
      </w:pPr>
      <w:rPr>
        <w:rFonts w:ascii="Wingdings" w:hAnsi="Wingdings" w:hint="default"/>
      </w:rPr>
    </w:lvl>
    <w:lvl w:ilvl="6" w:tplc="04090001" w:tentative="1">
      <w:start w:val="1"/>
      <w:numFmt w:val="bullet"/>
      <w:lvlText w:val=""/>
      <w:lvlJc w:val="left"/>
      <w:pPr>
        <w:ind w:left="6048" w:hanging="360"/>
      </w:pPr>
      <w:rPr>
        <w:rFonts w:ascii="Symbol" w:hAnsi="Symbol" w:hint="default"/>
      </w:rPr>
    </w:lvl>
    <w:lvl w:ilvl="7" w:tplc="04090003" w:tentative="1">
      <w:start w:val="1"/>
      <w:numFmt w:val="bullet"/>
      <w:lvlText w:val="o"/>
      <w:lvlJc w:val="left"/>
      <w:pPr>
        <w:ind w:left="6768" w:hanging="360"/>
      </w:pPr>
      <w:rPr>
        <w:rFonts w:ascii="Courier New" w:hAnsi="Courier New" w:cs="Courier New" w:hint="default"/>
      </w:rPr>
    </w:lvl>
    <w:lvl w:ilvl="8" w:tplc="04090005" w:tentative="1">
      <w:start w:val="1"/>
      <w:numFmt w:val="bullet"/>
      <w:lvlText w:val=""/>
      <w:lvlJc w:val="left"/>
      <w:pPr>
        <w:ind w:left="7488" w:hanging="360"/>
      </w:pPr>
      <w:rPr>
        <w:rFonts w:ascii="Wingdings" w:hAnsi="Wingdings" w:hint="default"/>
      </w:rPr>
    </w:lvl>
  </w:abstractNum>
  <w:abstractNum w:abstractNumId="77" w15:restartNumberingAfterBreak="0">
    <w:nsid w:val="19A32788"/>
    <w:multiLevelType w:val="hybridMultilevel"/>
    <w:tmpl w:val="6D0CCF72"/>
    <w:lvl w:ilvl="0" w:tplc="060A03AC">
      <w:start w:val="1"/>
      <w:numFmt w:val="bullet"/>
      <w:lvlText w:val=""/>
      <w:lvlJc w:val="left"/>
      <w:pPr>
        <w:ind w:left="720" w:hanging="360"/>
      </w:pPr>
      <w:rPr>
        <w:rFonts w:ascii="Symbol" w:hAnsi="Symbol" w:hint="default"/>
        <w:b/>
        <w:bCs/>
        <w:color w:val="auto"/>
        <w:sz w:val="28"/>
        <w:szCs w:val="28"/>
        <w:lang w:bidi="ar-DZ"/>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19AE698F"/>
    <w:multiLevelType w:val="hybridMultilevel"/>
    <w:tmpl w:val="B3208360"/>
    <w:lvl w:ilvl="0" w:tplc="96BAEBF6">
      <w:start w:val="1"/>
      <w:numFmt w:val="bullet"/>
      <w:lvlText w:val=""/>
      <w:lvlJc w:val="left"/>
      <w:pPr>
        <w:ind w:left="720" w:hanging="360"/>
      </w:pPr>
      <w:rPr>
        <w:rFonts w:ascii="Wingdings" w:hAnsi="Wingdings" w:hint="default"/>
        <w:b/>
        <w:bCs/>
        <w:color w:val="C00000"/>
        <w:lang w:bidi="ar-DZ"/>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19CF6018"/>
    <w:multiLevelType w:val="hybridMultilevel"/>
    <w:tmpl w:val="089CAA04"/>
    <w:lvl w:ilvl="0" w:tplc="759EA57C">
      <w:start w:val="1"/>
      <w:numFmt w:val="arabicAlpha"/>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0" w15:restartNumberingAfterBreak="0">
    <w:nsid w:val="1A09004A"/>
    <w:multiLevelType w:val="multilevel"/>
    <w:tmpl w:val="81341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1A393394"/>
    <w:multiLevelType w:val="multilevel"/>
    <w:tmpl w:val="EB7EE4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1B4C7521"/>
    <w:multiLevelType w:val="multilevel"/>
    <w:tmpl w:val="6A6A05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1B6B0949"/>
    <w:multiLevelType w:val="hybridMultilevel"/>
    <w:tmpl w:val="F4308AC4"/>
    <w:lvl w:ilvl="0" w:tplc="0409000F">
      <w:start w:val="1"/>
      <w:numFmt w:val="decimal"/>
      <w:lvlText w:val="%1."/>
      <w:lvlJc w:val="left"/>
      <w:pPr>
        <w:ind w:left="644" w:hanging="360"/>
      </w:pPr>
    </w:lvl>
    <w:lvl w:ilvl="1" w:tplc="04090019">
      <w:start w:val="1"/>
      <w:numFmt w:val="lowerLetter"/>
      <w:lvlText w:val="%2."/>
      <w:lvlJc w:val="left"/>
      <w:pPr>
        <w:ind w:left="1364" w:hanging="360"/>
      </w:pPr>
    </w:lvl>
    <w:lvl w:ilvl="2" w:tplc="0409001B">
      <w:start w:val="1"/>
      <w:numFmt w:val="lowerRoman"/>
      <w:lvlText w:val="%3."/>
      <w:lvlJc w:val="right"/>
      <w:pPr>
        <w:ind w:left="2084" w:hanging="180"/>
      </w:pPr>
    </w:lvl>
    <w:lvl w:ilvl="3" w:tplc="0409000F">
      <w:start w:val="1"/>
      <w:numFmt w:val="decimal"/>
      <w:lvlText w:val="%4."/>
      <w:lvlJc w:val="left"/>
      <w:pPr>
        <w:ind w:left="2804" w:hanging="360"/>
      </w:pPr>
    </w:lvl>
    <w:lvl w:ilvl="4" w:tplc="04090019">
      <w:start w:val="1"/>
      <w:numFmt w:val="lowerLetter"/>
      <w:lvlText w:val="%5."/>
      <w:lvlJc w:val="left"/>
      <w:pPr>
        <w:ind w:left="3524" w:hanging="360"/>
      </w:pPr>
    </w:lvl>
    <w:lvl w:ilvl="5" w:tplc="0409001B">
      <w:start w:val="1"/>
      <w:numFmt w:val="lowerRoman"/>
      <w:lvlText w:val="%6."/>
      <w:lvlJc w:val="right"/>
      <w:pPr>
        <w:ind w:left="4244" w:hanging="180"/>
      </w:pPr>
    </w:lvl>
    <w:lvl w:ilvl="6" w:tplc="0409000F">
      <w:start w:val="1"/>
      <w:numFmt w:val="decimal"/>
      <w:lvlText w:val="%7."/>
      <w:lvlJc w:val="left"/>
      <w:pPr>
        <w:ind w:left="4964" w:hanging="360"/>
      </w:pPr>
    </w:lvl>
    <w:lvl w:ilvl="7" w:tplc="04090019">
      <w:start w:val="1"/>
      <w:numFmt w:val="lowerLetter"/>
      <w:lvlText w:val="%8."/>
      <w:lvlJc w:val="left"/>
      <w:pPr>
        <w:ind w:left="5684" w:hanging="360"/>
      </w:pPr>
    </w:lvl>
    <w:lvl w:ilvl="8" w:tplc="0950ACAE">
      <w:start w:val="1"/>
      <w:numFmt w:val="lowerRoman"/>
      <w:lvlText w:val="%9."/>
      <w:lvlJc w:val="right"/>
      <w:pPr>
        <w:ind w:left="6404" w:hanging="180"/>
      </w:pPr>
      <w:rPr>
        <w:lang w:val="en-US"/>
      </w:rPr>
    </w:lvl>
  </w:abstractNum>
  <w:abstractNum w:abstractNumId="84" w15:restartNumberingAfterBreak="0">
    <w:nsid w:val="1B9B2E0C"/>
    <w:multiLevelType w:val="multilevel"/>
    <w:tmpl w:val="99E44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1B9C725A"/>
    <w:multiLevelType w:val="hybridMultilevel"/>
    <w:tmpl w:val="DE8893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1BA4197D"/>
    <w:multiLevelType w:val="multilevel"/>
    <w:tmpl w:val="EA7E8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1C3433F7"/>
    <w:multiLevelType w:val="hybridMultilevel"/>
    <w:tmpl w:val="7E420A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1CB579B8"/>
    <w:multiLevelType w:val="hybridMultilevel"/>
    <w:tmpl w:val="A0426E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9" w15:restartNumberingAfterBreak="0">
    <w:nsid w:val="1D575865"/>
    <w:multiLevelType w:val="hybridMultilevel"/>
    <w:tmpl w:val="3276687E"/>
    <w:lvl w:ilvl="0" w:tplc="04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1DB30DD8"/>
    <w:multiLevelType w:val="multilevel"/>
    <w:tmpl w:val="9830C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1E0963EB"/>
    <w:multiLevelType w:val="hybridMultilevel"/>
    <w:tmpl w:val="50EE0D40"/>
    <w:lvl w:ilvl="0" w:tplc="FD10027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2" w15:restartNumberingAfterBreak="0">
    <w:nsid w:val="1E1956D5"/>
    <w:multiLevelType w:val="hybridMultilevel"/>
    <w:tmpl w:val="C3B0D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1E252DBC"/>
    <w:multiLevelType w:val="hybridMultilevel"/>
    <w:tmpl w:val="92682D64"/>
    <w:lvl w:ilvl="0" w:tplc="C16E4D9A">
      <w:start w:val="1"/>
      <w:numFmt w:val="decimal"/>
      <w:lvlText w:val="%1."/>
      <w:lvlJc w:val="left"/>
      <w:pPr>
        <w:ind w:left="386" w:hanging="360"/>
      </w:pPr>
      <w:rPr>
        <w:rFonts w:asciiTheme="majorBidi" w:eastAsiaTheme="minorHAnsi" w:hAnsiTheme="majorBidi" w:cstheme="majorBidi"/>
      </w:rPr>
    </w:lvl>
    <w:lvl w:ilvl="1" w:tplc="04090019">
      <w:start w:val="1"/>
      <w:numFmt w:val="lowerLetter"/>
      <w:lvlText w:val="%2."/>
      <w:lvlJc w:val="left"/>
      <w:pPr>
        <w:ind w:left="1106" w:hanging="360"/>
      </w:pPr>
    </w:lvl>
    <w:lvl w:ilvl="2" w:tplc="0409001B">
      <w:start w:val="1"/>
      <w:numFmt w:val="lowerRoman"/>
      <w:lvlText w:val="%3."/>
      <w:lvlJc w:val="right"/>
      <w:pPr>
        <w:ind w:left="1826" w:hanging="180"/>
      </w:pPr>
    </w:lvl>
    <w:lvl w:ilvl="3" w:tplc="0409000F">
      <w:start w:val="1"/>
      <w:numFmt w:val="decimal"/>
      <w:lvlText w:val="%4."/>
      <w:lvlJc w:val="left"/>
      <w:pPr>
        <w:ind w:left="2546" w:hanging="360"/>
      </w:pPr>
    </w:lvl>
    <w:lvl w:ilvl="4" w:tplc="04090019">
      <w:start w:val="1"/>
      <w:numFmt w:val="lowerLetter"/>
      <w:lvlText w:val="%5."/>
      <w:lvlJc w:val="left"/>
      <w:pPr>
        <w:ind w:left="3266" w:hanging="360"/>
      </w:pPr>
    </w:lvl>
    <w:lvl w:ilvl="5" w:tplc="0409001B">
      <w:start w:val="1"/>
      <w:numFmt w:val="lowerRoman"/>
      <w:lvlText w:val="%6."/>
      <w:lvlJc w:val="right"/>
      <w:pPr>
        <w:ind w:left="3986" w:hanging="180"/>
      </w:pPr>
    </w:lvl>
    <w:lvl w:ilvl="6" w:tplc="0409000F">
      <w:start w:val="1"/>
      <w:numFmt w:val="decimal"/>
      <w:lvlText w:val="%7."/>
      <w:lvlJc w:val="left"/>
      <w:pPr>
        <w:ind w:left="4706" w:hanging="360"/>
      </w:pPr>
    </w:lvl>
    <w:lvl w:ilvl="7" w:tplc="04090019">
      <w:start w:val="1"/>
      <w:numFmt w:val="lowerLetter"/>
      <w:lvlText w:val="%8."/>
      <w:lvlJc w:val="left"/>
      <w:pPr>
        <w:ind w:left="5426" w:hanging="360"/>
      </w:pPr>
    </w:lvl>
    <w:lvl w:ilvl="8" w:tplc="0409001B">
      <w:start w:val="1"/>
      <w:numFmt w:val="lowerRoman"/>
      <w:lvlText w:val="%9."/>
      <w:lvlJc w:val="right"/>
      <w:pPr>
        <w:ind w:left="6146" w:hanging="180"/>
      </w:pPr>
    </w:lvl>
  </w:abstractNum>
  <w:abstractNum w:abstractNumId="94" w15:restartNumberingAfterBreak="0">
    <w:nsid w:val="1E2D4B5D"/>
    <w:multiLevelType w:val="multilevel"/>
    <w:tmpl w:val="468CE4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1E374CE7"/>
    <w:multiLevelType w:val="hybridMultilevel"/>
    <w:tmpl w:val="A028BF2C"/>
    <w:lvl w:ilvl="0" w:tplc="857A184C">
      <w:start w:val="4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1E5A0B1A"/>
    <w:multiLevelType w:val="hybridMultilevel"/>
    <w:tmpl w:val="A0B6E702"/>
    <w:lvl w:ilvl="0" w:tplc="151AE1B6">
      <w:numFmt w:val="bullet"/>
      <w:lvlText w:val="-"/>
      <w:lvlJc w:val="left"/>
      <w:pPr>
        <w:ind w:left="644"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1E683ED4"/>
    <w:multiLevelType w:val="hybridMultilevel"/>
    <w:tmpl w:val="2314FB0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1E765B19"/>
    <w:multiLevelType w:val="hybridMultilevel"/>
    <w:tmpl w:val="4AF4E5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9" w15:restartNumberingAfterBreak="0">
    <w:nsid w:val="1ED342A1"/>
    <w:multiLevelType w:val="multilevel"/>
    <w:tmpl w:val="FE2EC0D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1F9B3BF9"/>
    <w:multiLevelType w:val="hybridMultilevel"/>
    <w:tmpl w:val="F6E42954"/>
    <w:lvl w:ilvl="0" w:tplc="3826832E">
      <w:start w:val="1"/>
      <w:numFmt w:val="bullet"/>
      <w:lvlText w:val=""/>
      <w:lvlJc w:val="left"/>
      <w:pPr>
        <w:ind w:left="1440" w:hanging="360"/>
      </w:pPr>
      <w:rPr>
        <w:rFonts w:ascii="Wingdings" w:hAnsi="Wingdings" w:hint="default"/>
        <w:b/>
        <w:bCs/>
        <w:color w:val="002E8A"/>
        <w:sz w:val="24"/>
        <w:szCs w:val="24"/>
        <w:lang w:bidi="ar-DZ"/>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1" w15:restartNumberingAfterBreak="0">
    <w:nsid w:val="1FEB345B"/>
    <w:multiLevelType w:val="hybridMultilevel"/>
    <w:tmpl w:val="0360DDCA"/>
    <w:lvl w:ilvl="0" w:tplc="358EF4FA">
      <w:start w:val="1"/>
      <w:numFmt w:val="bullet"/>
      <w:lvlText w:val=""/>
      <w:lvlJc w:val="left"/>
      <w:pPr>
        <w:ind w:left="720" w:hanging="360"/>
      </w:pPr>
      <w:rPr>
        <w:rFonts w:ascii="Symbol" w:hAnsi="Symbol" w:hint="default"/>
        <w:b/>
        <w:bCs/>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200D40C3"/>
    <w:multiLevelType w:val="hybridMultilevel"/>
    <w:tmpl w:val="4A0E8E1E"/>
    <w:lvl w:ilvl="0" w:tplc="305A5836">
      <w:numFmt w:val="bullet"/>
      <w:lvlText w:val="-"/>
      <w:lvlJc w:val="left"/>
      <w:pPr>
        <w:ind w:left="720" w:hanging="360"/>
      </w:pPr>
      <w:rPr>
        <w:rFonts w:ascii="Simplified Arabic" w:eastAsiaTheme="minorHAnsi" w:hAnsi="Simplified Arabic"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207A3166"/>
    <w:multiLevelType w:val="hybridMultilevel"/>
    <w:tmpl w:val="FDB0D298"/>
    <w:lvl w:ilvl="0" w:tplc="C4DE303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20C843E0"/>
    <w:multiLevelType w:val="multilevel"/>
    <w:tmpl w:val="468CE4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21014D23"/>
    <w:multiLevelType w:val="multilevel"/>
    <w:tmpl w:val="E6388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2189312B"/>
    <w:multiLevelType w:val="multilevel"/>
    <w:tmpl w:val="081088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21A31AB6"/>
    <w:multiLevelType w:val="multilevel"/>
    <w:tmpl w:val="468CE4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21EB63CF"/>
    <w:multiLevelType w:val="hybridMultilevel"/>
    <w:tmpl w:val="85987D3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9" w15:restartNumberingAfterBreak="0">
    <w:nsid w:val="22043022"/>
    <w:multiLevelType w:val="hybridMultilevel"/>
    <w:tmpl w:val="ABC4273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221365A0"/>
    <w:multiLevelType w:val="hybridMultilevel"/>
    <w:tmpl w:val="E280D64C"/>
    <w:lvl w:ilvl="0" w:tplc="D13C8F80">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223A3092"/>
    <w:multiLevelType w:val="hybridMultilevel"/>
    <w:tmpl w:val="6666F85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22461002"/>
    <w:multiLevelType w:val="hybridMultilevel"/>
    <w:tmpl w:val="67C67A28"/>
    <w:lvl w:ilvl="0" w:tplc="0409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3" w15:restartNumberingAfterBreak="0">
    <w:nsid w:val="226839B0"/>
    <w:multiLevelType w:val="hybridMultilevel"/>
    <w:tmpl w:val="2092CC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22C476DF"/>
    <w:multiLevelType w:val="hybridMultilevel"/>
    <w:tmpl w:val="FE826B2C"/>
    <w:lvl w:ilvl="0" w:tplc="3C0278AA">
      <w:start w:val="1"/>
      <w:numFmt w:val="bullet"/>
      <w:lvlText w:val=""/>
      <w:lvlJc w:val="left"/>
      <w:pPr>
        <w:ind w:left="720" w:hanging="360"/>
      </w:pPr>
      <w:rPr>
        <w:rFonts w:ascii="Symbol" w:hAnsi="Symbol" w:hint="default"/>
        <w:b/>
        <w:bCs/>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231D3C6A"/>
    <w:multiLevelType w:val="multilevel"/>
    <w:tmpl w:val="B8A06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23AB0FC8"/>
    <w:multiLevelType w:val="hybridMultilevel"/>
    <w:tmpl w:val="1F4E7948"/>
    <w:lvl w:ilvl="0" w:tplc="04090005">
      <w:start w:val="1"/>
      <w:numFmt w:val="bullet"/>
      <w:lvlText w:val=""/>
      <w:lvlJc w:val="left"/>
      <w:pPr>
        <w:ind w:left="1104" w:hanging="360"/>
      </w:pPr>
      <w:rPr>
        <w:rFonts w:ascii="Wingdings" w:hAnsi="Wingdings" w:hint="default"/>
      </w:rPr>
    </w:lvl>
    <w:lvl w:ilvl="1" w:tplc="04090003" w:tentative="1">
      <w:start w:val="1"/>
      <w:numFmt w:val="bullet"/>
      <w:lvlText w:val="o"/>
      <w:lvlJc w:val="left"/>
      <w:pPr>
        <w:ind w:left="1824" w:hanging="360"/>
      </w:pPr>
      <w:rPr>
        <w:rFonts w:ascii="Courier New" w:hAnsi="Courier New" w:cs="Courier New" w:hint="default"/>
      </w:rPr>
    </w:lvl>
    <w:lvl w:ilvl="2" w:tplc="04090005" w:tentative="1">
      <w:start w:val="1"/>
      <w:numFmt w:val="bullet"/>
      <w:lvlText w:val=""/>
      <w:lvlJc w:val="left"/>
      <w:pPr>
        <w:ind w:left="2544" w:hanging="360"/>
      </w:pPr>
      <w:rPr>
        <w:rFonts w:ascii="Wingdings" w:hAnsi="Wingdings" w:hint="default"/>
      </w:rPr>
    </w:lvl>
    <w:lvl w:ilvl="3" w:tplc="04090001" w:tentative="1">
      <w:start w:val="1"/>
      <w:numFmt w:val="bullet"/>
      <w:lvlText w:val=""/>
      <w:lvlJc w:val="left"/>
      <w:pPr>
        <w:ind w:left="3264" w:hanging="360"/>
      </w:pPr>
      <w:rPr>
        <w:rFonts w:ascii="Symbol" w:hAnsi="Symbol" w:hint="default"/>
      </w:rPr>
    </w:lvl>
    <w:lvl w:ilvl="4" w:tplc="04090003" w:tentative="1">
      <w:start w:val="1"/>
      <w:numFmt w:val="bullet"/>
      <w:lvlText w:val="o"/>
      <w:lvlJc w:val="left"/>
      <w:pPr>
        <w:ind w:left="3984" w:hanging="360"/>
      </w:pPr>
      <w:rPr>
        <w:rFonts w:ascii="Courier New" w:hAnsi="Courier New" w:cs="Courier New" w:hint="default"/>
      </w:rPr>
    </w:lvl>
    <w:lvl w:ilvl="5" w:tplc="04090005" w:tentative="1">
      <w:start w:val="1"/>
      <w:numFmt w:val="bullet"/>
      <w:lvlText w:val=""/>
      <w:lvlJc w:val="left"/>
      <w:pPr>
        <w:ind w:left="4704" w:hanging="360"/>
      </w:pPr>
      <w:rPr>
        <w:rFonts w:ascii="Wingdings" w:hAnsi="Wingdings" w:hint="default"/>
      </w:rPr>
    </w:lvl>
    <w:lvl w:ilvl="6" w:tplc="04090001" w:tentative="1">
      <w:start w:val="1"/>
      <w:numFmt w:val="bullet"/>
      <w:lvlText w:val=""/>
      <w:lvlJc w:val="left"/>
      <w:pPr>
        <w:ind w:left="5424" w:hanging="360"/>
      </w:pPr>
      <w:rPr>
        <w:rFonts w:ascii="Symbol" w:hAnsi="Symbol" w:hint="default"/>
      </w:rPr>
    </w:lvl>
    <w:lvl w:ilvl="7" w:tplc="04090003" w:tentative="1">
      <w:start w:val="1"/>
      <w:numFmt w:val="bullet"/>
      <w:lvlText w:val="o"/>
      <w:lvlJc w:val="left"/>
      <w:pPr>
        <w:ind w:left="6144" w:hanging="360"/>
      </w:pPr>
      <w:rPr>
        <w:rFonts w:ascii="Courier New" w:hAnsi="Courier New" w:cs="Courier New" w:hint="default"/>
      </w:rPr>
    </w:lvl>
    <w:lvl w:ilvl="8" w:tplc="04090005" w:tentative="1">
      <w:start w:val="1"/>
      <w:numFmt w:val="bullet"/>
      <w:lvlText w:val=""/>
      <w:lvlJc w:val="left"/>
      <w:pPr>
        <w:ind w:left="6864" w:hanging="360"/>
      </w:pPr>
      <w:rPr>
        <w:rFonts w:ascii="Wingdings" w:hAnsi="Wingdings" w:hint="default"/>
      </w:rPr>
    </w:lvl>
  </w:abstractNum>
  <w:abstractNum w:abstractNumId="117" w15:restartNumberingAfterBreak="0">
    <w:nsid w:val="23E41018"/>
    <w:multiLevelType w:val="hybridMultilevel"/>
    <w:tmpl w:val="7A12A7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24173BFC"/>
    <w:multiLevelType w:val="hybridMultilevel"/>
    <w:tmpl w:val="5B7C3484"/>
    <w:lvl w:ilvl="0" w:tplc="245A02EA">
      <w:start w:val="1"/>
      <w:numFmt w:val="decimal"/>
      <w:lvlText w:val="%1."/>
      <w:lvlJc w:val="left"/>
      <w:pPr>
        <w:ind w:left="720" w:hanging="360"/>
      </w:pPr>
      <w:rPr>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246436F5"/>
    <w:multiLevelType w:val="multilevel"/>
    <w:tmpl w:val="57AE22B8"/>
    <w:lvl w:ilvl="0">
      <w:numFmt w:val="bullet"/>
      <w:lvlText w:val="-"/>
      <w:lvlJc w:val="left"/>
      <w:pPr>
        <w:ind w:left="720" w:right="1080" w:hanging="360"/>
      </w:pPr>
      <w:rPr>
        <w:rFonts w:ascii="Arial" w:eastAsia="Arial" w:hAnsi="Arial" w:cs="Arial"/>
      </w:rPr>
    </w:lvl>
    <w:lvl w:ilvl="1">
      <w:start w:val="1"/>
      <w:numFmt w:val="bullet"/>
      <w:lvlText w:val="o"/>
      <w:lvlJc w:val="left"/>
      <w:pPr>
        <w:ind w:left="1440" w:right="1800" w:hanging="360"/>
      </w:pPr>
      <w:rPr>
        <w:rFonts w:ascii="Courier New" w:eastAsia="Courier New" w:hAnsi="Courier New" w:cs="Courier New"/>
      </w:rPr>
    </w:lvl>
    <w:lvl w:ilvl="2">
      <w:start w:val="1"/>
      <w:numFmt w:val="bullet"/>
      <w:lvlText w:val="▪"/>
      <w:lvlJc w:val="left"/>
      <w:pPr>
        <w:ind w:left="2160" w:right="2520" w:hanging="360"/>
      </w:pPr>
      <w:rPr>
        <w:rFonts w:ascii="Noto Sans Symbols" w:eastAsia="Noto Sans Symbols" w:hAnsi="Noto Sans Symbols" w:cs="Noto Sans Symbols"/>
      </w:rPr>
    </w:lvl>
    <w:lvl w:ilvl="3">
      <w:start w:val="1"/>
      <w:numFmt w:val="bullet"/>
      <w:lvlText w:val="●"/>
      <w:lvlJc w:val="left"/>
      <w:pPr>
        <w:ind w:left="2880" w:right="3240" w:hanging="360"/>
      </w:pPr>
      <w:rPr>
        <w:rFonts w:ascii="Noto Sans Symbols" w:eastAsia="Noto Sans Symbols" w:hAnsi="Noto Sans Symbols" w:cs="Noto Sans Symbols"/>
      </w:rPr>
    </w:lvl>
    <w:lvl w:ilvl="4">
      <w:start w:val="1"/>
      <w:numFmt w:val="bullet"/>
      <w:lvlText w:val="o"/>
      <w:lvlJc w:val="left"/>
      <w:pPr>
        <w:ind w:left="3600" w:right="3960" w:hanging="360"/>
      </w:pPr>
      <w:rPr>
        <w:rFonts w:ascii="Courier New" w:eastAsia="Courier New" w:hAnsi="Courier New" w:cs="Courier New"/>
      </w:rPr>
    </w:lvl>
    <w:lvl w:ilvl="5">
      <w:start w:val="1"/>
      <w:numFmt w:val="bullet"/>
      <w:lvlText w:val="▪"/>
      <w:lvlJc w:val="left"/>
      <w:pPr>
        <w:ind w:left="4320" w:right="4680" w:hanging="360"/>
      </w:pPr>
      <w:rPr>
        <w:rFonts w:ascii="Noto Sans Symbols" w:eastAsia="Noto Sans Symbols" w:hAnsi="Noto Sans Symbols" w:cs="Noto Sans Symbols"/>
      </w:rPr>
    </w:lvl>
    <w:lvl w:ilvl="6">
      <w:start w:val="1"/>
      <w:numFmt w:val="bullet"/>
      <w:lvlText w:val="●"/>
      <w:lvlJc w:val="left"/>
      <w:pPr>
        <w:ind w:left="5040" w:right="5400" w:hanging="360"/>
      </w:pPr>
      <w:rPr>
        <w:rFonts w:ascii="Noto Sans Symbols" w:eastAsia="Noto Sans Symbols" w:hAnsi="Noto Sans Symbols" w:cs="Noto Sans Symbols"/>
      </w:rPr>
    </w:lvl>
    <w:lvl w:ilvl="7">
      <w:start w:val="1"/>
      <w:numFmt w:val="bullet"/>
      <w:lvlText w:val="o"/>
      <w:lvlJc w:val="left"/>
      <w:pPr>
        <w:ind w:left="5760" w:right="6120" w:hanging="360"/>
      </w:pPr>
      <w:rPr>
        <w:rFonts w:ascii="Courier New" w:eastAsia="Courier New" w:hAnsi="Courier New" w:cs="Courier New"/>
      </w:rPr>
    </w:lvl>
    <w:lvl w:ilvl="8">
      <w:start w:val="1"/>
      <w:numFmt w:val="bullet"/>
      <w:lvlText w:val="▪"/>
      <w:lvlJc w:val="left"/>
      <w:pPr>
        <w:ind w:left="6480" w:right="6840" w:hanging="360"/>
      </w:pPr>
      <w:rPr>
        <w:rFonts w:ascii="Noto Sans Symbols" w:eastAsia="Noto Sans Symbols" w:hAnsi="Noto Sans Symbols" w:cs="Noto Sans Symbols"/>
      </w:rPr>
    </w:lvl>
  </w:abstractNum>
  <w:abstractNum w:abstractNumId="120" w15:restartNumberingAfterBreak="0">
    <w:nsid w:val="246D2761"/>
    <w:multiLevelType w:val="hybridMultilevel"/>
    <w:tmpl w:val="0A64FFDA"/>
    <w:lvl w:ilvl="0" w:tplc="06E6FAAA">
      <w:start w:val="1"/>
      <w:numFmt w:val="decimal"/>
      <w:lvlText w:val="%1."/>
      <w:lvlJc w:val="left"/>
      <w:pPr>
        <w:ind w:left="359" w:hanging="360"/>
      </w:pPr>
      <w:rPr>
        <w:rFonts w:ascii="Simplified Arabic" w:eastAsia="Cambria" w:hAnsi="Simplified Arabic" w:cs="Simplified Arabic" w:hint="default"/>
      </w:rPr>
    </w:lvl>
    <w:lvl w:ilvl="1" w:tplc="04090019" w:tentative="1">
      <w:start w:val="1"/>
      <w:numFmt w:val="lowerLetter"/>
      <w:lvlText w:val="%2."/>
      <w:lvlJc w:val="left"/>
      <w:pPr>
        <w:ind w:left="1079" w:hanging="360"/>
      </w:pPr>
    </w:lvl>
    <w:lvl w:ilvl="2" w:tplc="0409001B" w:tentative="1">
      <w:start w:val="1"/>
      <w:numFmt w:val="lowerRoman"/>
      <w:lvlText w:val="%3."/>
      <w:lvlJc w:val="right"/>
      <w:pPr>
        <w:ind w:left="1799" w:hanging="180"/>
      </w:pPr>
    </w:lvl>
    <w:lvl w:ilvl="3" w:tplc="0409000F" w:tentative="1">
      <w:start w:val="1"/>
      <w:numFmt w:val="decimal"/>
      <w:lvlText w:val="%4."/>
      <w:lvlJc w:val="left"/>
      <w:pPr>
        <w:ind w:left="2519" w:hanging="360"/>
      </w:pPr>
    </w:lvl>
    <w:lvl w:ilvl="4" w:tplc="04090019" w:tentative="1">
      <w:start w:val="1"/>
      <w:numFmt w:val="lowerLetter"/>
      <w:lvlText w:val="%5."/>
      <w:lvlJc w:val="left"/>
      <w:pPr>
        <w:ind w:left="3239" w:hanging="360"/>
      </w:pPr>
    </w:lvl>
    <w:lvl w:ilvl="5" w:tplc="0409001B" w:tentative="1">
      <w:start w:val="1"/>
      <w:numFmt w:val="lowerRoman"/>
      <w:lvlText w:val="%6."/>
      <w:lvlJc w:val="right"/>
      <w:pPr>
        <w:ind w:left="3959" w:hanging="180"/>
      </w:pPr>
    </w:lvl>
    <w:lvl w:ilvl="6" w:tplc="0409000F" w:tentative="1">
      <w:start w:val="1"/>
      <w:numFmt w:val="decimal"/>
      <w:lvlText w:val="%7."/>
      <w:lvlJc w:val="left"/>
      <w:pPr>
        <w:ind w:left="4679" w:hanging="360"/>
      </w:pPr>
    </w:lvl>
    <w:lvl w:ilvl="7" w:tplc="04090019" w:tentative="1">
      <w:start w:val="1"/>
      <w:numFmt w:val="lowerLetter"/>
      <w:lvlText w:val="%8."/>
      <w:lvlJc w:val="left"/>
      <w:pPr>
        <w:ind w:left="5399" w:hanging="360"/>
      </w:pPr>
    </w:lvl>
    <w:lvl w:ilvl="8" w:tplc="0409001B" w:tentative="1">
      <w:start w:val="1"/>
      <w:numFmt w:val="lowerRoman"/>
      <w:lvlText w:val="%9."/>
      <w:lvlJc w:val="right"/>
      <w:pPr>
        <w:ind w:left="6119" w:hanging="180"/>
      </w:pPr>
    </w:lvl>
  </w:abstractNum>
  <w:abstractNum w:abstractNumId="121" w15:restartNumberingAfterBreak="0">
    <w:nsid w:val="24E17B0E"/>
    <w:multiLevelType w:val="hybridMultilevel"/>
    <w:tmpl w:val="C6F05910"/>
    <w:lvl w:ilvl="0" w:tplc="442005F8">
      <w:start w:val="1"/>
      <w:numFmt w:val="bullet"/>
      <w:lvlText w:val=""/>
      <w:lvlJc w:val="left"/>
      <w:pPr>
        <w:ind w:left="720" w:hanging="360"/>
      </w:pPr>
      <w:rPr>
        <w:rFonts w:ascii="Wingdings" w:hAnsi="Wingdings" w:hint="default"/>
        <w:lang w:bidi="ar-DZ"/>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24EB076C"/>
    <w:multiLevelType w:val="hybridMultilevel"/>
    <w:tmpl w:val="163408D6"/>
    <w:lvl w:ilvl="0" w:tplc="E98AF2DA">
      <w:start w:val="1"/>
      <w:numFmt w:val="decimal"/>
      <w:lvlText w:val="%1-"/>
      <w:lvlJc w:val="left"/>
      <w:pPr>
        <w:ind w:left="720" w:hanging="360"/>
      </w:pPr>
      <w:rPr>
        <w:rFonts w:ascii="Arial" w:hAnsi="Arial" w:cs="Arial"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25B72039"/>
    <w:multiLevelType w:val="multilevel"/>
    <w:tmpl w:val="C5D07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26426F01"/>
    <w:multiLevelType w:val="multilevel"/>
    <w:tmpl w:val="84EA7B18"/>
    <w:lvl w:ilvl="0">
      <w:start w:val="1"/>
      <w:numFmt w:val="decimal"/>
      <w:lvlText w:val="%1."/>
      <w:lvlJc w:val="left"/>
      <w:pPr>
        <w:ind w:left="720" w:hanging="360"/>
      </w:pPr>
    </w:lvl>
    <w:lvl w:ilvl="1">
      <w:start w:val="1"/>
      <w:numFmt w:val="decimal"/>
      <w:lvlText w:val="%2."/>
      <w:lvlJc w:val="left"/>
      <w:pPr>
        <w:ind w:left="36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5" w15:restartNumberingAfterBreak="0">
    <w:nsid w:val="26C34980"/>
    <w:multiLevelType w:val="hybridMultilevel"/>
    <w:tmpl w:val="3992092A"/>
    <w:lvl w:ilvl="0" w:tplc="AB0C6DD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6" w15:restartNumberingAfterBreak="0">
    <w:nsid w:val="26C91F6E"/>
    <w:multiLevelType w:val="hybridMultilevel"/>
    <w:tmpl w:val="0C325768"/>
    <w:lvl w:ilvl="0" w:tplc="04090001">
      <w:start w:val="1"/>
      <w:numFmt w:val="bullet"/>
      <w:lvlText w:val=""/>
      <w:lvlJc w:val="left"/>
      <w:pPr>
        <w:ind w:left="1365" w:hanging="360"/>
      </w:pPr>
      <w:rPr>
        <w:rFonts w:ascii="Symbol" w:hAnsi="Symbol" w:hint="default"/>
      </w:rPr>
    </w:lvl>
    <w:lvl w:ilvl="1" w:tplc="04090003" w:tentative="1">
      <w:start w:val="1"/>
      <w:numFmt w:val="bullet"/>
      <w:lvlText w:val="o"/>
      <w:lvlJc w:val="left"/>
      <w:pPr>
        <w:ind w:left="2085" w:hanging="360"/>
      </w:pPr>
      <w:rPr>
        <w:rFonts w:ascii="Courier New" w:hAnsi="Courier New" w:cs="Courier New" w:hint="default"/>
      </w:rPr>
    </w:lvl>
    <w:lvl w:ilvl="2" w:tplc="04090005" w:tentative="1">
      <w:start w:val="1"/>
      <w:numFmt w:val="bullet"/>
      <w:lvlText w:val=""/>
      <w:lvlJc w:val="left"/>
      <w:pPr>
        <w:ind w:left="2805" w:hanging="360"/>
      </w:pPr>
      <w:rPr>
        <w:rFonts w:ascii="Wingdings" w:hAnsi="Wingdings" w:hint="default"/>
      </w:rPr>
    </w:lvl>
    <w:lvl w:ilvl="3" w:tplc="04090001" w:tentative="1">
      <w:start w:val="1"/>
      <w:numFmt w:val="bullet"/>
      <w:lvlText w:val=""/>
      <w:lvlJc w:val="left"/>
      <w:pPr>
        <w:ind w:left="3525" w:hanging="360"/>
      </w:pPr>
      <w:rPr>
        <w:rFonts w:ascii="Symbol" w:hAnsi="Symbol" w:hint="default"/>
      </w:rPr>
    </w:lvl>
    <w:lvl w:ilvl="4" w:tplc="04090003" w:tentative="1">
      <w:start w:val="1"/>
      <w:numFmt w:val="bullet"/>
      <w:lvlText w:val="o"/>
      <w:lvlJc w:val="left"/>
      <w:pPr>
        <w:ind w:left="4245" w:hanging="360"/>
      </w:pPr>
      <w:rPr>
        <w:rFonts w:ascii="Courier New" w:hAnsi="Courier New" w:cs="Courier New" w:hint="default"/>
      </w:rPr>
    </w:lvl>
    <w:lvl w:ilvl="5" w:tplc="04090005" w:tentative="1">
      <w:start w:val="1"/>
      <w:numFmt w:val="bullet"/>
      <w:lvlText w:val=""/>
      <w:lvlJc w:val="left"/>
      <w:pPr>
        <w:ind w:left="4965" w:hanging="360"/>
      </w:pPr>
      <w:rPr>
        <w:rFonts w:ascii="Wingdings" w:hAnsi="Wingdings" w:hint="default"/>
      </w:rPr>
    </w:lvl>
    <w:lvl w:ilvl="6" w:tplc="04090001" w:tentative="1">
      <w:start w:val="1"/>
      <w:numFmt w:val="bullet"/>
      <w:lvlText w:val=""/>
      <w:lvlJc w:val="left"/>
      <w:pPr>
        <w:ind w:left="5685" w:hanging="360"/>
      </w:pPr>
      <w:rPr>
        <w:rFonts w:ascii="Symbol" w:hAnsi="Symbol" w:hint="default"/>
      </w:rPr>
    </w:lvl>
    <w:lvl w:ilvl="7" w:tplc="04090003" w:tentative="1">
      <w:start w:val="1"/>
      <w:numFmt w:val="bullet"/>
      <w:lvlText w:val="o"/>
      <w:lvlJc w:val="left"/>
      <w:pPr>
        <w:ind w:left="6405" w:hanging="360"/>
      </w:pPr>
      <w:rPr>
        <w:rFonts w:ascii="Courier New" w:hAnsi="Courier New" w:cs="Courier New" w:hint="default"/>
      </w:rPr>
    </w:lvl>
    <w:lvl w:ilvl="8" w:tplc="04090005" w:tentative="1">
      <w:start w:val="1"/>
      <w:numFmt w:val="bullet"/>
      <w:lvlText w:val=""/>
      <w:lvlJc w:val="left"/>
      <w:pPr>
        <w:ind w:left="7125" w:hanging="360"/>
      </w:pPr>
      <w:rPr>
        <w:rFonts w:ascii="Wingdings" w:hAnsi="Wingdings" w:hint="default"/>
      </w:rPr>
    </w:lvl>
  </w:abstractNum>
  <w:abstractNum w:abstractNumId="127" w15:restartNumberingAfterBreak="0">
    <w:nsid w:val="27B223A0"/>
    <w:multiLevelType w:val="hybridMultilevel"/>
    <w:tmpl w:val="50A680A8"/>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28" w15:restartNumberingAfterBreak="0">
    <w:nsid w:val="27C728CA"/>
    <w:multiLevelType w:val="hybridMultilevel"/>
    <w:tmpl w:val="2FCCF0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27F75BE5"/>
    <w:multiLevelType w:val="hybridMultilevel"/>
    <w:tmpl w:val="A04AD36E"/>
    <w:lvl w:ilvl="0" w:tplc="3826832E">
      <w:start w:val="1"/>
      <w:numFmt w:val="bullet"/>
      <w:lvlText w:val=""/>
      <w:lvlJc w:val="left"/>
      <w:pPr>
        <w:ind w:left="900" w:hanging="360"/>
      </w:pPr>
      <w:rPr>
        <w:rFonts w:ascii="Wingdings" w:hAnsi="Wingdings" w:hint="default"/>
        <w:b/>
        <w:bCs/>
        <w:color w:val="002E8A"/>
        <w:sz w:val="24"/>
        <w:szCs w:val="24"/>
        <w:lang w:bidi="ar-DZ"/>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30" w15:restartNumberingAfterBreak="0">
    <w:nsid w:val="281558C8"/>
    <w:multiLevelType w:val="hybridMultilevel"/>
    <w:tmpl w:val="911A114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1" w15:restartNumberingAfterBreak="0">
    <w:nsid w:val="281C7C4B"/>
    <w:multiLevelType w:val="multilevel"/>
    <w:tmpl w:val="3AAC2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28377D37"/>
    <w:multiLevelType w:val="multilevel"/>
    <w:tmpl w:val="00D651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28865B82"/>
    <w:multiLevelType w:val="hybridMultilevel"/>
    <w:tmpl w:val="9CDC0BE4"/>
    <w:lvl w:ilvl="0" w:tplc="04090001">
      <w:start w:val="1"/>
      <w:numFmt w:val="bullet"/>
      <w:lvlText w:val=""/>
      <w:lvlJc w:val="left"/>
      <w:pPr>
        <w:ind w:left="720" w:hanging="360"/>
      </w:pPr>
      <w:rPr>
        <w:rFonts w:ascii="Symbol" w:hAnsi="Symbol" w:hint="default"/>
        <w:b/>
        <w:bCs/>
        <w:color w:val="auto"/>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291309AC"/>
    <w:multiLevelType w:val="multilevel"/>
    <w:tmpl w:val="468CE4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2A6D4A0F"/>
    <w:multiLevelType w:val="multilevel"/>
    <w:tmpl w:val="B742FA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2AB764CE"/>
    <w:multiLevelType w:val="multilevel"/>
    <w:tmpl w:val="05607766"/>
    <w:lvl w:ilvl="0">
      <w:start w:val="1"/>
      <w:numFmt w:val="decimal"/>
      <w:lvlText w:val="%1."/>
      <w:lvlJc w:val="left"/>
      <w:pPr>
        <w:tabs>
          <w:tab w:val="num" w:pos="720"/>
        </w:tabs>
        <w:ind w:left="720" w:hanging="360"/>
      </w:pPr>
      <w:rPr>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2AC33D86"/>
    <w:multiLevelType w:val="hybridMultilevel"/>
    <w:tmpl w:val="E20A21F0"/>
    <w:lvl w:ilvl="0" w:tplc="B35C88B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8" w15:restartNumberingAfterBreak="0">
    <w:nsid w:val="2B1A3B21"/>
    <w:multiLevelType w:val="multilevel"/>
    <w:tmpl w:val="3EFCD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2B825FF5"/>
    <w:multiLevelType w:val="hybridMultilevel"/>
    <w:tmpl w:val="22AEEA5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40" w15:restartNumberingAfterBreak="0">
    <w:nsid w:val="2BF466FB"/>
    <w:multiLevelType w:val="hybridMultilevel"/>
    <w:tmpl w:val="9FC4AECA"/>
    <w:lvl w:ilvl="0" w:tplc="BF824F1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1" w15:restartNumberingAfterBreak="0">
    <w:nsid w:val="2BF4730C"/>
    <w:multiLevelType w:val="multilevel"/>
    <w:tmpl w:val="DA4AD7C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2" w15:restartNumberingAfterBreak="0">
    <w:nsid w:val="2C6010EC"/>
    <w:multiLevelType w:val="hybridMultilevel"/>
    <w:tmpl w:val="C144FEF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2CBF4F8E"/>
    <w:multiLevelType w:val="multilevel"/>
    <w:tmpl w:val="A6628F4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4" w15:restartNumberingAfterBreak="0">
    <w:nsid w:val="2CDA58C1"/>
    <w:multiLevelType w:val="hybridMultilevel"/>
    <w:tmpl w:val="899A6FE8"/>
    <w:lvl w:ilvl="0" w:tplc="A8FE812A">
      <w:start w:val="1"/>
      <w:numFmt w:val="bullet"/>
      <w:lvlText w:val=""/>
      <w:lvlJc w:val="left"/>
      <w:pPr>
        <w:ind w:left="720" w:hanging="360"/>
      </w:pPr>
      <w:rPr>
        <w:rFonts w:ascii="Symbol" w:hAnsi="Symbol" w:hint="default"/>
        <w:lang w:bidi="ar-DZ"/>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2CE63EAD"/>
    <w:multiLevelType w:val="hybridMultilevel"/>
    <w:tmpl w:val="6270C3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6" w15:restartNumberingAfterBreak="0">
    <w:nsid w:val="2D89205D"/>
    <w:multiLevelType w:val="hybridMultilevel"/>
    <w:tmpl w:val="B1A6C29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7" w15:restartNumberingAfterBreak="0">
    <w:nsid w:val="2DDF038C"/>
    <w:multiLevelType w:val="hybridMultilevel"/>
    <w:tmpl w:val="780AB18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2DE43042"/>
    <w:multiLevelType w:val="hybridMultilevel"/>
    <w:tmpl w:val="13AC0660"/>
    <w:lvl w:ilvl="0" w:tplc="0FCECA78">
      <w:start w:val="1"/>
      <w:numFmt w:val="decimal"/>
      <w:lvlText w:val="%1."/>
      <w:lvlJc w:val="left"/>
      <w:pPr>
        <w:tabs>
          <w:tab w:val="num" w:pos="720"/>
        </w:tabs>
        <w:ind w:left="720" w:hanging="360"/>
      </w:pPr>
    </w:lvl>
    <w:lvl w:ilvl="1" w:tplc="1AEE7F64" w:tentative="1">
      <w:start w:val="1"/>
      <w:numFmt w:val="decimal"/>
      <w:lvlText w:val="%2."/>
      <w:lvlJc w:val="left"/>
      <w:pPr>
        <w:tabs>
          <w:tab w:val="num" w:pos="1440"/>
        </w:tabs>
        <w:ind w:left="1440" w:hanging="360"/>
      </w:pPr>
    </w:lvl>
    <w:lvl w:ilvl="2" w:tplc="A35ECDEC" w:tentative="1">
      <w:start w:val="1"/>
      <w:numFmt w:val="decimal"/>
      <w:lvlText w:val="%3."/>
      <w:lvlJc w:val="left"/>
      <w:pPr>
        <w:tabs>
          <w:tab w:val="num" w:pos="2160"/>
        </w:tabs>
        <w:ind w:left="2160" w:hanging="360"/>
      </w:pPr>
    </w:lvl>
    <w:lvl w:ilvl="3" w:tplc="78861C7A" w:tentative="1">
      <w:start w:val="1"/>
      <w:numFmt w:val="decimal"/>
      <w:lvlText w:val="%4."/>
      <w:lvlJc w:val="left"/>
      <w:pPr>
        <w:tabs>
          <w:tab w:val="num" w:pos="2880"/>
        </w:tabs>
        <w:ind w:left="2880" w:hanging="360"/>
      </w:pPr>
    </w:lvl>
    <w:lvl w:ilvl="4" w:tplc="F2F2F44E" w:tentative="1">
      <w:start w:val="1"/>
      <w:numFmt w:val="decimal"/>
      <w:lvlText w:val="%5."/>
      <w:lvlJc w:val="left"/>
      <w:pPr>
        <w:tabs>
          <w:tab w:val="num" w:pos="3600"/>
        </w:tabs>
        <w:ind w:left="3600" w:hanging="360"/>
      </w:pPr>
    </w:lvl>
    <w:lvl w:ilvl="5" w:tplc="F9DAE244" w:tentative="1">
      <w:start w:val="1"/>
      <w:numFmt w:val="decimal"/>
      <w:lvlText w:val="%6."/>
      <w:lvlJc w:val="left"/>
      <w:pPr>
        <w:tabs>
          <w:tab w:val="num" w:pos="4320"/>
        </w:tabs>
        <w:ind w:left="4320" w:hanging="360"/>
      </w:pPr>
    </w:lvl>
    <w:lvl w:ilvl="6" w:tplc="D0FCF34E" w:tentative="1">
      <w:start w:val="1"/>
      <w:numFmt w:val="decimal"/>
      <w:lvlText w:val="%7."/>
      <w:lvlJc w:val="left"/>
      <w:pPr>
        <w:tabs>
          <w:tab w:val="num" w:pos="5040"/>
        </w:tabs>
        <w:ind w:left="5040" w:hanging="360"/>
      </w:pPr>
    </w:lvl>
    <w:lvl w:ilvl="7" w:tplc="94B8FA8C" w:tentative="1">
      <w:start w:val="1"/>
      <w:numFmt w:val="decimal"/>
      <w:lvlText w:val="%8."/>
      <w:lvlJc w:val="left"/>
      <w:pPr>
        <w:tabs>
          <w:tab w:val="num" w:pos="5760"/>
        </w:tabs>
        <w:ind w:left="5760" w:hanging="360"/>
      </w:pPr>
    </w:lvl>
    <w:lvl w:ilvl="8" w:tplc="7ED64E20" w:tentative="1">
      <w:start w:val="1"/>
      <w:numFmt w:val="decimal"/>
      <w:lvlText w:val="%9."/>
      <w:lvlJc w:val="left"/>
      <w:pPr>
        <w:tabs>
          <w:tab w:val="num" w:pos="6480"/>
        </w:tabs>
        <w:ind w:left="6480" w:hanging="360"/>
      </w:pPr>
    </w:lvl>
  </w:abstractNum>
  <w:abstractNum w:abstractNumId="149" w15:restartNumberingAfterBreak="0">
    <w:nsid w:val="2DE72996"/>
    <w:multiLevelType w:val="hybridMultilevel"/>
    <w:tmpl w:val="F4B8CB5C"/>
    <w:lvl w:ilvl="0" w:tplc="255C86BA">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2E1355F2"/>
    <w:multiLevelType w:val="hybridMultilevel"/>
    <w:tmpl w:val="80409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2E6C1124"/>
    <w:multiLevelType w:val="hybridMultilevel"/>
    <w:tmpl w:val="43128710"/>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52" w15:restartNumberingAfterBreak="0">
    <w:nsid w:val="2EB109DA"/>
    <w:multiLevelType w:val="multilevel"/>
    <w:tmpl w:val="468CE4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2EE12105"/>
    <w:multiLevelType w:val="hybridMultilevel"/>
    <w:tmpl w:val="D602994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2F1740AF"/>
    <w:multiLevelType w:val="hybridMultilevel"/>
    <w:tmpl w:val="659C763C"/>
    <w:lvl w:ilvl="0" w:tplc="7D849C94">
      <w:start w:val="1"/>
      <w:numFmt w:val="lowerLetter"/>
      <w:lvlText w:val="%1)"/>
      <w:lvlJc w:val="left"/>
      <w:pPr>
        <w:tabs>
          <w:tab w:val="num" w:pos="720"/>
        </w:tabs>
        <w:ind w:left="720" w:hanging="360"/>
      </w:pPr>
    </w:lvl>
    <w:lvl w:ilvl="1" w:tplc="7EF87840" w:tentative="1">
      <w:start w:val="1"/>
      <w:numFmt w:val="lowerLetter"/>
      <w:lvlText w:val="%2)"/>
      <w:lvlJc w:val="left"/>
      <w:pPr>
        <w:tabs>
          <w:tab w:val="num" w:pos="1440"/>
        </w:tabs>
        <w:ind w:left="1440" w:hanging="360"/>
      </w:pPr>
    </w:lvl>
    <w:lvl w:ilvl="2" w:tplc="9FDAD78A" w:tentative="1">
      <w:start w:val="1"/>
      <w:numFmt w:val="lowerLetter"/>
      <w:lvlText w:val="%3)"/>
      <w:lvlJc w:val="left"/>
      <w:pPr>
        <w:tabs>
          <w:tab w:val="num" w:pos="2160"/>
        </w:tabs>
        <w:ind w:left="2160" w:hanging="360"/>
      </w:pPr>
    </w:lvl>
    <w:lvl w:ilvl="3" w:tplc="656E9D68" w:tentative="1">
      <w:start w:val="1"/>
      <w:numFmt w:val="lowerLetter"/>
      <w:lvlText w:val="%4)"/>
      <w:lvlJc w:val="left"/>
      <w:pPr>
        <w:tabs>
          <w:tab w:val="num" w:pos="2880"/>
        </w:tabs>
        <w:ind w:left="2880" w:hanging="360"/>
      </w:pPr>
    </w:lvl>
    <w:lvl w:ilvl="4" w:tplc="42A2967A" w:tentative="1">
      <w:start w:val="1"/>
      <w:numFmt w:val="lowerLetter"/>
      <w:lvlText w:val="%5)"/>
      <w:lvlJc w:val="left"/>
      <w:pPr>
        <w:tabs>
          <w:tab w:val="num" w:pos="3600"/>
        </w:tabs>
        <w:ind w:left="3600" w:hanging="360"/>
      </w:pPr>
    </w:lvl>
    <w:lvl w:ilvl="5" w:tplc="35B00B7A" w:tentative="1">
      <w:start w:val="1"/>
      <w:numFmt w:val="lowerLetter"/>
      <w:lvlText w:val="%6)"/>
      <w:lvlJc w:val="left"/>
      <w:pPr>
        <w:tabs>
          <w:tab w:val="num" w:pos="4320"/>
        </w:tabs>
        <w:ind w:left="4320" w:hanging="360"/>
      </w:pPr>
    </w:lvl>
    <w:lvl w:ilvl="6" w:tplc="9190B330" w:tentative="1">
      <w:start w:val="1"/>
      <w:numFmt w:val="lowerLetter"/>
      <w:lvlText w:val="%7)"/>
      <w:lvlJc w:val="left"/>
      <w:pPr>
        <w:tabs>
          <w:tab w:val="num" w:pos="5040"/>
        </w:tabs>
        <w:ind w:left="5040" w:hanging="360"/>
      </w:pPr>
    </w:lvl>
    <w:lvl w:ilvl="7" w:tplc="AA2A8ACE" w:tentative="1">
      <w:start w:val="1"/>
      <w:numFmt w:val="lowerLetter"/>
      <w:lvlText w:val="%8)"/>
      <w:lvlJc w:val="left"/>
      <w:pPr>
        <w:tabs>
          <w:tab w:val="num" w:pos="5760"/>
        </w:tabs>
        <w:ind w:left="5760" w:hanging="360"/>
      </w:pPr>
    </w:lvl>
    <w:lvl w:ilvl="8" w:tplc="8A1E4B2E" w:tentative="1">
      <w:start w:val="1"/>
      <w:numFmt w:val="lowerLetter"/>
      <w:lvlText w:val="%9)"/>
      <w:lvlJc w:val="left"/>
      <w:pPr>
        <w:tabs>
          <w:tab w:val="num" w:pos="6480"/>
        </w:tabs>
        <w:ind w:left="6480" w:hanging="360"/>
      </w:pPr>
    </w:lvl>
  </w:abstractNum>
  <w:abstractNum w:abstractNumId="155" w15:restartNumberingAfterBreak="0">
    <w:nsid w:val="2F1C0E63"/>
    <w:multiLevelType w:val="hybridMultilevel"/>
    <w:tmpl w:val="E41E15F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6" w15:restartNumberingAfterBreak="0">
    <w:nsid w:val="2F7C6836"/>
    <w:multiLevelType w:val="multilevel"/>
    <w:tmpl w:val="CDA84342"/>
    <w:lvl w:ilvl="0">
      <w:start w:val="1"/>
      <w:numFmt w:val="decimal"/>
      <w:lvlText w:val="%1."/>
      <w:lvlJc w:val="left"/>
      <w:pPr>
        <w:tabs>
          <w:tab w:val="num" w:pos="720"/>
        </w:tabs>
        <w:ind w:left="720" w:hanging="360"/>
      </w:pPr>
      <w:rPr>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30265FAA"/>
    <w:multiLevelType w:val="hybridMultilevel"/>
    <w:tmpl w:val="8EFCD2A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3026699A"/>
    <w:multiLevelType w:val="hybridMultilevel"/>
    <w:tmpl w:val="EC8A29FE"/>
    <w:lvl w:ilvl="0" w:tplc="4C8877EC">
      <w:start w:val="1"/>
      <w:numFmt w:val="decimal"/>
      <w:lvlText w:val="%1."/>
      <w:lvlJc w:val="left"/>
      <w:pPr>
        <w:ind w:left="360" w:hanging="360"/>
      </w:pPr>
      <w:rPr>
        <w:b w:val="0"/>
        <w:b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9" w15:restartNumberingAfterBreak="0">
    <w:nsid w:val="30451404"/>
    <w:multiLevelType w:val="hybridMultilevel"/>
    <w:tmpl w:val="13504F8C"/>
    <w:lvl w:ilvl="0" w:tplc="DABCD90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304D3117"/>
    <w:multiLevelType w:val="hybridMultilevel"/>
    <w:tmpl w:val="DEDE8B6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306B3E0B"/>
    <w:multiLevelType w:val="multilevel"/>
    <w:tmpl w:val="B882E9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30B2544B"/>
    <w:multiLevelType w:val="multilevel"/>
    <w:tmpl w:val="294A676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3" w15:restartNumberingAfterBreak="0">
    <w:nsid w:val="30CF1FA9"/>
    <w:multiLevelType w:val="hybridMultilevel"/>
    <w:tmpl w:val="90129BF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31530123"/>
    <w:multiLevelType w:val="hybridMultilevel"/>
    <w:tmpl w:val="E0386EC6"/>
    <w:lvl w:ilvl="0" w:tplc="376CA056">
      <w:start w:val="1"/>
      <w:numFmt w:val="bullet"/>
      <w:lvlText w:val=""/>
      <w:lvlJc w:val="left"/>
      <w:pPr>
        <w:ind w:left="720" w:hanging="360"/>
      </w:pPr>
      <w:rPr>
        <w:rFonts w:ascii="Wingdings" w:hAnsi="Wingdings" w:hint="default"/>
        <w:lang w:bidi="ar-DZ"/>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317A5211"/>
    <w:multiLevelType w:val="hybridMultilevel"/>
    <w:tmpl w:val="9026A026"/>
    <w:lvl w:ilvl="0" w:tplc="AF141BD2">
      <w:start w:val="1"/>
      <w:numFmt w:val="decimal"/>
      <w:lvlText w:val="%1)"/>
      <w:lvlJc w:val="left"/>
      <w:pPr>
        <w:ind w:left="443" w:hanging="360"/>
      </w:pPr>
      <w:rPr>
        <w:rFonts w:hint="default"/>
      </w:rPr>
    </w:lvl>
    <w:lvl w:ilvl="1" w:tplc="04090019" w:tentative="1">
      <w:start w:val="1"/>
      <w:numFmt w:val="lowerLetter"/>
      <w:lvlText w:val="%2."/>
      <w:lvlJc w:val="left"/>
      <w:pPr>
        <w:ind w:left="1163" w:hanging="360"/>
      </w:pPr>
    </w:lvl>
    <w:lvl w:ilvl="2" w:tplc="0409001B" w:tentative="1">
      <w:start w:val="1"/>
      <w:numFmt w:val="lowerRoman"/>
      <w:lvlText w:val="%3."/>
      <w:lvlJc w:val="right"/>
      <w:pPr>
        <w:ind w:left="1883" w:hanging="180"/>
      </w:pPr>
    </w:lvl>
    <w:lvl w:ilvl="3" w:tplc="0409000F" w:tentative="1">
      <w:start w:val="1"/>
      <w:numFmt w:val="decimal"/>
      <w:lvlText w:val="%4."/>
      <w:lvlJc w:val="left"/>
      <w:pPr>
        <w:ind w:left="2603" w:hanging="360"/>
      </w:pPr>
    </w:lvl>
    <w:lvl w:ilvl="4" w:tplc="04090019" w:tentative="1">
      <w:start w:val="1"/>
      <w:numFmt w:val="lowerLetter"/>
      <w:lvlText w:val="%5."/>
      <w:lvlJc w:val="left"/>
      <w:pPr>
        <w:ind w:left="3323" w:hanging="360"/>
      </w:pPr>
    </w:lvl>
    <w:lvl w:ilvl="5" w:tplc="0409001B" w:tentative="1">
      <w:start w:val="1"/>
      <w:numFmt w:val="lowerRoman"/>
      <w:lvlText w:val="%6."/>
      <w:lvlJc w:val="right"/>
      <w:pPr>
        <w:ind w:left="4043" w:hanging="180"/>
      </w:pPr>
    </w:lvl>
    <w:lvl w:ilvl="6" w:tplc="0409000F" w:tentative="1">
      <w:start w:val="1"/>
      <w:numFmt w:val="decimal"/>
      <w:lvlText w:val="%7."/>
      <w:lvlJc w:val="left"/>
      <w:pPr>
        <w:ind w:left="4763" w:hanging="360"/>
      </w:pPr>
    </w:lvl>
    <w:lvl w:ilvl="7" w:tplc="04090019" w:tentative="1">
      <w:start w:val="1"/>
      <w:numFmt w:val="lowerLetter"/>
      <w:lvlText w:val="%8."/>
      <w:lvlJc w:val="left"/>
      <w:pPr>
        <w:ind w:left="5483" w:hanging="360"/>
      </w:pPr>
    </w:lvl>
    <w:lvl w:ilvl="8" w:tplc="0409001B" w:tentative="1">
      <w:start w:val="1"/>
      <w:numFmt w:val="lowerRoman"/>
      <w:lvlText w:val="%9."/>
      <w:lvlJc w:val="right"/>
      <w:pPr>
        <w:ind w:left="6203" w:hanging="180"/>
      </w:pPr>
    </w:lvl>
  </w:abstractNum>
  <w:abstractNum w:abstractNumId="166" w15:restartNumberingAfterBreak="0">
    <w:nsid w:val="31F77E20"/>
    <w:multiLevelType w:val="hybridMultilevel"/>
    <w:tmpl w:val="51A6BE66"/>
    <w:lvl w:ilvl="0" w:tplc="51160DF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15:restartNumberingAfterBreak="0">
    <w:nsid w:val="32157DFC"/>
    <w:multiLevelType w:val="hybridMultilevel"/>
    <w:tmpl w:val="6C0433A0"/>
    <w:lvl w:ilvl="0" w:tplc="E4E02B6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15:restartNumberingAfterBreak="0">
    <w:nsid w:val="328A025C"/>
    <w:multiLevelType w:val="hybridMultilevel"/>
    <w:tmpl w:val="6736EC22"/>
    <w:lvl w:ilvl="0" w:tplc="6248E7D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32935EE0"/>
    <w:multiLevelType w:val="hybridMultilevel"/>
    <w:tmpl w:val="FDA06B74"/>
    <w:lvl w:ilvl="0" w:tplc="1ADE3FEE">
      <w:start w:val="8"/>
      <w:numFmt w:val="bullet"/>
      <w:lvlText w:val="-"/>
      <w:lvlJc w:val="left"/>
      <w:pPr>
        <w:ind w:left="360" w:hanging="360"/>
      </w:pPr>
      <w:rPr>
        <w:rFonts w:ascii="Simplified Arabic" w:eastAsia="Calibri" w:hAnsi="Simplified Arabic" w:cs="Simplified Arabic"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70" w15:restartNumberingAfterBreak="0">
    <w:nsid w:val="32BD2DFD"/>
    <w:multiLevelType w:val="hybridMultilevel"/>
    <w:tmpl w:val="89D41C10"/>
    <w:lvl w:ilvl="0" w:tplc="9FAE7136">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1" w15:restartNumberingAfterBreak="0">
    <w:nsid w:val="336D0C37"/>
    <w:multiLevelType w:val="hybridMultilevel"/>
    <w:tmpl w:val="8AAEC2A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33AE52C2"/>
    <w:multiLevelType w:val="hybridMultilevel"/>
    <w:tmpl w:val="3F40D9CA"/>
    <w:lvl w:ilvl="0" w:tplc="CA28F26C">
      <w:start w:val="1"/>
      <w:numFmt w:val="decimal"/>
      <w:lvlText w:val="%1."/>
      <w:lvlJc w:val="left"/>
      <w:pPr>
        <w:ind w:left="1440" w:hanging="360"/>
      </w:pPr>
      <w:rPr>
        <w:b w:val="0"/>
        <w:bCs w:val="0"/>
        <w:color w:val="auto"/>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3" w15:restartNumberingAfterBreak="0">
    <w:nsid w:val="33AF7E09"/>
    <w:multiLevelType w:val="hybridMultilevel"/>
    <w:tmpl w:val="0A56046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346F40EC"/>
    <w:multiLevelType w:val="hybridMultilevel"/>
    <w:tmpl w:val="9900381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5" w15:restartNumberingAfterBreak="0">
    <w:nsid w:val="34FD0636"/>
    <w:multiLevelType w:val="hybridMultilevel"/>
    <w:tmpl w:val="04A6CB6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15:restartNumberingAfterBreak="0">
    <w:nsid w:val="35164298"/>
    <w:multiLevelType w:val="hybridMultilevel"/>
    <w:tmpl w:val="FEF0C3F6"/>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177" w15:restartNumberingAfterBreak="0">
    <w:nsid w:val="35793153"/>
    <w:multiLevelType w:val="hybridMultilevel"/>
    <w:tmpl w:val="E1CC000E"/>
    <w:lvl w:ilvl="0" w:tplc="60FC1FA4">
      <w:start w:val="1"/>
      <w:numFmt w:val="bullet"/>
      <w:lvlText w:val=""/>
      <w:lvlJc w:val="left"/>
      <w:pPr>
        <w:tabs>
          <w:tab w:val="num" w:pos="720"/>
        </w:tabs>
        <w:ind w:left="720" w:hanging="360"/>
      </w:pPr>
      <w:rPr>
        <w:rFonts w:ascii="Wingdings" w:hAnsi="Wingdings" w:hint="default"/>
      </w:rPr>
    </w:lvl>
    <w:lvl w:ilvl="1" w:tplc="572A7662" w:tentative="1">
      <w:start w:val="1"/>
      <w:numFmt w:val="bullet"/>
      <w:lvlText w:val=""/>
      <w:lvlJc w:val="left"/>
      <w:pPr>
        <w:tabs>
          <w:tab w:val="num" w:pos="1440"/>
        </w:tabs>
        <w:ind w:left="1440" w:hanging="360"/>
      </w:pPr>
      <w:rPr>
        <w:rFonts w:ascii="Wingdings" w:hAnsi="Wingdings" w:hint="default"/>
      </w:rPr>
    </w:lvl>
    <w:lvl w:ilvl="2" w:tplc="F9467FE2" w:tentative="1">
      <w:start w:val="1"/>
      <w:numFmt w:val="bullet"/>
      <w:lvlText w:val=""/>
      <w:lvlJc w:val="left"/>
      <w:pPr>
        <w:tabs>
          <w:tab w:val="num" w:pos="2160"/>
        </w:tabs>
        <w:ind w:left="2160" w:hanging="360"/>
      </w:pPr>
      <w:rPr>
        <w:rFonts w:ascii="Wingdings" w:hAnsi="Wingdings" w:hint="default"/>
      </w:rPr>
    </w:lvl>
    <w:lvl w:ilvl="3" w:tplc="83C2126A" w:tentative="1">
      <w:start w:val="1"/>
      <w:numFmt w:val="bullet"/>
      <w:lvlText w:val=""/>
      <w:lvlJc w:val="left"/>
      <w:pPr>
        <w:tabs>
          <w:tab w:val="num" w:pos="2880"/>
        </w:tabs>
        <w:ind w:left="2880" w:hanging="360"/>
      </w:pPr>
      <w:rPr>
        <w:rFonts w:ascii="Wingdings" w:hAnsi="Wingdings" w:hint="default"/>
      </w:rPr>
    </w:lvl>
    <w:lvl w:ilvl="4" w:tplc="C472ECD6" w:tentative="1">
      <w:start w:val="1"/>
      <w:numFmt w:val="bullet"/>
      <w:lvlText w:val=""/>
      <w:lvlJc w:val="left"/>
      <w:pPr>
        <w:tabs>
          <w:tab w:val="num" w:pos="3600"/>
        </w:tabs>
        <w:ind w:left="3600" w:hanging="360"/>
      </w:pPr>
      <w:rPr>
        <w:rFonts w:ascii="Wingdings" w:hAnsi="Wingdings" w:hint="default"/>
      </w:rPr>
    </w:lvl>
    <w:lvl w:ilvl="5" w:tplc="7FF450CE" w:tentative="1">
      <w:start w:val="1"/>
      <w:numFmt w:val="bullet"/>
      <w:lvlText w:val=""/>
      <w:lvlJc w:val="left"/>
      <w:pPr>
        <w:tabs>
          <w:tab w:val="num" w:pos="4320"/>
        </w:tabs>
        <w:ind w:left="4320" w:hanging="360"/>
      </w:pPr>
      <w:rPr>
        <w:rFonts w:ascii="Wingdings" w:hAnsi="Wingdings" w:hint="default"/>
      </w:rPr>
    </w:lvl>
    <w:lvl w:ilvl="6" w:tplc="5580A0E6" w:tentative="1">
      <w:start w:val="1"/>
      <w:numFmt w:val="bullet"/>
      <w:lvlText w:val=""/>
      <w:lvlJc w:val="left"/>
      <w:pPr>
        <w:tabs>
          <w:tab w:val="num" w:pos="5040"/>
        </w:tabs>
        <w:ind w:left="5040" w:hanging="360"/>
      </w:pPr>
      <w:rPr>
        <w:rFonts w:ascii="Wingdings" w:hAnsi="Wingdings" w:hint="default"/>
      </w:rPr>
    </w:lvl>
    <w:lvl w:ilvl="7" w:tplc="38D6EA4A" w:tentative="1">
      <w:start w:val="1"/>
      <w:numFmt w:val="bullet"/>
      <w:lvlText w:val=""/>
      <w:lvlJc w:val="left"/>
      <w:pPr>
        <w:tabs>
          <w:tab w:val="num" w:pos="5760"/>
        </w:tabs>
        <w:ind w:left="5760" w:hanging="360"/>
      </w:pPr>
      <w:rPr>
        <w:rFonts w:ascii="Wingdings" w:hAnsi="Wingdings" w:hint="default"/>
      </w:rPr>
    </w:lvl>
    <w:lvl w:ilvl="8" w:tplc="B91AD434" w:tentative="1">
      <w:start w:val="1"/>
      <w:numFmt w:val="bullet"/>
      <w:lvlText w:val=""/>
      <w:lvlJc w:val="left"/>
      <w:pPr>
        <w:tabs>
          <w:tab w:val="num" w:pos="6480"/>
        </w:tabs>
        <w:ind w:left="6480" w:hanging="360"/>
      </w:pPr>
      <w:rPr>
        <w:rFonts w:ascii="Wingdings" w:hAnsi="Wingdings" w:hint="default"/>
      </w:rPr>
    </w:lvl>
  </w:abstractNum>
  <w:abstractNum w:abstractNumId="178" w15:restartNumberingAfterBreak="0">
    <w:nsid w:val="35C806C3"/>
    <w:multiLevelType w:val="hybridMultilevel"/>
    <w:tmpl w:val="4E42C8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9" w15:restartNumberingAfterBreak="0">
    <w:nsid w:val="367557DB"/>
    <w:multiLevelType w:val="hybridMultilevel"/>
    <w:tmpl w:val="C630A1F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15:restartNumberingAfterBreak="0">
    <w:nsid w:val="36AE7F91"/>
    <w:multiLevelType w:val="multilevel"/>
    <w:tmpl w:val="3FDC5444"/>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1" w15:restartNumberingAfterBreak="0">
    <w:nsid w:val="370B4D4D"/>
    <w:multiLevelType w:val="hybridMultilevel"/>
    <w:tmpl w:val="F36CFB44"/>
    <w:lvl w:ilvl="0" w:tplc="5950B70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2" w15:restartNumberingAfterBreak="0">
    <w:nsid w:val="37253481"/>
    <w:multiLevelType w:val="hybridMultilevel"/>
    <w:tmpl w:val="67A81D16"/>
    <w:lvl w:ilvl="0" w:tplc="ABD0E5B2">
      <w:start w:val="1"/>
      <w:numFmt w:val="arabicAlpha"/>
      <w:lvlText w:val="%1."/>
      <w:lvlJc w:val="left"/>
      <w:pPr>
        <w:ind w:left="121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3" w15:restartNumberingAfterBreak="0">
    <w:nsid w:val="373E02DB"/>
    <w:multiLevelType w:val="hybridMultilevel"/>
    <w:tmpl w:val="7924B4BC"/>
    <w:lvl w:ilvl="0" w:tplc="8FBE1718">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3745082C"/>
    <w:multiLevelType w:val="hybridMultilevel"/>
    <w:tmpl w:val="69E4A60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37660221"/>
    <w:multiLevelType w:val="hybridMultilevel"/>
    <w:tmpl w:val="04BAC2BE"/>
    <w:lvl w:ilvl="0" w:tplc="9BBE38B6">
      <w:start w:val="1"/>
      <w:numFmt w:val="decimal"/>
      <w:lvlText w:val="%1)"/>
      <w:lvlJc w:val="left"/>
      <w:pPr>
        <w:ind w:left="720" w:hanging="360"/>
      </w:pPr>
      <w:rPr>
        <w:b/>
        <w:bC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6" w15:restartNumberingAfterBreak="0">
    <w:nsid w:val="382067D3"/>
    <w:multiLevelType w:val="hybridMultilevel"/>
    <w:tmpl w:val="C48A98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385B27D0"/>
    <w:multiLevelType w:val="hybridMultilevel"/>
    <w:tmpl w:val="40ECE9C4"/>
    <w:lvl w:ilvl="0" w:tplc="C8C006C8">
      <w:start w:val="1"/>
      <w:numFmt w:val="decimal"/>
      <w:lvlText w:val="%1."/>
      <w:lvlJc w:val="left"/>
      <w:pPr>
        <w:ind w:left="502"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15:restartNumberingAfterBreak="0">
    <w:nsid w:val="390F3B55"/>
    <w:multiLevelType w:val="hybridMultilevel"/>
    <w:tmpl w:val="F36871B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39860C4F"/>
    <w:multiLevelType w:val="hybridMultilevel"/>
    <w:tmpl w:val="43FA2D96"/>
    <w:lvl w:ilvl="0" w:tplc="A5D09B1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0" w15:restartNumberingAfterBreak="0">
    <w:nsid w:val="39C757DA"/>
    <w:multiLevelType w:val="hybridMultilevel"/>
    <w:tmpl w:val="84BC9824"/>
    <w:lvl w:ilvl="0" w:tplc="363AB5D0">
      <w:start w:val="1"/>
      <w:numFmt w:val="decimal"/>
      <w:lvlText w:val="%1."/>
      <w:lvlJc w:val="left"/>
      <w:pPr>
        <w:ind w:left="360" w:hanging="360"/>
      </w:pPr>
      <w:rPr>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1" w15:restartNumberingAfterBreak="0">
    <w:nsid w:val="39EB23A1"/>
    <w:multiLevelType w:val="hybridMultilevel"/>
    <w:tmpl w:val="173CA7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2" w15:restartNumberingAfterBreak="0">
    <w:nsid w:val="3A337268"/>
    <w:multiLevelType w:val="hybridMultilevel"/>
    <w:tmpl w:val="3A80CC8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3" w15:restartNumberingAfterBreak="0">
    <w:nsid w:val="3A8F39E9"/>
    <w:multiLevelType w:val="hybridMultilevel"/>
    <w:tmpl w:val="BFB4F85C"/>
    <w:lvl w:ilvl="0" w:tplc="8348F676">
      <w:start w:val="4"/>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4" w15:restartNumberingAfterBreak="0">
    <w:nsid w:val="3ABC00BC"/>
    <w:multiLevelType w:val="hybridMultilevel"/>
    <w:tmpl w:val="B826270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3B20786C"/>
    <w:multiLevelType w:val="multilevel"/>
    <w:tmpl w:val="1A966B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3B7956FD"/>
    <w:multiLevelType w:val="hybridMultilevel"/>
    <w:tmpl w:val="082CEC6E"/>
    <w:lvl w:ilvl="0" w:tplc="D80AA6F8">
      <w:start w:val="1"/>
      <w:numFmt w:val="bullet"/>
      <w:lvlText w:val=""/>
      <w:lvlJc w:val="left"/>
      <w:pPr>
        <w:ind w:left="720" w:hanging="360"/>
      </w:pPr>
      <w:rPr>
        <w:rFonts w:ascii="Wingdings" w:hAnsi="Wingdings" w:hint="default"/>
        <w:b/>
        <w:bCs/>
        <w:color w:val="C00000"/>
        <w:lang w:bidi="ar-DZ"/>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3C3B5B3E"/>
    <w:multiLevelType w:val="multilevel"/>
    <w:tmpl w:val="598A6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3C566E02"/>
    <w:multiLevelType w:val="hybridMultilevel"/>
    <w:tmpl w:val="333259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9" w15:restartNumberingAfterBreak="0">
    <w:nsid w:val="3C890272"/>
    <w:multiLevelType w:val="hybridMultilevel"/>
    <w:tmpl w:val="DFC295E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3D522F35"/>
    <w:multiLevelType w:val="hybridMultilevel"/>
    <w:tmpl w:val="4014D232"/>
    <w:lvl w:ilvl="0" w:tplc="8A0C5384">
      <w:start w:val="1"/>
      <w:numFmt w:val="decimal"/>
      <w:lvlText w:val="%1."/>
      <w:lvlJc w:val="left"/>
      <w:pPr>
        <w:ind w:left="386" w:hanging="360"/>
      </w:pPr>
      <w:rPr>
        <w:rFonts w:cs="Times New Roman"/>
      </w:rPr>
    </w:lvl>
    <w:lvl w:ilvl="1" w:tplc="04090019">
      <w:start w:val="1"/>
      <w:numFmt w:val="lowerLetter"/>
      <w:lvlText w:val="%2."/>
      <w:lvlJc w:val="left"/>
      <w:pPr>
        <w:ind w:left="1106" w:hanging="360"/>
      </w:pPr>
    </w:lvl>
    <w:lvl w:ilvl="2" w:tplc="0409001B">
      <w:start w:val="1"/>
      <w:numFmt w:val="lowerRoman"/>
      <w:lvlText w:val="%3."/>
      <w:lvlJc w:val="right"/>
      <w:pPr>
        <w:ind w:left="1826" w:hanging="180"/>
      </w:pPr>
    </w:lvl>
    <w:lvl w:ilvl="3" w:tplc="0409000F">
      <w:start w:val="1"/>
      <w:numFmt w:val="decimal"/>
      <w:lvlText w:val="%4."/>
      <w:lvlJc w:val="left"/>
      <w:pPr>
        <w:ind w:left="2546" w:hanging="360"/>
      </w:pPr>
    </w:lvl>
    <w:lvl w:ilvl="4" w:tplc="04090019">
      <w:start w:val="1"/>
      <w:numFmt w:val="lowerLetter"/>
      <w:lvlText w:val="%5."/>
      <w:lvlJc w:val="left"/>
      <w:pPr>
        <w:ind w:left="3266" w:hanging="360"/>
      </w:pPr>
    </w:lvl>
    <w:lvl w:ilvl="5" w:tplc="0409001B">
      <w:start w:val="1"/>
      <w:numFmt w:val="lowerRoman"/>
      <w:lvlText w:val="%6."/>
      <w:lvlJc w:val="right"/>
      <w:pPr>
        <w:ind w:left="3986" w:hanging="180"/>
      </w:pPr>
    </w:lvl>
    <w:lvl w:ilvl="6" w:tplc="0409000F">
      <w:start w:val="1"/>
      <w:numFmt w:val="decimal"/>
      <w:lvlText w:val="%7."/>
      <w:lvlJc w:val="left"/>
      <w:pPr>
        <w:ind w:left="4706" w:hanging="360"/>
      </w:pPr>
    </w:lvl>
    <w:lvl w:ilvl="7" w:tplc="04090019">
      <w:start w:val="1"/>
      <w:numFmt w:val="lowerLetter"/>
      <w:lvlText w:val="%8."/>
      <w:lvlJc w:val="left"/>
      <w:pPr>
        <w:ind w:left="5426" w:hanging="360"/>
      </w:pPr>
    </w:lvl>
    <w:lvl w:ilvl="8" w:tplc="0409001B">
      <w:start w:val="1"/>
      <w:numFmt w:val="lowerRoman"/>
      <w:lvlText w:val="%9."/>
      <w:lvlJc w:val="right"/>
      <w:pPr>
        <w:ind w:left="6146" w:hanging="180"/>
      </w:pPr>
    </w:lvl>
  </w:abstractNum>
  <w:abstractNum w:abstractNumId="201" w15:restartNumberingAfterBreak="0">
    <w:nsid w:val="3E075BBE"/>
    <w:multiLevelType w:val="hybridMultilevel"/>
    <w:tmpl w:val="CF2A33CC"/>
    <w:lvl w:ilvl="0" w:tplc="7AE65B4A">
      <w:start w:val="1"/>
      <w:numFmt w:val="decimal"/>
      <w:lvlText w:val="%1."/>
      <w:lvlJc w:val="left"/>
      <w:pPr>
        <w:ind w:left="927" w:hanging="360"/>
      </w:pPr>
      <w:rPr>
        <w:b w:val="0"/>
        <w:bCs w:val="0"/>
      </w:rPr>
    </w:lvl>
    <w:lvl w:ilvl="1" w:tplc="04090019" w:tentative="1">
      <w:start w:val="1"/>
      <w:numFmt w:val="lowerLetter"/>
      <w:lvlText w:val="%2."/>
      <w:lvlJc w:val="left"/>
      <w:pPr>
        <w:ind w:left="3524" w:hanging="360"/>
      </w:pPr>
    </w:lvl>
    <w:lvl w:ilvl="2" w:tplc="0409001B" w:tentative="1">
      <w:start w:val="1"/>
      <w:numFmt w:val="lowerRoman"/>
      <w:lvlText w:val="%3."/>
      <w:lvlJc w:val="right"/>
      <w:pPr>
        <w:ind w:left="4244" w:hanging="180"/>
      </w:pPr>
    </w:lvl>
    <w:lvl w:ilvl="3" w:tplc="0409000F" w:tentative="1">
      <w:start w:val="1"/>
      <w:numFmt w:val="decimal"/>
      <w:lvlText w:val="%4."/>
      <w:lvlJc w:val="left"/>
      <w:pPr>
        <w:ind w:left="4964" w:hanging="360"/>
      </w:pPr>
    </w:lvl>
    <w:lvl w:ilvl="4" w:tplc="04090019" w:tentative="1">
      <w:start w:val="1"/>
      <w:numFmt w:val="lowerLetter"/>
      <w:lvlText w:val="%5."/>
      <w:lvlJc w:val="left"/>
      <w:pPr>
        <w:ind w:left="5684" w:hanging="360"/>
      </w:pPr>
    </w:lvl>
    <w:lvl w:ilvl="5" w:tplc="0409001B" w:tentative="1">
      <w:start w:val="1"/>
      <w:numFmt w:val="lowerRoman"/>
      <w:lvlText w:val="%6."/>
      <w:lvlJc w:val="right"/>
      <w:pPr>
        <w:ind w:left="6404" w:hanging="180"/>
      </w:pPr>
    </w:lvl>
    <w:lvl w:ilvl="6" w:tplc="0409000F" w:tentative="1">
      <w:start w:val="1"/>
      <w:numFmt w:val="decimal"/>
      <w:lvlText w:val="%7."/>
      <w:lvlJc w:val="left"/>
      <w:pPr>
        <w:ind w:left="7124" w:hanging="360"/>
      </w:pPr>
    </w:lvl>
    <w:lvl w:ilvl="7" w:tplc="04090019" w:tentative="1">
      <w:start w:val="1"/>
      <w:numFmt w:val="lowerLetter"/>
      <w:lvlText w:val="%8."/>
      <w:lvlJc w:val="left"/>
      <w:pPr>
        <w:ind w:left="7844" w:hanging="360"/>
      </w:pPr>
    </w:lvl>
    <w:lvl w:ilvl="8" w:tplc="0409001B" w:tentative="1">
      <w:start w:val="1"/>
      <w:numFmt w:val="lowerRoman"/>
      <w:lvlText w:val="%9."/>
      <w:lvlJc w:val="right"/>
      <w:pPr>
        <w:ind w:left="8564" w:hanging="180"/>
      </w:pPr>
    </w:lvl>
  </w:abstractNum>
  <w:abstractNum w:abstractNumId="202" w15:restartNumberingAfterBreak="0">
    <w:nsid w:val="3E1D15B3"/>
    <w:multiLevelType w:val="multilevel"/>
    <w:tmpl w:val="3FBEE7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3" w15:restartNumberingAfterBreak="0">
    <w:nsid w:val="3E590B12"/>
    <w:multiLevelType w:val="hybridMultilevel"/>
    <w:tmpl w:val="85D23552"/>
    <w:lvl w:ilvl="0" w:tplc="E826778E">
      <w:start w:val="1"/>
      <w:numFmt w:val="bullet"/>
      <w:lvlText w:val=""/>
      <w:lvlJc w:val="left"/>
      <w:pPr>
        <w:ind w:left="720" w:hanging="360"/>
      </w:pPr>
      <w:rPr>
        <w:rFonts w:ascii="Wingdings" w:hAnsi="Wingdings" w:hint="default"/>
        <w:lang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3E742EF3"/>
    <w:multiLevelType w:val="hybridMultilevel"/>
    <w:tmpl w:val="921CE44C"/>
    <w:lvl w:ilvl="0" w:tplc="F61E7DD6">
      <w:start w:val="1"/>
      <w:numFmt w:val="bullet"/>
      <w:lvlText w:val=""/>
      <w:lvlJc w:val="left"/>
      <w:pPr>
        <w:ind w:left="720" w:hanging="360"/>
      </w:pPr>
      <w:rPr>
        <w:rFonts w:ascii="Symbol" w:hAnsi="Symbol" w:hint="default"/>
        <w:b/>
        <w:bCs/>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15:restartNumberingAfterBreak="0">
    <w:nsid w:val="3E755E1C"/>
    <w:multiLevelType w:val="hybridMultilevel"/>
    <w:tmpl w:val="67FCA0B2"/>
    <w:lvl w:ilvl="0" w:tplc="04090009">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06" w15:restartNumberingAfterBreak="0">
    <w:nsid w:val="3F3765DC"/>
    <w:multiLevelType w:val="hybridMultilevel"/>
    <w:tmpl w:val="F5EE628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7" w15:restartNumberingAfterBreak="0">
    <w:nsid w:val="3FC249C5"/>
    <w:multiLevelType w:val="hybridMultilevel"/>
    <w:tmpl w:val="830E590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15:restartNumberingAfterBreak="0">
    <w:nsid w:val="40FB0CDE"/>
    <w:multiLevelType w:val="hybridMultilevel"/>
    <w:tmpl w:val="74D6CDAC"/>
    <w:lvl w:ilvl="0" w:tplc="04090013">
      <w:start w:val="1"/>
      <w:numFmt w:val="arabicAlpha"/>
      <w:lvlText w:val="%1-"/>
      <w:lvlJc w:val="center"/>
      <w:pPr>
        <w:ind w:left="502" w:hanging="360"/>
      </w:pPr>
      <w:rPr>
        <w:rFonts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209" w15:restartNumberingAfterBreak="0">
    <w:nsid w:val="41337774"/>
    <w:multiLevelType w:val="hybridMultilevel"/>
    <w:tmpl w:val="A1F252DE"/>
    <w:lvl w:ilvl="0" w:tplc="B09012F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0" w15:restartNumberingAfterBreak="0">
    <w:nsid w:val="41337887"/>
    <w:multiLevelType w:val="hybridMultilevel"/>
    <w:tmpl w:val="07049BA8"/>
    <w:lvl w:ilvl="0" w:tplc="D338C812">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236" w:hanging="360"/>
      </w:pPr>
      <w:rPr>
        <w:rFonts w:ascii="Courier New" w:hAnsi="Courier New" w:cs="Courier New" w:hint="default"/>
      </w:rPr>
    </w:lvl>
    <w:lvl w:ilvl="2" w:tplc="04090005" w:tentative="1">
      <w:start w:val="1"/>
      <w:numFmt w:val="bullet"/>
      <w:lvlText w:val=""/>
      <w:lvlJc w:val="left"/>
      <w:pPr>
        <w:ind w:left="1956" w:hanging="360"/>
      </w:pPr>
      <w:rPr>
        <w:rFonts w:ascii="Wingdings" w:hAnsi="Wingdings" w:hint="default"/>
      </w:rPr>
    </w:lvl>
    <w:lvl w:ilvl="3" w:tplc="04090001" w:tentative="1">
      <w:start w:val="1"/>
      <w:numFmt w:val="bullet"/>
      <w:lvlText w:val=""/>
      <w:lvlJc w:val="left"/>
      <w:pPr>
        <w:ind w:left="2676" w:hanging="360"/>
      </w:pPr>
      <w:rPr>
        <w:rFonts w:ascii="Symbol" w:hAnsi="Symbol" w:hint="default"/>
      </w:rPr>
    </w:lvl>
    <w:lvl w:ilvl="4" w:tplc="04090003" w:tentative="1">
      <w:start w:val="1"/>
      <w:numFmt w:val="bullet"/>
      <w:lvlText w:val="o"/>
      <w:lvlJc w:val="left"/>
      <w:pPr>
        <w:ind w:left="3396" w:hanging="360"/>
      </w:pPr>
      <w:rPr>
        <w:rFonts w:ascii="Courier New" w:hAnsi="Courier New" w:cs="Courier New" w:hint="default"/>
      </w:rPr>
    </w:lvl>
    <w:lvl w:ilvl="5" w:tplc="04090005" w:tentative="1">
      <w:start w:val="1"/>
      <w:numFmt w:val="bullet"/>
      <w:lvlText w:val=""/>
      <w:lvlJc w:val="left"/>
      <w:pPr>
        <w:ind w:left="4116" w:hanging="360"/>
      </w:pPr>
      <w:rPr>
        <w:rFonts w:ascii="Wingdings" w:hAnsi="Wingdings" w:hint="default"/>
      </w:rPr>
    </w:lvl>
    <w:lvl w:ilvl="6" w:tplc="04090001" w:tentative="1">
      <w:start w:val="1"/>
      <w:numFmt w:val="bullet"/>
      <w:lvlText w:val=""/>
      <w:lvlJc w:val="left"/>
      <w:pPr>
        <w:ind w:left="4836" w:hanging="360"/>
      </w:pPr>
      <w:rPr>
        <w:rFonts w:ascii="Symbol" w:hAnsi="Symbol" w:hint="default"/>
      </w:rPr>
    </w:lvl>
    <w:lvl w:ilvl="7" w:tplc="04090003" w:tentative="1">
      <w:start w:val="1"/>
      <w:numFmt w:val="bullet"/>
      <w:lvlText w:val="o"/>
      <w:lvlJc w:val="left"/>
      <w:pPr>
        <w:ind w:left="5556" w:hanging="360"/>
      </w:pPr>
      <w:rPr>
        <w:rFonts w:ascii="Courier New" w:hAnsi="Courier New" w:cs="Courier New" w:hint="default"/>
      </w:rPr>
    </w:lvl>
    <w:lvl w:ilvl="8" w:tplc="04090005" w:tentative="1">
      <w:start w:val="1"/>
      <w:numFmt w:val="bullet"/>
      <w:lvlText w:val=""/>
      <w:lvlJc w:val="left"/>
      <w:pPr>
        <w:ind w:left="6276" w:hanging="360"/>
      </w:pPr>
      <w:rPr>
        <w:rFonts w:ascii="Wingdings" w:hAnsi="Wingdings" w:hint="default"/>
      </w:rPr>
    </w:lvl>
  </w:abstractNum>
  <w:abstractNum w:abstractNumId="211" w15:restartNumberingAfterBreak="0">
    <w:nsid w:val="41D308E6"/>
    <w:multiLevelType w:val="multilevel"/>
    <w:tmpl w:val="3DE25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42101957"/>
    <w:multiLevelType w:val="hybridMultilevel"/>
    <w:tmpl w:val="0898FC8A"/>
    <w:lvl w:ilvl="0" w:tplc="D328438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15:restartNumberingAfterBreak="0">
    <w:nsid w:val="421266EC"/>
    <w:multiLevelType w:val="hybridMultilevel"/>
    <w:tmpl w:val="BF64E2E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4" w15:restartNumberingAfterBreak="0">
    <w:nsid w:val="42976931"/>
    <w:multiLevelType w:val="hybridMultilevel"/>
    <w:tmpl w:val="DB224B60"/>
    <w:lvl w:ilvl="0" w:tplc="0D48D8B2">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5" w15:restartNumberingAfterBreak="0">
    <w:nsid w:val="429916FF"/>
    <w:multiLevelType w:val="hybridMultilevel"/>
    <w:tmpl w:val="DCCAAA0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6" w15:restartNumberingAfterBreak="0">
    <w:nsid w:val="42A042AB"/>
    <w:multiLevelType w:val="multilevel"/>
    <w:tmpl w:val="05607766"/>
    <w:lvl w:ilvl="0">
      <w:start w:val="1"/>
      <w:numFmt w:val="decimal"/>
      <w:lvlText w:val="%1."/>
      <w:lvlJc w:val="left"/>
      <w:pPr>
        <w:tabs>
          <w:tab w:val="num" w:pos="720"/>
        </w:tabs>
        <w:ind w:left="720" w:hanging="360"/>
      </w:pPr>
      <w:rPr>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42FA2DB5"/>
    <w:multiLevelType w:val="multilevel"/>
    <w:tmpl w:val="142E9058"/>
    <w:lvl w:ilvl="0">
      <w:start w:val="1"/>
      <w:numFmt w:val="decimal"/>
      <w:lvlText w:val="%1."/>
      <w:lvlJc w:val="left"/>
      <w:pPr>
        <w:tabs>
          <w:tab w:val="num" w:pos="720"/>
        </w:tabs>
        <w:ind w:left="720" w:hanging="360"/>
      </w:pPr>
    </w:lvl>
    <w:lvl w:ilvl="1">
      <w:start w:val="4"/>
      <w:numFmt w:val="decimal"/>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8" w15:restartNumberingAfterBreak="0">
    <w:nsid w:val="43666047"/>
    <w:multiLevelType w:val="hybridMultilevel"/>
    <w:tmpl w:val="8048D04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9" w15:restartNumberingAfterBreak="0">
    <w:nsid w:val="437A5A3A"/>
    <w:multiLevelType w:val="multilevel"/>
    <w:tmpl w:val="47889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43D5164B"/>
    <w:multiLevelType w:val="hybridMultilevel"/>
    <w:tmpl w:val="089E032A"/>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1" w15:restartNumberingAfterBreak="0">
    <w:nsid w:val="443442D0"/>
    <w:multiLevelType w:val="hybridMultilevel"/>
    <w:tmpl w:val="E7FC4B3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15:restartNumberingAfterBreak="0">
    <w:nsid w:val="44497594"/>
    <w:multiLevelType w:val="multilevel"/>
    <w:tmpl w:val="023642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452E38B8"/>
    <w:multiLevelType w:val="hybridMultilevel"/>
    <w:tmpl w:val="60D2D10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15:restartNumberingAfterBreak="0">
    <w:nsid w:val="455635C2"/>
    <w:multiLevelType w:val="hybridMultilevel"/>
    <w:tmpl w:val="4016F2B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5" w15:restartNumberingAfterBreak="0">
    <w:nsid w:val="45883339"/>
    <w:multiLevelType w:val="hybridMultilevel"/>
    <w:tmpl w:val="D42E8C5C"/>
    <w:lvl w:ilvl="0" w:tplc="34FACFC2">
      <w:start w:val="1"/>
      <w:numFmt w:val="decimal"/>
      <w:lvlText w:val="%1)"/>
      <w:lvlJc w:val="left"/>
      <w:pPr>
        <w:ind w:left="720" w:hanging="360"/>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6" w15:restartNumberingAfterBreak="0">
    <w:nsid w:val="45883370"/>
    <w:multiLevelType w:val="hybridMultilevel"/>
    <w:tmpl w:val="02ACE318"/>
    <w:lvl w:ilvl="0" w:tplc="765C2F9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7" w15:restartNumberingAfterBreak="0">
    <w:nsid w:val="458E21FE"/>
    <w:multiLevelType w:val="hybridMultilevel"/>
    <w:tmpl w:val="94783EA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8" w15:restartNumberingAfterBreak="0">
    <w:nsid w:val="4624291C"/>
    <w:multiLevelType w:val="hybridMultilevel"/>
    <w:tmpl w:val="90440508"/>
    <w:lvl w:ilvl="0" w:tplc="A89C0498">
      <w:start w:val="9"/>
      <w:numFmt w:val="decimal"/>
      <w:lvlText w:val="%1."/>
      <w:lvlJc w:val="left"/>
      <w:pPr>
        <w:ind w:left="720" w:hanging="360"/>
      </w:pPr>
      <w:rPr>
        <w:rFonts w:hint="default"/>
        <w:color w:val="auto"/>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9" w15:restartNumberingAfterBreak="0">
    <w:nsid w:val="468652AC"/>
    <w:multiLevelType w:val="hybridMultilevel"/>
    <w:tmpl w:val="F7225E98"/>
    <w:lvl w:ilvl="0" w:tplc="5A9A2742">
      <w:start w:val="1"/>
      <w:numFmt w:val="bullet"/>
      <w:lvlText w:val=""/>
      <w:lvlJc w:val="left"/>
      <w:pPr>
        <w:ind w:left="720" w:hanging="360"/>
      </w:pPr>
      <w:rPr>
        <w:rFonts w:ascii="Wingdings" w:hAnsi="Wingdings" w:hint="default"/>
        <w:lang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15:restartNumberingAfterBreak="0">
    <w:nsid w:val="46AE37F7"/>
    <w:multiLevelType w:val="multilevel"/>
    <w:tmpl w:val="5D82A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46E44DFD"/>
    <w:multiLevelType w:val="hybridMultilevel"/>
    <w:tmpl w:val="503CA4D8"/>
    <w:lvl w:ilvl="0" w:tplc="E5FEF22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2" w15:restartNumberingAfterBreak="0">
    <w:nsid w:val="48633D30"/>
    <w:multiLevelType w:val="multilevel"/>
    <w:tmpl w:val="3E827A00"/>
    <w:lvl w:ilvl="0">
      <w:start w:val="1"/>
      <w:numFmt w:val="upperRoman"/>
      <w:pStyle w:val="TitreG1"/>
      <w:lvlText w:val="%1."/>
      <w:lvlJc w:val="right"/>
      <w:pPr>
        <w:ind w:left="720" w:hanging="360"/>
      </w:pPr>
    </w:lvl>
    <w:lvl w:ilvl="1">
      <w:start w:val="5"/>
      <w:numFmt w:val="decimal"/>
      <w:isLgl/>
      <w:lvlText w:val="%1.%2."/>
      <w:lvlJc w:val="left"/>
      <w:pPr>
        <w:ind w:left="1724" w:hanging="720"/>
      </w:pPr>
      <w:rPr>
        <w:rFonts w:hint="default"/>
      </w:rPr>
    </w:lvl>
    <w:lvl w:ilvl="2">
      <w:start w:val="1"/>
      <w:numFmt w:val="decimal"/>
      <w:isLgl/>
      <w:lvlText w:val="%1.%2.%3."/>
      <w:lvlJc w:val="left"/>
      <w:pPr>
        <w:ind w:left="2728" w:hanging="1080"/>
      </w:pPr>
      <w:rPr>
        <w:rFonts w:hint="default"/>
      </w:rPr>
    </w:lvl>
    <w:lvl w:ilvl="3">
      <w:start w:val="1"/>
      <w:numFmt w:val="decimal"/>
      <w:isLgl/>
      <w:lvlText w:val="%1.%2.%3.%4."/>
      <w:lvlJc w:val="left"/>
      <w:pPr>
        <w:ind w:left="3732" w:hanging="1440"/>
      </w:pPr>
      <w:rPr>
        <w:rFonts w:hint="default"/>
      </w:rPr>
    </w:lvl>
    <w:lvl w:ilvl="4">
      <w:start w:val="1"/>
      <w:numFmt w:val="decimal"/>
      <w:isLgl/>
      <w:lvlText w:val="%1.%2.%3.%4.%5."/>
      <w:lvlJc w:val="left"/>
      <w:pPr>
        <w:ind w:left="4736" w:hanging="1800"/>
      </w:pPr>
      <w:rPr>
        <w:rFonts w:hint="default"/>
      </w:rPr>
    </w:lvl>
    <w:lvl w:ilvl="5">
      <w:start w:val="1"/>
      <w:numFmt w:val="decimal"/>
      <w:isLgl/>
      <w:lvlText w:val="%1.%2.%3.%4.%5.%6."/>
      <w:lvlJc w:val="left"/>
      <w:pPr>
        <w:ind w:left="5740" w:hanging="2160"/>
      </w:pPr>
      <w:rPr>
        <w:rFonts w:hint="default"/>
      </w:rPr>
    </w:lvl>
    <w:lvl w:ilvl="6">
      <w:start w:val="1"/>
      <w:numFmt w:val="decimal"/>
      <w:isLgl/>
      <w:lvlText w:val="%1.%2.%3.%4.%5.%6.%7."/>
      <w:lvlJc w:val="left"/>
      <w:pPr>
        <w:ind w:left="6384" w:hanging="2160"/>
      </w:pPr>
      <w:rPr>
        <w:rFonts w:hint="default"/>
      </w:rPr>
    </w:lvl>
    <w:lvl w:ilvl="7">
      <w:start w:val="1"/>
      <w:numFmt w:val="decimal"/>
      <w:isLgl/>
      <w:lvlText w:val="%1.%2.%3.%4.%5.%6.%7.%8."/>
      <w:lvlJc w:val="left"/>
      <w:pPr>
        <w:ind w:left="7388" w:hanging="2520"/>
      </w:pPr>
      <w:rPr>
        <w:rFonts w:hint="default"/>
      </w:rPr>
    </w:lvl>
    <w:lvl w:ilvl="8">
      <w:start w:val="1"/>
      <w:numFmt w:val="decimal"/>
      <w:isLgl/>
      <w:lvlText w:val="%1.%2.%3.%4.%5.%6.%7.%8.%9."/>
      <w:lvlJc w:val="left"/>
      <w:pPr>
        <w:ind w:left="8392" w:hanging="2880"/>
      </w:pPr>
      <w:rPr>
        <w:rFonts w:hint="default"/>
      </w:rPr>
    </w:lvl>
  </w:abstractNum>
  <w:abstractNum w:abstractNumId="233" w15:restartNumberingAfterBreak="0">
    <w:nsid w:val="4867675F"/>
    <w:multiLevelType w:val="hybridMultilevel"/>
    <w:tmpl w:val="E41E15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4" w15:restartNumberingAfterBreak="0">
    <w:nsid w:val="486922C4"/>
    <w:multiLevelType w:val="hybridMultilevel"/>
    <w:tmpl w:val="197E6A0C"/>
    <w:lvl w:ilvl="0" w:tplc="A8E26960">
      <w:start w:val="1"/>
      <w:numFmt w:val="decimal"/>
      <w:lvlText w:val="%1-"/>
      <w:lvlJc w:val="left"/>
      <w:pPr>
        <w:ind w:left="720" w:hanging="360"/>
      </w:pPr>
      <w:rPr>
        <w:rFonts w:hint="default"/>
        <w:sz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5" w15:restartNumberingAfterBreak="0">
    <w:nsid w:val="4870326A"/>
    <w:multiLevelType w:val="hybridMultilevel"/>
    <w:tmpl w:val="9796BCC4"/>
    <w:lvl w:ilvl="0" w:tplc="64C66C98">
      <w:start w:val="6"/>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6" w15:restartNumberingAfterBreak="0">
    <w:nsid w:val="491D0F7D"/>
    <w:multiLevelType w:val="multilevel"/>
    <w:tmpl w:val="A1827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494F2203"/>
    <w:multiLevelType w:val="multilevel"/>
    <w:tmpl w:val="468CE4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8" w15:restartNumberingAfterBreak="0">
    <w:nsid w:val="49615DE4"/>
    <w:multiLevelType w:val="hybridMultilevel"/>
    <w:tmpl w:val="4BE89BE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9" w15:restartNumberingAfterBreak="0">
    <w:nsid w:val="49865BD5"/>
    <w:multiLevelType w:val="multilevel"/>
    <w:tmpl w:val="A796A31E"/>
    <w:lvl w:ilvl="0">
      <w:start w:val="1"/>
      <w:numFmt w:val="decimal"/>
      <w:lvlText w:val="%1."/>
      <w:lvlJc w:val="right"/>
      <w:pPr>
        <w:tabs>
          <w:tab w:val="num" w:pos="735"/>
        </w:tabs>
        <w:ind w:left="735" w:hanging="375"/>
      </w:pPr>
      <w:rPr>
        <w:rFonts w:ascii="Times New Roman" w:hAnsi="Times New Roman" w:cs="Traditional Arabic" w:hint="default"/>
      </w:rPr>
    </w:lvl>
    <w:lvl w:ilvl="1">
      <w:start w:val="1"/>
      <w:numFmt w:val="arabicAbjad"/>
      <w:lvlText w:val="%2."/>
      <w:lvlJc w:val="right"/>
      <w:pPr>
        <w:tabs>
          <w:tab w:val="num" w:pos="1440"/>
        </w:tabs>
        <w:ind w:left="1440" w:hanging="360"/>
      </w:pPr>
      <w:rPr>
        <w:rFonts w:cs="Traditional Arabic"/>
      </w:rPr>
    </w:lvl>
    <w:lvl w:ilvl="2">
      <w:start w:val="1"/>
      <w:numFmt w:val="arabicAbjad"/>
      <w:lvlText w:val="%3."/>
      <w:lvlJc w:val="left"/>
      <w:pPr>
        <w:tabs>
          <w:tab w:val="num" w:pos="2160"/>
        </w:tabs>
        <w:ind w:left="2160" w:hanging="180"/>
      </w:pPr>
      <w:rPr>
        <w:rFonts w:cs="Traditional Arabic"/>
        <w:sz w:val="2"/>
        <w:szCs w:val="24"/>
      </w:rPr>
    </w:lvl>
    <w:lvl w:ilvl="3">
      <w:start w:val="1"/>
      <w:numFmt w:val="decimal"/>
      <w:lvlText w:val="%4."/>
      <w:lvlJc w:val="right"/>
      <w:pPr>
        <w:tabs>
          <w:tab w:val="num" w:pos="2880"/>
        </w:tabs>
        <w:ind w:left="0" w:hanging="360"/>
      </w:pPr>
      <w:rPr>
        <w:rFonts w:cs="Traditional Arabic"/>
      </w:rPr>
    </w:lvl>
    <w:lvl w:ilvl="4">
      <w:start w:val="1"/>
      <w:numFmt w:val="arabicAbjad"/>
      <w:lvlText w:val="%5."/>
      <w:lvlJc w:val="right"/>
      <w:pPr>
        <w:tabs>
          <w:tab w:val="num" w:pos="3600"/>
        </w:tabs>
        <w:ind w:left="3600" w:hanging="360"/>
      </w:pPr>
      <w:rPr>
        <w:rFonts w:cs="Traditional Arabic"/>
      </w:rPr>
    </w:lvl>
    <w:lvl w:ilvl="5">
      <w:start w:val="1"/>
      <w:numFmt w:val="arabicAbjad"/>
      <w:lvlText w:val="%6."/>
      <w:lvlJc w:val="left"/>
      <w:pPr>
        <w:tabs>
          <w:tab w:val="num" w:pos="4320"/>
        </w:tabs>
        <w:ind w:left="4320" w:hanging="180"/>
      </w:pPr>
      <w:rPr>
        <w:rFonts w:cs="Traditional Arabic"/>
        <w:sz w:val="2"/>
        <w:szCs w:val="24"/>
      </w:rPr>
    </w:lvl>
    <w:lvl w:ilvl="6">
      <w:start w:val="1"/>
      <w:numFmt w:val="decimal"/>
      <w:lvlText w:val="%7."/>
      <w:lvlJc w:val="right"/>
      <w:pPr>
        <w:tabs>
          <w:tab w:val="num" w:pos="5040"/>
        </w:tabs>
        <w:ind w:left="5040" w:hanging="360"/>
      </w:pPr>
      <w:rPr>
        <w:rFonts w:cs="Traditional Arabic"/>
      </w:rPr>
    </w:lvl>
    <w:lvl w:ilvl="7">
      <w:start w:val="1"/>
      <w:numFmt w:val="arabicAbjad"/>
      <w:lvlText w:val="%8."/>
      <w:lvlJc w:val="right"/>
      <w:pPr>
        <w:tabs>
          <w:tab w:val="num" w:pos="5760"/>
        </w:tabs>
        <w:ind w:left="5760" w:hanging="360"/>
      </w:pPr>
      <w:rPr>
        <w:rFonts w:cs="Traditional Arabic"/>
      </w:rPr>
    </w:lvl>
    <w:lvl w:ilvl="8">
      <w:start w:val="1"/>
      <w:numFmt w:val="arabicAbjad"/>
      <w:lvlText w:val="%9."/>
      <w:lvlJc w:val="left"/>
      <w:pPr>
        <w:tabs>
          <w:tab w:val="num" w:pos="6480"/>
        </w:tabs>
        <w:ind w:left="6480" w:hanging="180"/>
      </w:pPr>
      <w:rPr>
        <w:rFonts w:cs="Traditional Arabic"/>
        <w:sz w:val="2"/>
        <w:szCs w:val="24"/>
      </w:rPr>
    </w:lvl>
  </w:abstractNum>
  <w:abstractNum w:abstractNumId="240" w15:restartNumberingAfterBreak="0">
    <w:nsid w:val="499C26AF"/>
    <w:multiLevelType w:val="hybridMultilevel"/>
    <w:tmpl w:val="DD8269F4"/>
    <w:lvl w:ilvl="0" w:tplc="2CE24046">
      <w:start w:val="1"/>
      <w:numFmt w:val="bullet"/>
      <w:lvlText w:val=""/>
      <w:lvlJc w:val="left"/>
      <w:pPr>
        <w:ind w:left="810" w:hanging="360"/>
      </w:pPr>
      <w:rPr>
        <w:rFonts w:ascii="Symbol" w:hAnsi="Symbol" w:hint="default"/>
        <w:color w:val="auto"/>
        <w:lang w:bidi="ar-DZ"/>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41" w15:restartNumberingAfterBreak="0">
    <w:nsid w:val="49CB47F6"/>
    <w:multiLevelType w:val="hybridMultilevel"/>
    <w:tmpl w:val="089E032A"/>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2" w15:restartNumberingAfterBreak="0">
    <w:nsid w:val="4A043392"/>
    <w:multiLevelType w:val="hybridMultilevel"/>
    <w:tmpl w:val="4D3C7B14"/>
    <w:lvl w:ilvl="0" w:tplc="10281554">
      <w:start w:val="1"/>
      <w:numFmt w:val="bullet"/>
      <w:lvlText w:val=""/>
      <w:lvlJc w:val="left"/>
      <w:pPr>
        <w:ind w:left="720" w:hanging="360"/>
      </w:pPr>
      <w:rPr>
        <w:rFonts w:ascii="Wingdings" w:hAnsi="Wingdings" w:hint="default"/>
        <w:lang w:bidi="ar-DZ"/>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15:restartNumberingAfterBreak="0">
    <w:nsid w:val="4A9E51C2"/>
    <w:multiLevelType w:val="multilevel"/>
    <w:tmpl w:val="A8123C36"/>
    <w:lvl w:ilvl="0">
      <w:start w:val="1"/>
      <w:numFmt w:val="decimal"/>
      <w:lvlText w:val="%1."/>
      <w:lvlJc w:val="left"/>
      <w:pPr>
        <w:tabs>
          <w:tab w:val="num" w:pos="720"/>
        </w:tabs>
        <w:ind w:left="720" w:hanging="360"/>
      </w:pPr>
      <w:rPr>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4" w15:restartNumberingAfterBreak="0">
    <w:nsid w:val="4AFA2D51"/>
    <w:multiLevelType w:val="hybridMultilevel"/>
    <w:tmpl w:val="F98871F2"/>
    <w:lvl w:ilvl="0" w:tplc="04090009">
      <w:start w:val="1"/>
      <w:numFmt w:val="bullet"/>
      <w:lvlText w:val=""/>
      <w:lvlJc w:val="left"/>
      <w:pPr>
        <w:ind w:left="644"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5" w15:restartNumberingAfterBreak="0">
    <w:nsid w:val="4B525A27"/>
    <w:multiLevelType w:val="hybridMultilevel"/>
    <w:tmpl w:val="FCFAB946"/>
    <w:lvl w:ilvl="0" w:tplc="0409000F">
      <w:start w:val="1"/>
      <w:numFmt w:val="decimal"/>
      <w:lvlText w:val="%1."/>
      <w:lvlJc w:val="left"/>
      <w:pPr>
        <w:ind w:left="720" w:hanging="360"/>
      </w:pPr>
    </w:lvl>
    <w:lvl w:ilvl="1" w:tplc="C96016BE">
      <w:numFmt w:val="bullet"/>
      <w:lvlText w:val="-"/>
      <w:lvlJc w:val="left"/>
      <w:pPr>
        <w:ind w:left="1440" w:hanging="360"/>
      </w:pPr>
      <w:rPr>
        <w:rFonts w:ascii="Times New Roman" w:eastAsiaTheme="minorHAnsi" w:hAnsi="Times New Roman" w:cs="Times New Roman" w:hint="default"/>
      </w:rPr>
    </w:lvl>
    <w:lvl w:ilvl="2" w:tplc="5E9E3F88">
      <w:numFmt w:val="bullet"/>
      <w:lvlText w:val="–"/>
      <w:lvlJc w:val="left"/>
      <w:pPr>
        <w:ind w:left="2340" w:hanging="360"/>
      </w:pPr>
      <w:rPr>
        <w:rFonts w:ascii="Times New Roman" w:eastAsia="Times New Roman" w:hAnsi="Times New Roman" w:cs="Times New Roman" w:hint="default"/>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6" w15:restartNumberingAfterBreak="0">
    <w:nsid w:val="4B664E1C"/>
    <w:multiLevelType w:val="hybridMultilevel"/>
    <w:tmpl w:val="CC989DCC"/>
    <w:lvl w:ilvl="0" w:tplc="04090011">
      <w:start w:val="1"/>
      <w:numFmt w:val="decimal"/>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7" w15:restartNumberingAfterBreak="0">
    <w:nsid w:val="4B7D3D6A"/>
    <w:multiLevelType w:val="multilevel"/>
    <w:tmpl w:val="93FEE9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8" w15:restartNumberingAfterBreak="0">
    <w:nsid w:val="4BA715E1"/>
    <w:multiLevelType w:val="hybridMultilevel"/>
    <w:tmpl w:val="FA206396"/>
    <w:lvl w:ilvl="0" w:tplc="D7A2E864">
      <w:start w:val="1"/>
      <w:numFmt w:val="decimal"/>
      <w:lvlText w:val="%1."/>
      <w:lvlJc w:val="left"/>
      <w:pPr>
        <w:ind w:left="720" w:hanging="360"/>
      </w:pPr>
      <w:rPr>
        <w:b/>
        <w:bCs/>
        <w:color w:val="C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9" w15:restartNumberingAfterBreak="0">
    <w:nsid w:val="4BE724C2"/>
    <w:multiLevelType w:val="hybridMultilevel"/>
    <w:tmpl w:val="7E842E96"/>
    <w:lvl w:ilvl="0" w:tplc="5EE4ADF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0" w15:restartNumberingAfterBreak="0">
    <w:nsid w:val="4C5A6FB7"/>
    <w:multiLevelType w:val="hybridMultilevel"/>
    <w:tmpl w:val="99003814"/>
    <w:lvl w:ilvl="0" w:tplc="E4E02B6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1" w15:restartNumberingAfterBreak="0">
    <w:nsid w:val="4C71590C"/>
    <w:multiLevelType w:val="hybridMultilevel"/>
    <w:tmpl w:val="FB4E96D4"/>
    <w:lvl w:ilvl="0" w:tplc="1ADE3FEE">
      <w:start w:val="8"/>
      <w:numFmt w:val="bullet"/>
      <w:lvlText w:val="-"/>
      <w:lvlJc w:val="left"/>
      <w:pPr>
        <w:ind w:left="1080" w:hanging="360"/>
      </w:pPr>
      <w:rPr>
        <w:rFonts w:ascii="Simplified Arabic" w:eastAsia="Calibri" w:hAnsi="Simplified Arabic" w:cs="Simplified Arabic"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2" w15:restartNumberingAfterBreak="0">
    <w:nsid w:val="4C7309F1"/>
    <w:multiLevelType w:val="multilevel"/>
    <w:tmpl w:val="2AA21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4D4066AD"/>
    <w:multiLevelType w:val="hybridMultilevel"/>
    <w:tmpl w:val="A18AB47E"/>
    <w:lvl w:ilvl="0" w:tplc="D1E60C28">
      <w:start w:val="1"/>
      <w:numFmt w:val="decimal"/>
      <w:lvlText w:val="%1."/>
      <w:lvlJc w:val="left"/>
      <w:pPr>
        <w:ind w:left="1440" w:hanging="360"/>
      </w:pPr>
      <w:rPr>
        <w:rFonts w:hint="default"/>
        <w:b/>
        <w:bC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4" w15:restartNumberingAfterBreak="0">
    <w:nsid w:val="4D671DEF"/>
    <w:multiLevelType w:val="hybridMultilevel"/>
    <w:tmpl w:val="3B1854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5" w15:restartNumberingAfterBreak="0">
    <w:nsid w:val="4D9106FF"/>
    <w:multiLevelType w:val="multilevel"/>
    <w:tmpl w:val="02221BD2"/>
    <w:lvl w:ilvl="0">
      <w:start w:val="1"/>
      <w:numFmt w:val="arabicAbjad"/>
      <w:lvlText w:val="%1."/>
      <w:lvlJc w:val="left"/>
      <w:pPr>
        <w:tabs>
          <w:tab w:val="num" w:pos="720"/>
        </w:tabs>
        <w:ind w:left="720" w:hanging="360"/>
      </w:pPr>
      <w:rPr>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4DB902EC"/>
    <w:multiLevelType w:val="multilevel"/>
    <w:tmpl w:val="B19AFB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7" w15:restartNumberingAfterBreak="0">
    <w:nsid w:val="4E0B4E13"/>
    <w:multiLevelType w:val="hybridMultilevel"/>
    <w:tmpl w:val="FF58670A"/>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8" w15:restartNumberingAfterBreak="0">
    <w:nsid w:val="4E5A14BA"/>
    <w:multiLevelType w:val="hybridMultilevel"/>
    <w:tmpl w:val="021A202E"/>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9" w15:restartNumberingAfterBreak="0">
    <w:nsid w:val="4E804021"/>
    <w:multiLevelType w:val="hybridMultilevel"/>
    <w:tmpl w:val="CA70AB82"/>
    <w:lvl w:ilvl="0" w:tplc="15106E94">
      <w:start w:val="8"/>
      <w:numFmt w:val="decimal"/>
      <w:lvlText w:val="%1."/>
      <w:lvlJc w:val="left"/>
      <w:pPr>
        <w:tabs>
          <w:tab w:val="num" w:pos="720"/>
        </w:tabs>
        <w:ind w:left="720" w:hanging="360"/>
      </w:pPr>
    </w:lvl>
    <w:lvl w:ilvl="1" w:tplc="984C0F90" w:tentative="1">
      <w:start w:val="1"/>
      <w:numFmt w:val="decimal"/>
      <w:lvlText w:val="%2."/>
      <w:lvlJc w:val="left"/>
      <w:pPr>
        <w:tabs>
          <w:tab w:val="num" w:pos="1440"/>
        </w:tabs>
        <w:ind w:left="1440" w:hanging="360"/>
      </w:pPr>
    </w:lvl>
    <w:lvl w:ilvl="2" w:tplc="4A4A84C4" w:tentative="1">
      <w:start w:val="1"/>
      <w:numFmt w:val="decimal"/>
      <w:lvlText w:val="%3."/>
      <w:lvlJc w:val="left"/>
      <w:pPr>
        <w:tabs>
          <w:tab w:val="num" w:pos="2160"/>
        </w:tabs>
        <w:ind w:left="2160" w:hanging="360"/>
      </w:pPr>
    </w:lvl>
    <w:lvl w:ilvl="3" w:tplc="F23C7046" w:tentative="1">
      <w:start w:val="1"/>
      <w:numFmt w:val="decimal"/>
      <w:lvlText w:val="%4."/>
      <w:lvlJc w:val="left"/>
      <w:pPr>
        <w:tabs>
          <w:tab w:val="num" w:pos="2880"/>
        </w:tabs>
        <w:ind w:left="2880" w:hanging="360"/>
      </w:pPr>
    </w:lvl>
    <w:lvl w:ilvl="4" w:tplc="A042A1D2" w:tentative="1">
      <w:start w:val="1"/>
      <w:numFmt w:val="decimal"/>
      <w:lvlText w:val="%5."/>
      <w:lvlJc w:val="left"/>
      <w:pPr>
        <w:tabs>
          <w:tab w:val="num" w:pos="3600"/>
        </w:tabs>
        <w:ind w:left="3600" w:hanging="360"/>
      </w:pPr>
    </w:lvl>
    <w:lvl w:ilvl="5" w:tplc="A7784C4C" w:tentative="1">
      <w:start w:val="1"/>
      <w:numFmt w:val="decimal"/>
      <w:lvlText w:val="%6."/>
      <w:lvlJc w:val="left"/>
      <w:pPr>
        <w:tabs>
          <w:tab w:val="num" w:pos="4320"/>
        </w:tabs>
        <w:ind w:left="4320" w:hanging="360"/>
      </w:pPr>
    </w:lvl>
    <w:lvl w:ilvl="6" w:tplc="89B09502" w:tentative="1">
      <w:start w:val="1"/>
      <w:numFmt w:val="decimal"/>
      <w:lvlText w:val="%7."/>
      <w:lvlJc w:val="left"/>
      <w:pPr>
        <w:tabs>
          <w:tab w:val="num" w:pos="5040"/>
        </w:tabs>
        <w:ind w:left="5040" w:hanging="360"/>
      </w:pPr>
    </w:lvl>
    <w:lvl w:ilvl="7" w:tplc="D0B6733C" w:tentative="1">
      <w:start w:val="1"/>
      <w:numFmt w:val="decimal"/>
      <w:lvlText w:val="%8."/>
      <w:lvlJc w:val="left"/>
      <w:pPr>
        <w:tabs>
          <w:tab w:val="num" w:pos="5760"/>
        </w:tabs>
        <w:ind w:left="5760" w:hanging="360"/>
      </w:pPr>
    </w:lvl>
    <w:lvl w:ilvl="8" w:tplc="57223178" w:tentative="1">
      <w:start w:val="1"/>
      <w:numFmt w:val="decimal"/>
      <w:lvlText w:val="%9."/>
      <w:lvlJc w:val="left"/>
      <w:pPr>
        <w:tabs>
          <w:tab w:val="num" w:pos="6480"/>
        </w:tabs>
        <w:ind w:left="6480" w:hanging="360"/>
      </w:pPr>
    </w:lvl>
  </w:abstractNum>
  <w:abstractNum w:abstractNumId="260" w15:restartNumberingAfterBreak="0">
    <w:nsid w:val="4F425ADF"/>
    <w:multiLevelType w:val="hybridMultilevel"/>
    <w:tmpl w:val="9900381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1" w15:restartNumberingAfterBreak="0">
    <w:nsid w:val="4FC6228C"/>
    <w:multiLevelType w:val="hybridMultilevel"/>
    <w:tmpl w:val="0CF09110"/>
    <w:lvl w:ilvl="0" w:tplc="B35C88B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2" w15:restartNumberingAfterBreak="0">
    <w:nsid w:val="4FCC0D90"/>
    <w:multiLevelType w:val="multilevel"/>
    <w:tmpl w:val="19145352"/>
    <w:lvl w:ilvl="0">
      <w:start w:val="1"/>
      <w:numFmt w:val="decimal"/>
      <w:lvlText w:val="%1."/>
      <w:lvlJc w:val="left"/>
      <w:pPr>
        <w:ind w:left="360" w:hanging="360"/>
      </w:pPr>
    </w:lvl>
    <w:lvl w:ilvl="1">
      <w:start w:val="1"/>
      <w:numFmt w:val="decimal"/>
      <w:lvlText w:val="%2."/>
      <w:lvlJc w:val="left"/>
      <w:pPr>
        <w:ind w:left="36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63" w15:restartNumberingAfterBreak="0">
    <w:nsid w:val="50285D68"/>
    <w:multiLevelType w:val="multilevel"/>
    <w:tmpl w:val="367202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4" w15:restartNumberingAfterBreak="0">
    <w:nsid w:val="503961CE"/>
    <w:multiLevelType w:val="hybridMultilevel"/>
    <w:tmpl w:val="9900381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5" w15:restartNumberingAfterBreak="0">
    <w:nsid w:val="50CE36F8"/>
    <w:multiLevelType w:val="multilevel"/>
    <w:tmpl w:val="2E0A84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6" w15:restartNumberingAfterBreak="0">
    <w:nsid w:val="50F8755A"/>
    <w:multiLevelType w:val="hybridMultilevel"/>
    <w:tmpl w:val="7A36E378"/>
    <w:lvl w:ilvl="0" w:tplc="903E018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7" w15:restartNumberingAfterBreak="0">
    <w:nsid w:val="51143B21"/>
    <w:multiLevelType w:val="hybridMultilevel"/>
    <w:tmpl w:val="548009BC"/>
    <w:lvl w:ilvl="0" w:tplc="B35C88B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8" w15:restartNumberingAfterBreak="0">
    <w:nsid w:val="51F5730F"/>
    <w:multiLevelType w:val="multilevel"/>
    <w:tmpl w:val="F0407D6A"/>
    <w:lvl w:ilvl="0">
      <w:start w:val="1"/>
      <w:numFmt w:val="arabicAbjad"/>
      <w:lvlText w:val="%1."/>
      <w:lvlJc w:val="left"/>
      <w:pPr>
        <w:tabs>
          <w:tab w:val="num" w:pos="720"/>
        </w:tabs>
        <w:ind w:left="720" w:hanging="360"/>
      </w:pPr>
      <w:rPr>
        <w:sz w:val="20"/>
      </w:rPr>
    </w:lvl>
    <w:lvl w:ilvl="1">
      <w:start w:val="1"/>
      <w:numFmt w:val="decimal"/>
      <w:lvlText w:val="%2-"/>
      <w:lvlJc w:val="left"/>
      <w:pPr>
        <w:ind w:left="1440" w:hanging="360"/>
      </w:pPr>
      <w:rPr>
        <w:sz w:val="20"/>
      </w:rPr>
    </w:lvl>
    <w:lvl w:ilvl="2">
      <w:start w:val="1"/>
      <w:numFmt w:val="decimal"/>
      <w:lvlText w:val="%3."/>
      <w:lvlJc w:val="left"/>
      <w:pPr>
        <w:tabs>
          <w:tab w:val="num" w:pos="2160"/>
        </w:tabs>
        <w:ind w:left="2160" w:hanging="360"/>
      </w:pPr>
      <w:rPr>
        <w:sz w:val="20"/>
      </w:rPr>
    </w:lvl>
    <w:lvl w:ilvl="3">
      <w:start w:val="1"/>
      <w:numFmt w:val="decimal"/>
      <w:lvlText w:val="%4."/>
      <w:lvlJc w:val="left"/>
      <w:pPr>
        <w:tabs>
          <w:tab w:val="num" w:pos="2880"/>
        </w:tabs>
        <w:ind w:left="2880" w:hanging="360"/>
      </w:pPr>
      <w:rPr>
        <w:sz w:val="20"/>
      </w:rPr>
    </w:lvl>
    <w:lvl w:ilvl="4">
      <w:start w:val="1"/>
      <w:numFmt w:val="decimal"/>
      <w:lvlText w:val="%5."/>
      <w:lvlJc w:val="left"/>
      <w:pPr>
        <w:tabs>
          <w:tab w:val="num" w:pos="3600"/>
        </w:tabs>
        <w:ind w:left="3600" w:hanging="360"/>
      </w:pPr>
      <w:rPr>
        <w:sz w:val="20"/>
      </w:rPr>
    </w:lvl>
    <w:lvl w:ilvl="5">
      <w:start w:val="1"/>
      <w:numFmt w:val="decimal"/>
      <w:lvlText w:val="%6."/>
      <w:lvlJc w:val="left"/>
      <w:pPr>
        <w:tabs>
          <w:tab w:val="num" w:pos="4320"/>
        </w:tabs>
        <w:ind w:left="4320" w:hanging="360"/>
      </w:pPr>
      <w:rPr>
        <w:sz w:val="20"/>
      </w:rPr>
    </w:lvl>
    <w:lvl w:ilvl="6">
      <w:start w:val="1"/>
      <w:numFmt w:val="decimal"/>
      <w:lvlText w:val="%7."/>
      <w:lvlJc w:val="left"/>
      <w:pPr>
        <w:tabs>
          <w:tab w:val="num" w:pos="5040"/>
        </w:tabs>
        <w:ind w:left="5040" w:hanging="360"/>
      </w:pPr>
      <w:rPr>
        <w:sz w:val="20"/>
      </w:rPr>
    </w:lvl>
    <w:lvl w:ilvl="7">
      <w:start w:val="1"/>
      <w:numFmt w:val="decimal"/>
      <w:lvlText w:val="%8."/>
      <w:lvlJc w:val="left"/>
      <w:pPr>
        <w:tabs>
          <w:tab w:val="num" w:pos="5760"/>
        </w:tabs>
        <w:ind w:left="5760" w:hanging="360"/>
      </w:pPr>
      <w:rPr>
        <w:sz w:val="20"/>
      </w:rPr>
    </w:lvl>
    <w:lvl w:ilvl="8">
      <w:start w:val="1"/>
      <w:numFmt w:val="decimal"/>
      <w:lvlText w:val="%9."/>
      <w:lvlJc w:val="left"/>
      <w:pPr>
        <w:tabs>
          <w:tab w:val="num" w:pos="6480"/>
        </w:tabs>
        <w:ind w:left="6480" w:hanging="360"/>
      </w:pPr>
      <w:rPr>
        <w:sz w:val="20"/>
      </w:rPr>
    </w:lvl>
  </w:abstractNum>
  <w:abstractNum w:abstractNumId="269" w15:restartNumberingAfterBreak="0">
    <w:nsid w:val="52135D92"/>
    <w:multiLevelType w:val="hybridMultilevel"/>
    <w:tmpl w:val="FDAC7056"/>
    <w:lvl w:ilvl="0" w:tplc="012E98D0">
      <w:start w:val="1"/>
      <w:numFmt w:val="bullet"/>
      <w:lvlText w:val=""/>
      <w:lvlJc w:val="left"/>
      <w:pPr>
        <w:tabs>
          <w:tab w:val="num" w:pos="720"/>
        </w:tabs>
        <w:ind w:left="720" w:hanging="360"/>
      </w:pPr>
      <w:rPr>
        <w:rFonts w:ascii="Wingdings" w:hAnsi="Wingdings" w:hint="default"/>
      </w:rPr>
    </w:lvl>
    <w:lvl w:ilvl="1" w:tplc="0784A8B2" w:tentative="1">
      <w:start w:val="1"/>
      <w:numFmt w:val="bullet"/>
      <w:lvlText w:val=""/>
      <w:lvlJc w:val="left"/>
      <w:pPr>
        <w:tabs>
          <w:tab w:val="num" w:pos="1440"/>
        </w:tabs>
        <w:ind w:left="1440" w:hanging="360"/>
      </w:pPr>
      <w:rPr>
        <w:rFonts w:ascii="Wingdings" w:hAnsi="Wingdings" w:hint="default"/>
      </w:rPr>
    </w:lvl>
    <w:lvl w:ilvl="2" w:tplc="2270853C" w:tentative="1">
      <w:start w:val="1"/>
      <w:numFmt w:val="bullet"/>
      <w:lvlText w:val=""/>
      <w:lvlJc w:val="left"/>
      <w:pPr>
        <w:tabs>
          <w:tab w:val="num" w:pos="2160"/>
        </w:tabs>
        <w:ind w:left="2160" w:hanging="360"/>
      </w:pPr>
      <w:rPr>
        <w:rFonts w:ascii="Wingdings" w:hAnsi="Wingdings" w:hint="default"/>
      </w:rPr>
    </w:lvl>
    <w:lvl w:ilvl="3" w:tplc="E8441D48" w:tentative="1">
      <w:start w:val="1"/>
      <w:numFmt w:val="bullet"/>
      <w:lvlText w:val=""/>
      <w:lvlJc w:val="left"/>
      <w:pPr>
        <w:tabs>
          <w:tab w:val="num" w:pos="2880"/>
        </w:tabs>
        <w:ind w:left="2880" w:hanging="360"/>
      </w:pPr>
      <w:rPr>
        <w:rFonts w:ascii="Wingdings" w:hAnsi="Wingdings" w:hint="default"/>
      </w:rPr>
    </w:lvl>
    <w:lvl w:ilvl="4" w:tplc="DB32B40A" w:tentative="1">
      <w:start w:val="1"/>
      <w:numFmt w:val="bullet"/>
      <w:lvlText w:val=""/>
      <w:lvlJc w:val="left"/>
      <w:pPr>
        <w:tabs>
          <w:tab w:val="num" w:pos="3600"/>
        </w:tabs>
        <w:ind w:left="3600" w:hanging="360"/>
      </w:pPr>
      <w:rPr>
        <w:rFonts w:ascii="Wingdings" w:hAnsi="Wingdings" w:hint="default"/>
      </w:rPr>
    </w:lvl>
    <w:lvl w:ilvl="5" w:tplc="804E9B44" w:tentative="1">
      <w:start w:val="1"/>
      <w:numFmt w:val="bullet"/>
      <w:lvlText w:val=""/>
      <w:lvlJc w:val="left"/>
      <w:pPr>
        <w:tabs>
          <w:tab w:val="num" w:pos="4320"/>
        </w:tabs>
        <w:ind w:left="4320" w:hanging="360"/>
      </w:pPr>
      <w:rPr>
        <w:rFonts w:ascii="Wingdings" w:hAnsi="Wingdings" w:hint="default"/>
      </w:rPr>
    </w:lvl>
    <w:lvl w:ilvl="6" w:tplc="F59E60EE" w:tentative="1">
      <w:start w:val="1"/>
      <w:numFmt w:val="bullet"/>
      <w:lvlText w:val=""/>
      <w:lvlJc w:val="left"/>
      <w:pPr>
        <w:tabs>
          <w:tab w:val="num" w:pos="5040"/>
        </w:tabs>
        <w:ind w:left="5040" w:hanging="360"/>
      </w:pPr>
      <w:rPr>
        <w:rFonts w:ascii="Wingdings" w:hAnsi="Wingdings" w:hint="default"/>
      </w:rPr>
    </w:lvl>
    <w:lvl w:ilvl="7" w:tplc="F1328B66" w:tentative="1">
      <w:start w:val="1"/>
      <w:numFmt w:val="bullet"/>
      <w:lvlText w:val=""/>
      <w:lvlJc w:val="left"/>
      <w:pPr>
        <w:tabs>
          <w:tab w:val="num" w:pos="5760"/>
        </w:tabs>
        <w:ind w:left="5760" w:hanging="360"/>
      </w:pPr>
      <w:rPr>
        <w:rFonts w:ascii="Wingdings" w:hAnsi="Wingdings" w:hint="default"/>
      </w:rPr>
    </w:lvl>
    <w:lvl w:ilvl="8" w:tplc="54688F72" w:tentative="1">
      <w:start w:val="1"/>
      <w:numFmt w:val="bullet"/>
      <w:lvlText w:val=""/>
      <w:lvlJc w:val="left"/>
      <w:pPr>
        <w:tabs>
          <w:tab w:val="num" w:pos="6480"/>
        </w:tabs>
        <w:ind w:left="6480" w:hanging="360"/>
      </w:pPr>
      <w:rPr>
        <w:rFonts w:ascii="Wingdings" w:hAnsi="Wingdings" w:hint="default"/>
      </w:rPr>
    </w:lvl>
  </w:abstractNum>
  <w:abstractNum w:abstractNumId="270" w15:restartNumberingAfterBreak="0">
    <w:nsid w:val="524C74C6"/>
    <w:multiLevelType w:val="hybridMultilevel"/>
    <w:tmpl w:val="643827CC"/>
    <w:lvl w:ilvl="0" w:tplc="0A325B30">
      <w:start w:val="1"/>
      <w:numFmt w:val="bullet"/>
      <w:lvlText w:val=""/>
      <w:lvlJc w:val="left"/>
      <w:pPr>
        <w:tabs>
          <w:tab w:val="num" w:pos="720"/>
        </w:tabs>
        <w:ind w:left="720" w:hanging="360"/>
      </w:pPr>
      <w:rPr>
        <w:rFonts w:ascii="Wingdings" w:hAnsi="Wingdings" w:hint="default"/>
      </w:rPr>
    </w:lvl>
    <w:lvl w:ilvl="1" w:tplc="AFFCE834" w:tentative="1">
      <w:start w:val="1"/>
      <w:numFmt w:val="bullet"/>
      <w:lvlText w:val=""/>
      <w:lvlJc w:val="left"/>
      <w:pPr>
        <w:tabs>
          <w:tab w:val="num" w:pos="1440"/>
        </w:tabs>
        <w:ind w:left="1440" w:hanging="360"/>
      </w:pPr>
      <w:rPr>
        <w:rFonts w:ascii="Wingdings" w:hAnsi="Wingdings" w:hint="default"/>
      </w:rPr>
    </w:lvl>
    <w:lvl w:ilvl="2" w:tplc="A3DE2EC0" w:tentative="1">
      <w:start w:val="1"/>
      <w:numFmt w:val="bullet"/>
      <w:lvlText w:val=""/>
      <w:lvlJc w:val="left"/>
      <w:pPr>
        <w:tabs>
          <w:tab w:val="num" w:pos="2160"/>
        </w:tabs>
        <w:ind w:left="2160" w:hanging="360"/>
      </w:pPr>
      <w:rPr>
        <w:rFonts w:ascii="Wingdings" w:hAnsi="Wingdings" w:hint="default"/>
      </w:rPr>
    </w:lvl>
    <w:lvl w:ilvl="3" w:tplc="E3A245E0" w:tentative="1">
      <w:start w:val="1"/>
      <w:numFmt w:val="bullet"/>
      <w:lvlText w:val=""/>
      <w:lvlJc w:val="left"/>
      <w:pPr>
        <w:tabs>
          <w:tab w:val="num" w:pos="2880"/>
        </w:tabs>
        <w:ind w:left="2880" w:hanging="360"/>
      </w:pPr>
      <w:rPr>
        <w:rFonts w:ascii="Wingdings" w:hAnsi="Wingdings" w:hint="default"/>
      </w:rPr>
    </w:lvl>
    <w:lvl w:ilvl="4" w:tplc="19E6F106" w:tentative="1">
      <w:start w:val="1"/>
      <w:numFmt w:val="bullet"/>
      <w:lvlText w:val=""/>
      <w:lvlJc w:val="left"/>
      <w:pPr>
        <w:tabs>
          <w:tab w:val="num" w:pos="3600"/>
        </w:tabs>
        <w:ind w:left="3600" w:hanging="360"/>
      </w:pPr>
      <w:rPr>
        <w:rFonts w:ascii="Wingdings" w:hAnsi="Wingdings" w:hint="default"/>
      </w:rPr>
    </w:lvl>
    <w:lvl w:ilvl="5" w:tplc="360CF02A" w:tentative="1">
      <w:start w:val="1"/>
      <w:numFmt w:val="bullet"/>
      <w:lvlText w:val=""/>
      <w:lvlJc w:val="left"/>
      <w:pPr>
        <w:tabs>
          <w:tab w:val="num" w:pos="4320"/>
        </w:tabs>
        <w:ind w:left="4320" w:hanging="360"/>
      </w:pPr>
      <w:rPr>
        <w:rFonts w:ascii="Wingdings" w:hAnsi="Wingdings" w:hint="default"/>
      </w:rPr>
    </w:lvl>
    <w:lvl w:ilvl="6" w:tplc="17E4F1CA" w:tentative="1">
      <w:start w:val="1"/>
      <w:numFmt w:val="bullet"/>
      <w:lvlText w:val=""/>
      <w:lvlJc w:val="left"/>
      <w:pPr>
        <w:tabs>
          <w:tab w:val="num" w:pos="5040"/>
        </w:tabs>
        <w:ind w:left="5040" w:hanging="360"/>
      </w:pPr>
      <w:rPr>
        <w:rFonts w:ascii="Wingdings" w:hAnsi="Wingdings" w:hint="default"/>
      </w:rPr>
    </w:lvl>
    <w:lvl w:ilvl="7" w:tplc="5A2014BC" w:tentative="1">
      <w:start w:val="1"/>
      <w:numFmt w:val="bullet"/>
      <w:lvlText w:val=""/>
      <w:lvlJc w:val="left"/>
      <w:pPr>
        <w:tabs>
          <w:tab w:val="num" w:pos="5760"/>
        </w:tabs>
        <w:ind w:left="5760" w:hanging="360"/>
      </w:pPr>
      <w:rPr>
        <w:rFonts w:ascii="Wingdings" w:hAnsi="Wingdings" w:hint="default"/>
      </w:rPr>
    </w:lvl>
    <w:lvl w:ilvl="8" w:tplc="EBD4C2FE" w:tentative="1">
      <w:start w:val="1"/>
      <w:numFmt w:val="bullet"/>
      <w:lvlText w:val=""/>
      <w:lvlJc w:val="left"/>
      <w:pPr>
        <w:tabs>
          <w:tab w:val="num" w:pos="6480"/>
        </w:tabs>
        <w:ind w:left="6480" w:hanging="360"/>
      </w:pPr>
      <w:rPr>
        <w:rFonts w:ascii="Wingdings" w:hAnsi="Wingdings" w:hint="default"/>
      </w:rPr>
    </w:lvl>
  </w:abstractNum>
  <w:abstractNum w:abstractNumId="271" w15:restartNumberingAfterBreak="0">
    <w:nsid w:val="52513D04"/>
    <w:multiLevelType w:val="hybridMultilevel"/>
    <w:tmpl w:val="0062E852"/>
    <w:lvl w:ilvl="0" w:tplc="B35C88B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2" w15:restartNumberingAfterBreak="0">
    <w:nsid w:val="52AC5DA8"/>
    <w:multiLevelType w:val="hybridMultilevel"/>
    <w:tmpl w:val="86AAB2B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3" w15:restartNumberingAfterBreak="0">
    <w:nsid w:val="52AD7068"/>
    <w:multiLevelType w:val="hybridMultilevel"/>
    <w:tmpl w:val="42041096"/>
    <w:lvl w:ilvl="0" w:tplc="04090001">
      <w:start w:val="1"/>
      <w:numFmt w:val="bullet"/>
      <w:lvlText w:val=""/>
      <w:lvlJc w:val="left"/>
      <w:pPr>
        <w:ind w:left="1425" w:hanging="360"/>
      </w:pPr>
      <w:rPr>
        <w:rFonts w:ascii="Symbol" w:hAnsi="Symbol" w:hint="default"/>
      </w:rPr>
    </w:lvl>
    <w:lvl w:ilvl="1" w:tplc="04090003" w:tentative="1">
      <w:start w:val="1"/>
      <w:numFmt w:val="bullet"/>
      <w:lvlText w:val="o"/>
      <w:lvlJc w:val="left"/>
      <w:pPr>
        <w:ind w:left="2145" w:hanging="360"/>
      </w:pPr>
      <w:rPr>
        <w:rFonts w:ascii="Courier New" w:hAnsi="Courier New" w:cs="Courier New" w:hint="default"/>
      </w:rPr>
    </w:lvl>
    <w:lvl w:ilvl="2" w:tplc="04090005" w:tentative="1">
      <w:start w:val="1"/>
      <w:numFmt w:val="bullet"/>
      <w:lvlText w:val=""/>
      <w:lvlJc w:val="left"/>
      <w:pPr>
        <w:ind w:left="2865" w:hanging="360"/>
      </w:pPr>
      <w:rPr>
        <w:rFonts w:ascii="Wingdings" w:hAnsi="Wingdings" w:hint="default"/>
      </w:rPr>
    </w:lvl>
    <w:lvl w:ilvl="3" w:tplc="04090001" w:tentative="1">
      <w:start w:val="1"/>
      <w:numFmt w:val="bullet"/>
      <w:lvlText w:val=""/>
      <w:lvlJc w:val="left"/>
      <w:pPr>
        <w:ind w:left="3585" w:hanging="360"/>
      </w:pPr>
      <w:rPr>
        <w:rFonts w:ascii="Symbol" w:hAnsi="Symbol" w:hint="default"/>
      </w:rPr>
    </w:lvl>
    <w:lvl w:ilvl="4" w:tplc="04090003" w:tentative="1">
      <w:start w:val="1"/>
      <w:numFmt w:val="bullet"/>
      <w:lvlText w:val="o"/>
      <w:lvlJc w:val="left"/>
      <w:pPr>
        <w:ind w:left="4305" w:hanging="360"/>
      </w:pPr>
      <w:rPr>
        <w:rFonts w:ascii="Courier New" w:hAnsi="Courier New" w:cs="Courier New" w:hint="default"/>
      </w:rPr>
    </w:lvl>
    <w:lvl w:ilvl="5" w:tplc="04090005" w:tentative="1">
      <w:start w:val="1"/>
      <w:numFmt w:val="bullet"/>
      <w:lvlText w:val=""/>
      <w:lvlJc w:val="left"/>
      <w:pPr>
        <w:ind w:left="5025" w:hanging="360"/>
      </w:pPr>
      <w:rPr>
        <w:rFonts w:ascii="Wingdings" w:hAnsi="Wingdings" w:hint="default"/>
      </w:rPr>
    </w:lvl>
    <w:lvl w:ilvl="6" w:tplc="04090001" w:tentative="1">
      <w:start w:val="1"/>
      <w:numFmt w:val="bullet"/>
      <w:lvlText w:val=""/>
      <w:lvlJc w:val="left"/>
      <w:pPr>
        <w:ind w:left="5745" w:hanging="360"/>
      </w:pPr>
      <w:rPr>
        <w:rFonts w:ascii="Symbol" w:hAnsi="Symbol" w:hint="default"/>
      </w:rPr>
    </w:lvl>
    <w:lvl w:ilvl="7" w:tplc="04090003" w:tentative="1">
      <w:start w:val="1"/>
      <w:numFmt w:val="bullet"/>
      <w:lvlText w:val="o"/>
      <w:lvlJc w:val="left"/>
      <w:pPr>
        <w:ind w:left="6465" w:hanging="360"/>
      </w:pPr>
      <w:rPr>
        <w:rFonts w:ascii="Courier New" w:hAnsi="Courier New" w:cs="Courier New" w:hint="default"/>
      </w:rPr>
    </w:lvl>
    <w:lvl w:ilvl="8" w:tplc="04090005" w:tentative="1">
      <w:start w:val="1"/>
      <w:numFmt w:val="bullet"/>
      <w:lvlText w:val=""/>
      <w:lvlJc w:val="left"/>
      <w:pPr>
        <w:ind w:left="7185" w:hanging="360"/>
      </w:pPr>
      <w:rPr>
        <w:rFonts w:ascii="Wingdings" w:hAnsi="Wingdings" w:hint="default"/>
      </w:rPr>
    </w:lvl>
  </w:abstractNum>
  <w:abstractNum w:abstractNumId="274" w15:restartNumberingAfterBreak="0">
    <w:nsid w:val="52B5214C"/>
    <w:multiLevelType w:val="hybridMultilevel"/>
    <w:tmpl w:val="3C9CA76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5" w15:restartNumberingAfterBreak="0">
    <w:nsid w:val="535D517F"/>
    <w:multiLevelType w:val="hybridMultilevel"/>
    <w:tmpl w:val="9942FEAC"/>
    <w:lvl w:ilvl="0" w:tplc="04A21070">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6" w15:restartNumberingAfterBreak="0">
    <w:nsid w:val="53F519D4"/>
    <w:multiLevelType w:val="hybridMultilevel"/>
    <w:tmpl w:val="859E902E"/>
    <w:lvl w:ilvl="0" w:tplc="D10A0CD8">
      <w:start w:val="1"/>
      <w:numFmt w:val="bullet"/>
      <w:lvlText w:val=""/>
      <w:lvlJc w:val="left"/>
      <w:pPr>
        <w:ind w:left="1426" w:hanging="360"/>
      </w:pPr>
      <w:rPr>
        <w:rFonts w:ascii="Symbol" w:hAnsi="Symbol" w:hint="default"/>
        <w:color w:val="auto"/>
      </w:rPr>
    </w:lvl>
    <w:lvl w:ilvl="1" w:tplc="04090003" w:tentative="1">
      <w:start w:val="1"/>
      <w:numFmt w:val="bullet"/>
      <w:lvlText w:val="o"/>
      <w:lvlJc w:val="left"/>
      <w:pPr>
        <w:ind w:left="2146" w:hanging="360"/>
      </w:pPr>
      <w:rPr>
        <w:rFonts w:ascii="Courier New" w:hAnsi="Courier New" w:cs="Courier New" w:hint="default"/>
      </w:rPr>
    </w:lvl>
    <w:lvl w:ilvl="2" w:tplc="04090005" w:tentative="1">
      <w:start w:val="1"/>
      <w:numFmt w:val="bullet"/>
      <w:lvlText w:val=""/>
      <w:lvlJc w:val="left"/>
      <w:pPr>
        <w:ind w:left="2866" w:hanging="360"/>
      </w:pPr>
      <w:rPr>
        <w:rFonts w:ascii="Wingdings" w:hAnsi="Wingdings" w:hint="default"/>
      </w:rPr>
    </w:lvl>
    <w:lvl w:ilvl="3" w:tplc="04090001" w:tentative="1">
      <w:start w:val="1"/>
      <w:numFmt w:val="bullet"/>
      <w:lvlText w:val=""/>
      <w:lvlJc w:val="left"/>
      <w:pPr>
        <w:ind w:left="3586" w:hanging="360"/>
      </w:pPr>
      <w:rPr>
        <w:rFonts w:ascii="Symbol" w:hAnsi="Symbol" w:hint="default"/>
      </w:rPr>
    </w:lvl>
    <w:lvl w:ilvl="4" w:tplc="04090003" w:tentative="1">
      <w:start w:val="1"/>
      <w:numFmt w:val="bullet"/>
      <w:lvlText w:val="o"/>
      <w:lvlJc w:val="left"/>
      <w:pPr>
        <w:ind w:left="4306" w:hanging="360"/>
      </w:pPr>
      <w:rPr>
        <w:rFonts w:ascii="Courier New" w:hAnsi="Courier New" w:cs="Courier New" w:hint="default"/>
      </w:rPr>
    </w:lvl>
    <w:lvl w:ilvl="5" w:tplc="04090005" w:tentative="1">
      <w:start w:val="1"/>
      <w:numFmt w:val="bullet"/>
      <w:lvlText w:val=""/>
      <w:lvlJc w:val="left"/>
      <w:pPr>
        <w:ind w:left="5026" w:hanging="360"/>
      </w:pPr>
      <w:rPr>
        <w:rFonts w:ascii="Wingdings" w:hAnsi="Wingdings" w:hint="default"/>
      </w:rPr>
    </w:lvl>
    <w:lvl w:ilvl="6" w:tplc="04090001" w:tentative="1">
      <w:start w:val="1"/>
      <w:numFmt w:val="bullet"/>
      <w:lvlText w:val=""/>
      <w:lvlJc w:val="left"/>
      <w:pPr>
        <w:ind w:left="5746" w:hanging="360"/>
      </w:pPr>
      <w:rPr>
        <w:rFonts w:ascii="Symbol" w:hAnsi="Symbol" w:hint="default"/>
      </w:rPr>
    </w:lvl>
    <w:lvl w:ilvl="7" w:tplc="04090003" w:tentative="1">
      <w:start w:val="1"/>
      <w:numFmt w:val="bullet"/>
      <w:lvlText w:val="o"/>
      <w:lvlJc w:val="left"/>
      <w:pPr>
        <w:ind w:left="6466" w:hanging="360"/>
      </w:pPr>
      <w:rPr>
        <w:rFonts w:ascii="Courier New" w:hAnsi="Courier New" w:cs="Courier New" w:hint="default"/>
      </w:rPr>
    </w:lvl>
    <w:lvl w:ilvl="8" w:tplc="04090005" w:tentative="1">
      <w:start w:val="1"/>
      <w:numFmt w:val="bullet"/>
      <w:lvlText w:val=""/>
      <w:lvlJc w:val="left"/>
      <w:pPr>
        <w:ind w:left="7186" w:hanging="360"/>
      </w:pPr>
      <w:rPr>
        <w:rFonts w:ascii="Wingdings" w:hAnsi="Wingdings" w:hint="default"/>
      </w:rPr>
    </w:lvl>
  </w:abstractNum>
  <w:abstractNum w:abstractNumId="277" w15:restartNumberingAfterBreak="0">
    <w:nsid w:val="54AB7425"/>
    <w:multiLevelType w:val="hybridMultilevel"/>
    <w:tmpl w:val="E430A3C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8" w15:restartNumberingAfterBreak="0">
    <w:nsid w:val="54C5501E"/>
    <w:multiLevelType w:val="hybridMultilevel"/>
    <w:tmpl w:val="6CF8094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79" w15:restartNumberingAfterBreak="0">
    <w:nsid w:val="550E3A9A"/>
    <w:multiLevelType w:val="multilevel"/>
    <w:tmpl w:val="1D10452C"/>
    <w:lvl w:ilvl="0">
      <w:start w:val="1"/>
      <w:numFmt w:val="decimal"/>
      <w:lvlText w:val="%1."/>
      <w:lvlJc w:val="left"/>
      <w:pPr>
        <w:tabs>
          <w:tab w:val="num" w:pos="720"/>
        </w:tabs>
        <w:ind w:left="720" w:hanging="360"/>
      </w:pPr>
    </w:lvl>
    <w:lvl w:ilvl="1">
      <w:start w:val="1"/>
      <w:numFmt w:val="decimal"/>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0" w15:restartNumberingAfterBreak="0">
    <w:nsid w:val="55B66169"/>
    <w:multiLevelType w:val="multilevel"/>
    <w:tmpl w:val="A8123C36"/>
    <w:lvl w:ilvl="0">
      <w:start w:val="1"/>
      <w:numFmt w:val="decimal"/>
      <w:lvlText w:val="%1."/>
      <w:lvlJc w:val="left"/>
      <w:pPr>
        <w:tabs>
          <w:tab w:val="num" w:pos="720"/>
        </w:tabs>
        <w:ind w:left="720" w:hanging="360"/>
      </w:pPr>
      <w:rPr>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1" w15:restartNumberingAfterBreak="0">
    <w:nsid w:val="55FA29A1"/>
    <w:multiLevelType w:val="hybridMultilevel"/>
    <w:tmpl w:val="E266F86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2" w15:restartNumberingAfterBreak="0">
    <w:nsid w:val="560965D7"/>
    <w:multiLevelType w:val="hybridMultilevel"/>
    <w:tmpl w:val="F1D2CF46"/>
    <w:lvl w:ilvl="0" w:tplc="9E4EBB24">
      <w:start w:val="1"/>
      <w:numFmt w:val="arabicAlpha"/>
      <w:lvlText w:val="%1-"/>
      <w:lvlJc w:val="left"/>
      <w:pPr>
        <w:ind w:left="1174" w:hanging="360"/>
      </w:pPr>
      <w:rPr>
        <w:rFonts w:hint="default"/>
      </w:rPr>
    </w:lvl>
    <w:lvl w:ilvl="1" w:tplc="040C0019" w:tentative="1">
      <w:start w:val="1"/>
      <w:numFmt w:val="lowerLetter"/>
      <w:lvlText w:val="%2."/>
      <w:lvlJc w:val="left"/>
      <w:pPr>
        <w:ind w:left="1894" w:hanging="360"/>
      </w:pPr>
    </w:lvl>
    <w:lvl w:ilvl="2" w:tplc="040C001B" w:tentative="1">
      <w:start w:val="1"/>
      <w:numFmt w:val="lowerRoman"/>
      <w:lvlText w:val="%3."/>
      <w:lvlJc w:val="right"/>
      <w:pPr>
        <w:ind w:left="2614" w:hanging="180"/>
      </w:pPr>
    </w:lvl>
    <w:lvl w:ilvl="3" w:tplc="040C000F" w:tentative="1">
      <w:start w:val="1"/>
      <w:numFmt w:val="decimal"/>
      <w:lvlText w:val="%4."/>
      <w:lvlJc w:val="left"/>
      <w:pPr>
        <w:ind w:left="3334" w:hanging="360"/>
      </w:pPr>
    </w:lvl>
    <w:lvl w:ilvl="4" w:tplc="040C0019" w:tentative="1">
      <w:start w:val="1"/>
      <w:numFmt w:val="lowerLetter"/>
      <w:lvlText w:val="%5."/>
      <w:lvlJc w:val="left"/>
      <w:pPr>
        <w:ind w:left="4054" w:hanging="360"/>
      </w:pPr>
    </w:lvl>
    <w:lvl w:ilvl="5" w:tplc="040C001B" w:tentative="1">
      <w:start w:val="1"/>
      <w:numFmt w:val="lowerRoman"/>
      <w:lvlText w:val="%6."/>
      <w:lvlJc w:val="right"/>
      <w:pPr>
        <w:ind w:left="4774" w:hanging="180"/>
      </w:pPr>
    </w:lvl>
    <w:lvl w:ilvl="6" w:tplc="040C000F" w:tentative="1">
      <w:start w:val="1"/>
      <w:numFmt w:val="decimal"/>
      <w:lvlText w:val="%7."/>
      <w:lvlJc w:val="left"/>
      <w:pPr>
        <w:ind w:left="5494" w:hanging="360"/>
      </w:pPr>
    </w:lvl>
    <w:lvl w:ilvl="7" w:tplc="040C0019" w:tentative="1">
      <w:start w:val="1"/>
      <w:numFmt w:val="lowerLetter"/>
      <w:lvlText w:val="%8."/>
      <w:lvlJc w:val="left"/>
      <w:pPr>
        <w:ind w:left="6214" w:hanging="360"/>
      </w:pPr>
    </w:lvl>
    <w:lvl w:ilvl="8" w:tplc="040C001B" w:tentative="1">
      <w:start w:val="1"/>
      <w:numFmt w:val="lowerRoman"/>
      <w:lvlText w:val="%9."/>
      <w:lvlJc w:val="right"/>
      <w:pPr>
        <w:ind w:left="6934" w:hanging="180"/>
      </w:pPr>
    </w:lvl>
  </w:abstractNum>
  <w:abstractNum w:abstractNumId="283" w15:restartNumberingAfterBreak="0">
    <w:nsid w:val="56605EB9"/>
    <w:multiLevelType w:val="hybridMultilevel"/>
    <w:tmpl w:val="377E419E"/>
    <w:lvl w:ilvl="0" w:tplc="D24C3B60">
      <w:start w:val="1"/>
      <w:numFmt w:val="bullet"/>
      <w:lvlText w:val=""/>
      <w:lvlJc w:val="left"/>
      <w:pPr>
        <w:ind w:left="720" w:hanging="360"/>
      </w:pPr>
      <w:rPr>
        <w:rFonts w:ascii="Symbol" w:hAnsi="Symbol" w:hint="default"/>
        <w:b/>
        <w:bCs/>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4" w15:restartNumberingAfterBreak="0">
    <w:nsid w:val="56B3609F"/>
    <w:multiLevelType w:val="hybridMultilevel"/>
    <w:tmpl w:val="8816417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5" w15:restartNumberingAfterBreak="0">
    <w:nsid w:val="56BF2EAF"/>
    <w:multiLevelType w:val="multilevel"/>
    <w:tmpl w:val="58A66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6" w15:restartNumberingAfterBreak="0">
    <w:nsid w:val="573B4B96"/>
    <w:multiLevelType w:val="multilevel"/>
    <w:tmpl w:val="E782F124"/>
    <w:lvl w:ilvl="0">
      <w:start w:val="1"/>
      <w:numFmt w:val="decimal"/>
      <w:lvlText w:val="%1."/>
      <w:lvlJc w:val="right"/>
      <w:pPr>
        <w:tabs>
          <w:tab w:val="num" w:pos="765"/>
        </w:tabs>
        <w:ind w:left="765" w:hanging="405"/>
      </w:pPr>
      <w:rPr>
        <w:rFonts w:ascii="Times New Roman" w:hAnsi="Times New Roman" w:cs="Traditional Arabic" w:hint="default"/>
      </w:rPr>
    </w:lvl>
    <w:lvl w:ilvl="1">
      <w:start w:val="1"/>
      <w:numFmt w:val="arabicAbjad"/>
      <w:lvlText w:val="%2."/>
      <w:lvlJc w:val="right"/>
      <w:pPr>
        <w:tabs>
          <w:tab w:val="num" w:pos="1440"/>
        </w:tabs>
        <w:ind w:left="1440" w:hanging="360"/>
      </w:pPr>
      <w:rPr>
        <w:rFonts w:cs="Traditional Arabic"/>
      </w:rPr>
    </w:lvl>
    <w:lvl w:ilvl="2">
      <w:start w:val="1"/>
      <w:numFmt w:val="arabicAbjad"/>
      <w:lvlText w:val="%3."/>
      <w:lvlJc w:val="left"/>
      <w:pPr>
        <w:tabs>
          <w:tab w:val="num" w:pos="2160"/>
        </w:tabs>
        <w:ind w:left="2160" w:hanging="180"/>
      </w:pPr>
      <w:rPr>
        <w:rFonts w:cs="Traditional Arabic"/>
        <w:sz w:val="2"/>
        <w:szCs w:val="24"/>
      </w:rPr>
    </w:lvl>
    <w:lvl w:ilvl="3">
      <w:start w:val="1"/>
      <w:numFmt w:val="decimal"/>
      <w:lvlText w:val="%4."/>
      <w:lvlJc w:val="right"/>
      <w:pPr>
        <w:tabs>
          <w:tab w:val="num" w:pos="2880"/>
        </w:tabs>
        <w:ind w:left="2880" w:hanging="360"/>
      </w:pPr>
      <w:rPr>
        <w:rFonts w:cs="Traditional Arabic"/>
      </w:rPr>
    </w:lvl>
    <w:lvl w:ilvl="4">
      <w:start w:val="1"/>
      <w:numFmt w:val="arabicAbjad"/>
      <w:lvlText w:val="%5."/>
      <w:lvlJc w:val="right"/>
      <w:pPr>
        <w:tabs>
          <w:tab w:val="num" w:pos="3600"/>
        </w:tabs>
        <w:ind w:left="3600" w:hanging="360"/>
      </w:pPr>
      <w:rPr>
        <w:rFonts w:cs="Traditional Arabic"/>
      </w:rPr>
    </w:lvl>
    <w:lvl w:ilvl="5">
      <w:start w:val="1"/>
      <w:numFmt w:val="arabicAbjad"/>
      <w:lvlText w:val="%6."/>
      <w:lvlJc w:val="left"/>
      <w:pPr>
        <w:tabs>
          <w:tab w:val="num" w:pos="4320"/>
        </w:tabs>
        <w:ind w:left="4320" w:hanging="180"/>
      </w:pPr>
      <w:rPr>
        <w:rFonts w:cs="Traditional Arabic"/>
        <w:sz w:val="2"/>
        <w:szCs w:val="24"/>
      </w:rPr>
    </w:lvl>
    <w:lvl w:ilvl="6">
      <w:start w:val="1"/>
      <w:numFmt w:val="decimal"/>
      <w:lvlText w:val="%7."/>
      <w:lvlJc w:val="right"/>
      <w:pPr>
        <w:tabs>
          <w:tab w:val="num" w:pos="5040"/>
        </w:tabs>
        <w:ind w:left="5040" w:hanging="360"/>
      </w:pPr>
      <w:rPr>
        <w:rFonts w:cs="Traditional Arabic"/>
      </w:rPr>
    </w:lvl>
    <w:lvl w:ilvl="7">
      <w:start w:val="1"/>
      <w:numFmt w:val="arabicAbjad"/>
      <w:lvlText w:val="%8."/>
      <w:lvlJc w:val="right"/>
      <w:pPr>
        <w:tabs>
          <w:tab w:val="num" w:pos="5760"/>
        </w:tabs>
        <w:ind w:left="5760" w:hanging="360"/>
      </w:pPr>
      <w:rPr>
        <w:rFonts w:cs="Traditional Arabic"/>
      </w:rPr>
    </w:lvl>
    <w:lvl w:ilvl="8">
      <w:start w:val="1"/>
      <w:numFmt w:val="arabicAbjad"/>
      <w:lvlText w:val="%9."/>
      <w:lvlJc w:val="left"/>
      <w:pPr>
        <w:tabs>
          <w:tab w:val="num" w:pos="6480"/>
        </w:tabs>
        <w:ind w:left="6480" w:hanging="180"/>
      </w:pPr>
      <w:rPr>
        <w:rFonts w:cs="Traditional Arabic"/>
        <w:sz w:val="2"/>
        <w:szCs w:val="24"/>
      </w:rPr>
    </w:lvl>
  </w:abstractNum>
  <w:abstractNum w:abstractNumId="287" w15:restartNumberingAfterBreak="0">
    <w:nsid w:val="5785505A"/>
    <w:multiLevelType w:val="hybridMultilevel"/>
    <w:tmpl w:val="08BED240"/>
    <w:lvl w:ilvl="0" w:tplc="1B5E3D76">
      <w:start w:val="1"/>
      <w:numFmt w:val="arabicAbjad"/>
      <w:lvlText w:val="%1."/>
      <w:lvlJc w:val="left"/>
      <w:pPr>
        <w:ind w:left="720" w:hanging="360"/>
      </w:pPr>
      <w:rPr>
        <w:rFonts w:hint="default"/>
        <w:b/>
        <w:bCs/>
        <w:color w:val="C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8" w15:restartNumberingAfterBreak="0">
    <w:nsid w:val="57A23157"/>
    <w:multiLevelType w:val="hybridMultilevel"/>
    <w:tmpl w:val="D91228E2"/>
    <w:lvl w:ilvl="0" w:tplc="E286B4D4">
      <w:start w:val="1"/>
      <w:numFmt w:val="decimal"/>
      <w:lvlText w:val="%1-"/>
      <w:lvlJc w:val="left"/>
      <w:pPr>
        <w:ind w:left="366" w:hanging="360"/>
      </w:pPr>
      <w:rPr>
        <w:b/>
        <w:bCs/>
        <w:color w:val="auto"/>
        <w:lang w:bidi="ar-IQ"/>
      </w:rPr>
    </w:lvl>
    <w:lvl w:ilvl="1" w:tplc="04090019">
      <w:start w:val="1"/>
      <w:numFmt w:val="lowerLetter"/>
      <w:lvlText w:val="%2."/>
      <w:lvlJc w:val="left"/>
      <w:pPr>
        <w:ind w:left="1086" w:hanging="360"/>
      </w:pPr>
    </w:lvl>
    <w:lvl w:ilvl="2" w:tplc="0409001B">
      <w:start w:val="1"/>
      <w:numFmt w:val="lowerRoman"/>
      <w:lvlText w:val="%3."/>
      <w:lvlJc w:val="right"/>
      <w:pPr>
        <w:ind w:left="1806" w:hanging="180"/>
      </w:pPr>
    </w:lvl>
    <w:lvl w:ilvl="3" w:tplc="0409000F">
      <w:start w:val="1"/>
      <w:numFmt w:val="decimal"/>
      <w:lvlText w:val="%4."/>
      <w:lvlJc w:val="left"/>
      <w:pPr>
        <w:ind w:left="2526" w:hanging="360"/>
      </w:pPr>
    </w:lvl>
    <w:lvl w:ilvl="4" w:tplc="04090019">
      <w:start w:val="1"/>
      <w:numFmt w:val="lowerLetter"/>
      <w:lvlText w:val="%5."/>
      <w:lvlJc w:val="left"/>
      <w:pPr>
        <w:ind w:left="3246" w:hanging="360"/>
      </w:pPr>
    </w:lvl>
    <w:lvl w:ilvl="5" w:tplc="0409001B">
      <w:start w:val="1"/>
      <w:numFmt w:val="lowerRoman"/>
      <w:lvlText w:val="%6."/>
      <w:lvlJc w:val="right"/>
      <w:pPr>
        <w:ind w:left="3966" w:hanging="180"/>
      </w:pPr>
    </w:lvl>
    <w:lvl w:ilvl="6" w:tplc="0409000F">
      <w:start w:val="1"/>
      <w:numFmt w:val="decimal"/>
      <w:lvlText w:val="%7."/>
      <w:lvlJc w:val="left"/>
      <w:pPr>
        <w:ind w:left="4686" w:hanging="360"/>
      </w:pPr>
    </w:lvl>
    <w:lvl w:ilvl="7" w:tplc="04090019">
      <w:start w:val="1"/>
      <w:numFmt w:val="lowerLetter"/>
      <w:lvlText w:val="%8."/>
      <w:lvlJc w:val="left"/>
      <w:pPr>
        <w:ind w:left="5406" w:hanging="360"/>
      </w:pPr>
    </w:lvl>
    <w:lvl w:ilvl="8" w:tplc="0409001B">
      <w:start w:val="1"/>
      <w:numFmt w:val="lowerRoman"/>
      <w:lvlText w:val="%9."/>
      <w:lvlJc w:val="right"/>
      <w:pPr>
        <w:ind w:left="6126" w:hanging="180"/>
      </w:pPr>
    </w:lvl>
  </w:abstractNum>
  <w:abstractNum w:abstractNumId="289" w15:restartNumberingAfterBreak="0">
    <w:nsid w:val="57D664CE"/>
    <w:multiLevelType w:val="hybridMultilevel"/>
    <w:tmpl w:val="0C30DFA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0" w15:restartNumberingAfterBreak="0">
    <w:nsid w:val="58DB20E3"/>
    <w:multiLevelType w:val="hybridMultilevel"/>
    <w:tmpl w:val="AFEEB13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1" w15:restartNumberingAfterBreak="0">
    <w:nsid w:val="59317818"/>
    <w:multiLevelType w:val="hybridMultilevel"/>
    <w:tmpl w:val="0778E718"/>
    <w:lvl w:ilvl="0" w:tplc="2908A50A">
      <w:start w:val="1"/>
      <w:numFmt w:val="bullet"/>
      <w:lvlText w:val=""/>
      <w:lvlJc w:val="left"/>
      <w:pPr>
        <w:tabs>
          <w:tab w:val="num" w:pos="720"/>
        </w:tabs>
        <w:ind w:left="720" w:hanging="360"/>
      </w:pPr>
      <w:rPr>
        <w:rFonts w:ascii="Symbol" w:hAnsi="Symbol" w:hint="default"/>
      </w:rPr>
    </w:lvl>
    <w:lvl w:ilvl="1" w:tplc="DF4AB016" w:tentative="1">
      <w:start w:val="1"/>
      <w:numFmt w:val="bullet"/>
      <w:lvlText w:val=""/>
      <w:lvlJc w:val="left"/>
      <w:pPr>
        <w:tabs>
          <w:tab w:val="num" w:pos="1440"/>
        </w:tabs>
        <w:ind w:left="1440" w:hanging="360"/>
      </w:pPr>
      <w:rPr>
        <w:rFonts w:ascii="Symbol" w:hAnsi="Symbol" w:hint="default"/>
      </w:rPr>
    </w:lvl>
    <w:lvl w:ilvl="2" w:tplc="C62895FC" w:tentative="1">
      <w:start w:val="1"/>
      <w:numFmt w:val="bullet"/>
      <w:lvlText w:val=""/>
      <w:lvlJc w:val="left"/>
      <w:pPr>
        <w:tabs>
          <w:tab w:val="num" w:pos="2160"/>
        </w:tabs>
        <w:ind w:left="2160" w:hanging="360"/>
      </w:pPr>
      <w:rPr>
        <w:rFonts w:ascii="Symbol" w:hAnsi="Symbol" w:hint="default"/>
      </w:rPr>
    </w:lvl>
    <w:lvl w:ilvl="3" w:tplc="6BD66754" w:tentative="1">
      <w:start w:val="1"/>
      <w:numFmt w:val="bullet"/>
      <w:lvlText w:val=""/>
      <w:lvlJc w:val="left"/>
      <w:pPr>
        <w:tabs>
          <w:tab w:val="num" w:pos="2880"/>
        </w:tabs>
        <w:ind w:left="2880" w:hanging="360"/>
      </w:pPr>
      <w:rPr>
        <w:rFonts w:ascii="Symbol" w:hAnsi="Symbol" w:hint="default"/>
      </w:rPr>
    </w:lvl>
    <w:lvl w:ilvl="4" w:tplc="8D72F31C" w:tentative="1">
      <w:start w:val="1"/>
      <w:numFmt w:val="bullet"/>
      <w:lvlText w:val=""/>
      <w:lvlJc w:val="left"/>
      <w:pPr>
        <w:tabs>
          <w:tab w:val="num" w:pos="3600"/>
        </w:tabs>
        <w:ind w:left="3600" w:hanging="360"/>
      </w:pPr>
      <w:rPr>
        <w:rFonts w:ascii="Symbol" w:hAnsi="Symbol" w:hint="default"/>
      </w:rPr>
    </w:lvl>
    <w:lvl w:ilvl="5" w:tplc="29480FB8" w:tentative="1">
      <w:start w:val="1"/>
      <w:numFmt w:val="bullet"/>
      <w:lvlText w:val=""/>
      <w:lvlJc w:val="left"/>
      <w:pPr>
        <w:tabs>
          <w:tab w:val="num" w:pos="4320"/>
        </w:tabs>
        <w:ind w:left="4320" w:hanging="360"/>
      </w:pPr>
      <w:rPr>
        <w:rFonts w:ascii="Symbol" w:hAnsi="Symbol" w:hint="default"/>
      </w:rPr>
    </w:lvl>
    <w:lvl w:ilvl="6" w:tplc="787A6092" w:tentative="1">
      <w:start w:val="1"/>
      <w:numFmt w:val="bullet"/>
      <w:lvlText w:val=""/>
      <w:lvlJc w:val="left"/>
      <w:pPr>
        <w:tabs>
          <w:tab w:val="num" w:pos="5040"/>
        </w:tabs>
        <w:ind w:left="5040" w:hanging="360"/>
      </w:pPr>
      <w:rPr>
        <w:rFonts w:ascii="Symbol" w:hAnsi="Symbol" w:hint="default"/>
      </w:rPr>
    </w:lvl>
    <w:lvl w:ilvl="7" w:tplc="48508A5C" w:tentative="1">
      <w:start w:val="1"/>
      <w:numFmt w:val="bullet"/>
      <w:lvlText w:val=""/>
      <w:lvlJc w:val="left"/>
      <w:pPr>
        <w:tabs>
          <w:tab w:val="num" w:pos="5760"/>
        </w:tabs>
        <w:ind w:left="5760" w:hanging="360"/>
      </w:pPr>
      <w:rPr>
        <w:rFonts w:ascii="Symbol" w:hAnsi="Symbol" w:hint="default"/>
      </w:rPr>
    </w:lvl>
    <w:lvl w:ilvl="8" w:tplc="87ECCAAE" w:tentative="1">
      <w:start w:val="1"/>
      <w:numFmt w:val="bullet"/>
      <w:lvlText w:val=""/>
      <w:lvlJc w:val="left"/>
      <w:pPr>
        <w:tabs>
          <w:tab w:val="num" w:pos="6480"/>
        </w:tabs>
        <w:ind w:left="6480" w:hanging="360"/>
      </w:pPr>
      <w:rPr>
        <w:rFonts w:ascii="Symbol" w:hAnsi="Symbol" w:hint="default"/>
      </w:rPr>
    </w:lvl>
  </w:abstractNum>
  <w:abstractNum w:abstractNumId="292" w15:restartNumberingAfterBreak="0">
    <w:nsid w:val="595A1F2C"/>
    <w:multiLevelType w:val="hybridMultilevel"/>
    <w:tmpl w:val="200604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3" w15:restartNumberingAfterBreak="0">
    <w:nsid w:val="59DC292E"/>
    <w:multiLevelType w:val="hybridMultilevel"/>
    <w:tmpl w:val="FDF40C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2804" w:hanging="360"/>
      </w:pPr>
      <w:rPr>
        <w:rFonts w:ascii="Courier New" w:hAnsi="Courier New" w:cs="Courier New" w:hint="default"/>
      </w:rPr>
    </w:lvl>
    <w:lvl w:ilvl="2" w:tplc="04090005" w:tentative="1">
      <w:start w:val="1"/>
      <w:numFmt w:val="bullet"/>
      <w:lvlText w:val=""/>
      <w:lvlJc w:val="left"/>
      <w:pPr>
        <w:ind w:left="3524" w:hanging="360"/>
      </w:pPr>
      <w:rPr>
        <w:rFonts w:ascii="Wingdings" w:hAnsi="Wingdings" w:hint="default"/>
      </w:rPr>
    </w:lvl>
    <w:lvl w:ilvl="3" w:tplc="04090001" w:tentative="1">
      <w:start w:val="1"/>
      <w:numFmt w:val="bullet"/>
      <w:lvlText w:val=""/>
      <w:lvlJc w:val="left"/>
      <w:pPr>
        <w:ind w:left="4244" w:hanging="360"/>
      </w:pPr>
      <w:rPr>
        <w:rFonts w:ascii="Symbol" w:hAnsi="Symbol" w:hint="default"/>
      </w:rPr>
    </w:lvl>
    <w:lvl w:ilvl="4" w:tplc="04090003" w:tentative="1">
      <w:start w:val="1"/>
      <w:numFmt w:val="bullet"/>
      <w:lvlText w:val="o"/>
      <w:lvlJc w:val="left"/>
      <w:pPr>
        <w:ind w:left="4964" w:hanging="360"/>
      </w:pPr>
      <w:rPr>
        <w:rFonts w:ascii="Courier New" w:hAnsi="Courier New" w:cs="Courier New" w:hint="default"/>
      </w:rPr>
    </w:lvl>
    <w:lvl w:ilvl="5" w:tplc="04090005" w:tentative="1">
      <w:start w:val="1"/>
      <w:numFmt w:val="bullet"/>
      <w:lvlText w:val=""/>
      <w:lvlJc w:val="left"/>
      <w:pPr>
        <w:ind w:left="5684" w:hanging="360"/>
      </w:pPr>
      <w:rPr>
        <w:rFonts w:ascii="Wingdings" w:hAnsi="Wingdings" w:hint="default"/>
      </w:rPr>
    </w:lvl>
    <w:lvl w:ilvl="6" w:tplc="04090001" w:tentative="1">
      <w:start w:val="1"/>
      <w:numFmt w:val="bullet"/>
      <w:lvlText w:val=""/>
      <w:lvlJc w:val="left"/>
      <w:pPr>
        <w:ind w:left="6404" w:hanging="360"/>
      </w:pPr>
      <w:rPr>
        <w:rFonts w:ascii="Symbol" w:hAnsi="Symbol" w:hint="default"/>
      </w:rPr>
    </w:lvl>
    <w:lvl w:ilvl="7" w:tplc="04090003" w:tentative="1">
      <w:start w:val="1"/>
      <w:numFmt w:val="bullet"/>
      <w:lvlText w:val="o"/>
      <w:lvlJc w:val="left"/>
      <w:pPr>
        <w:ind w:left="7124" w:hanging="360"/>
      </w:pPr>
      <w:rPr>
        <w:rFonts w:ascii="Courier New" w:hAnsi="Courier New" w:cs="Courier New" w:hint="default"/>
      </w:rPr>
    </w:lvl>
    <w:lvl w:ilvl="8" w:tplc="04090005" w:tentative="1">
      <w:start w:val="1"/>
      <w:numFmt w:val="bullet"/>
      <w:lvlText w:val=""/>
      <w:lvlJc w:val="left"/>
      <w:pPr>
        <w:ind w:left="7844" w:hanging="360"/>
      </w:pPr>
      <w:rPr>
        <w:rFonts w:ascii="Wingdings" w:hAnsi="Wingdings" w:hint="default"/>
      </w:rPr>
    </w:lvl>
  </w:abstractNum>
  <w:abstractNum w:abstractNumId="294" w15:restartNumberingAfterBreak="0">
    <w:nsid w:val="5A4A23E3"/>
    <w:multiLevelType w:val="hybridMultilevel"/>
    <w:tmpl w:val="0988F072"/>
    <w:lvl w:ilvl="0" w:tplc="E62A8A00">
      <w:start w:val="1"/>
      <w:numFmt w:val="arabicAlpha"/>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5" w15:restartNumberingAfterBreak="0">
    <w:nsid w:val="5A581F93"/>
    <w:multiLevelType w:val="hybridMultilevel"/>
    <w:tmpl w:val="E85E15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6" w15:restartNumberingAfterBreak="0">
    <w:nsid w:val="5A8D2B6E"/>
    <w:multiLevelType w:val="hybridMultilevel"/>
    <w:tmpl w:val="9942FEAC"/>
    <w:lvl w:ilvl="0" w:tplc="04A21070">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7" w15:restartNumberingAfterBreak="0">
    <w:nsid w:val="5A930DF9"/>
    <w:multiLevelType w:val="multilevel"/>
    <w:tmpl w:val="7206F2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8" w15:restartNumberingAfterBreak="0">
    <w:nsid w:val="5AAB1675"/>
    <w:multiLevelType w:val="hybridMultilevel"/>
    <w:tmpl w:val="525E3AB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9" w15:restartNumberingAfterBreak="0">
    <w:nsid w:val="5AB232A5"/>
    <w:multiLevelType w:val="hybridMultilevel"/>
    <w:tmpl w:val="D18435DC"/>
    <w:lvl w:ilvl="0" w:tplc="C4A0D9C0">
      <w:start w:val="1"/>
      <w:numFmt w:val="bullet"/>
      <w:lvlText w:val=""/>
      <w:lvlJc w:val="left"/>
      <w:pPr>
        <w:ind w:left="720" w:hanging="360"/>
      </w:pPr>
      <w:rPr>
        <w:rFonts w:ascii="Symbol" w:hAnsi="Symbol" w:hint="default"/>
        <w:color w:val="auto"/>
        <w:lang w:bidi="ar-DZ"/>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0" w15:restartNumberingAfterBreak="0">
    <w:nsid w:val="5AF945AB"/>
    <w:multiLevelType w:val="hybridMultilevel"/>
    <w:tmpl w:val="FF82E1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1" w15:restartNumberingAfterBreak="0">
    <w:nsid w:val="5B4D5E04"/>
    <w:multiLevelType w:val="multilevel"/>
    <w:tmpl w:val="18D2ACC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2" w15:restartNumberingAfterBreak="0">
    <w:nsid w:val="5B5C2D43"/>
    <w:multiLevelType w:val="multilevel"/>
    <w:tmpl w:val="271CC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3" w15:restartNumberingAfterBreak="0">
    <w:nsid w:val="5C167613"/>
    <w:multiLevelType w:val="multilevel"/>
    <w:tmpl w:val="32D0B5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4" w15:restartNumberingAfterBreak="0">
    <w:nsid w:val="5C516514"/>
    <w:multiLevelType w:val="multilevel"/>
    <w:tmpl w:val="468CE4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5" w15:restartNumberingAfterBreak="0">
    <w:nsid w:val="5C5E5B10"/>
    <w:multiLevelType w:val="hybridMultilevel"/>
    <w:tmpl w:val="6B7E1910"/>
    <w:lvl w:ilvl="0" w:tplc="04090005">
      <w:start w:val="1"/>
      <w:numFmt w:val="bullet"/>
      <w:lvlText w:val=""/>
      <w:lvlJc w:val="left"/>
      <w:pPr>
        <w:ind w:left="1444" w:hanging="360"/>
      </w:pPr>
      <w:rPr>
        <w:rFonts w:ascii="Wingdings" w:hAnsi="Wingdings" w:hint="default"/>
      </w:rPr>
    </w:lvl>
    <w:lvl w:ilvl="1" w:tplc="04090003" w:tentative="1">
      <w:start w:val="1"/>
      <w:numFmt w:val="bullet"/>
      <w:lvlText w:val="o"/>
      <w:lvlJc w:val="left"/>
      <w:pPr>
        <w:ind w:left="2164" w:hanging="360"/>
      </w:pPr>
      <w:rPr>
        <w:rFonts w:ascii="Courier New" w:hAnsi="Courier New" w:cs="Courier New" w:hint="default"/>
      </w:rPr>
    </w:lvl>
    <w:lvl w:ilvl="2" w:tplc="04090005" w:tentative="1">
      <w:start w:val="1"/>
      <w:numFmt w:val="bullet"/>
      <w:lvlText w:val=""/>
      <w:lvlJc w:val="left"/>
      <w:pPr>
        <w:ind w:left="2884" w:hanging="360"/>
      </w:pPr>
      <w:rPr>
        <w:rFonts w:ascii="Wingdings" w:hAnsi="Wingdings" w:hint="default"/>
      </w:rPr>
    </w:lvl>
    <w:lvl w:ilvl="3" w:tplc="04090001" w:tentative="1">
      <w:start w:val="1"/>
      <w:numFmt w:val="bullet"/>
      <w:lvlText w:val=""/>
      <w:lvlJc w:val="left"/>
      <w:pPr>
        <w:ind w:left="3604" w:hanging="360"/>
      </w:pPr>
      <w:rPr>
        <w:rFonts w:ascii="Symbol" w:hAnsi="Symbol" w:hint="default"/>
      </w:rPr>
    </w:lvl>
    <w:lvl w:ilvl="4" w:tplc="04090003" w:tentative="1">
      <w:start w:val="1"/>
      <w:numFmt w:val="bullet"/>
      <w:lvlText w:val="o"/>
      <w:lvlJc w:val="left"/>
      <w:pPr>
        <w:ind w:left="4324" w:hanging="360"/>
      </w:pPr>
      <w:rPr>
        <w:rFonts w:ascii="Courier New" w:hAnsi="Courier New" w:cs="Courier New" w:hint="default"/>
      </w:rPr>
    </w:lvl>
    <w:lvl w:ilvl="5" w:tplc="04090005" w:tentative="1">
      <w:start w:val="1"/>
      <w:numFmt w:val="bullet"/>
      <w:lvlText w:val=""/>
      <w:lvlJc w:val="left"/>
      <w:pPr>
        <w:ind w:left="5044" w:hanging="360"/>
      </w:pPr>
      <w:rPr>
        <w:rFonts w:ascii="Wingdings" w:hAnsi="Wingdings" w:hint="default"/>
      </w:rPr>
    </w:lvl>
    <w:lvl w:ilvl="6" w:tplc="04090001" w:tentative="1">
      <w:start w:val="1"/>
      <w:numFmt w:val="bullet"/>
      <w:lvlText w:val=""/>
      <w:lvlJc w:val="left"/>
      <w:pPr>
        <w:ind w:left="5764" w:hanging="360"/>
      </w:pPr>
      <w:rPr>
        <w:rFonts w:ascii="Symbol" w:hAnsi="Symbol" w:hint="default"/>
      </w:rPr>
    </w:lvl>
    <w:lvl w:ilvl="7" w:tplc="04090003" w:tentative="1">
      <w:start w:val="1"/>
      <w:numFmt w:val="bullet"/>
      <w:lvlText w:val="o"/>
      <w:lvlJc w:val="left"/>
      <w:pPr>
        <w:ind w:left="6484" w:hanging="360"/>
      </w:pPr>
      <w:rPr>
        <w:rFonts w:ascii="Courier New" w:hAnsi="Courier New" w:cs="Courier New" w:hint="default"/>
      </w:rPr>
    </w:lvl>
    <w:lvl w:ilvl="8" w:tplc="04090005" w:tentative="1">
      <w:start w:val="1"/>
      <w:numFmt w:val="bullet"/>
      <w:lvlText w:val=""/>
      <w:lvlJc w:val="left"/>
      <w:pPr>
        <w:ind w:left="7204" w:hanging="360"/>
      </w:pPr>
      <w:rPr>
        <w:rFonts w:ascii="Wingdings" w:hAnsi="Wingdings" w:hint="default"/>
      </w:rPr>
    </w:lvl>
  </w:abstractNum>
  <w:abstractNum w:abstractNumId="306" w15:restartNumberingAfterBreak="0">
    <w:nsid w:val="5C626502"/>
    <w:multiLevelType w:val="hybridMultilevel"/>
    <w:tmpl w:val="E3FCBCC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7" w15:restartNumberingAfterBreak="0">
    <w:nsid w:val="5CB13504"/>
    <w:multiLevelType w:val="hybridMultilevel"/>
    <w:tmpl w:val="9900381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8" w15:restartNumberingAfterBreak="0">
    <w:nsid w:val="5D5C62AE"/>
    <w:multiLevelType w:val="hybridMultilevel"/>
    <w:tmpl w:val="CB668540"/>
    <w:lvl w:ilvl="0" w:tplc="728027C8">
      <w:start w:val="1"/>
      <w:numFmt w:val="bullet"/>
      <w:lvlText w:val=""/>
      <w:lvlJc w:val="left"/>
      <w:pPr>
        <w:ind w:left="720" w:hanging="360"/>
      </w:pPr>
      <w:rPr>
        <w:rFonts w:ascii="Symbol" w:hAnsi="Symbol" w:hint="default"/>
        <w:b/>
        <w:bCs/>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9" w15:restartNumberingAfterBreak="0">
    <w:nsid w:val="5D776626"/>
    <w:multiLevelType w:val="hybridMultilevel"/>
    <w:tmpl w:val="3D0C7368"/>
    <w:lvl w:ilvl="0" w:tplc="D0AC154A">
      <w:start w:val="1"/>
      <w:numFmt w:val="decimal"/>
      <w:lvlText w:val="%1."/>
      <w:lvlJc w:val="left"/>
      <w:pPr>
        <w:ind w:left="786" w:hanging="360"/>
      </w:pPr>
      <w:rPr>
        <w:lang w:bidi="ar-SA"/>
      </w:r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409000F">
      <w:start w:val="1"/>
      <w:numFmt w:val="decimal"/>
      <w:lvlText w:val="%4."/>
      <w:lvlJc w:val="left"/>
      <w:pPr>
        <w:ind w:left="2946" w:hanging="360"/>
      </w:pPr>
    </w:lvl>
    <w:lvl w:ilvl="4" w:tplc="04090019">
      <w:start w:val="1"/>
      <w:numFmt w:val="lowerLetter"/>
      <w:lvlText w:val="%5."/>
      <w:lvlJc w:val="left"/>
      <w:pPr>
        <w:ind w:left="3666" w:hanging="360"/>
      </w:pPr>
    </w:lvl>
    <w:lvl w:ilvl="5" w:tplc="0409001B">
      <w:start w:val="1"/>
      <w:numFmt w:val="lowerRoman"/>
      <w:lvlText w:val="%6."/>
      <w:lvlJc w:val="right"/>
      <w:pPr>
        <w:ind w:left="4386" w:hanging="180"/>
      </w:pPr>
    </w:lvl>
    <w:lvl w:ilvl="6" w:tplc="0409000F">
      <w:start w:val="1"/>
      <w:numFmt w:val="decimal"/>
      <w:lvlText w:val="%7."/>
      <w:lvlJc w:val="left"/>
      <w:pPr>
        <w:ind w:left="5106" w:hanging="360"/>
      </w:pPr>
    </w:lvl>
    <w:lvl w:ilvl="7" w:tplc="04090019">
      <w:start w:val="1"/>
      <w:numFmt w:val="lowerLetter"/>
      <w:lvlText w:val="%8."/>
      <w:lvlJc w:val="left"/>
      <w:pPr>
        <w:ind w:left="5826" w:hanging="360"/>
      </w:pPr>
    </w:lvl>
    <w:lvl w:ilvl="8" w:tplc="0950ACAE">
      <w:start w:val="1"/>
      <w:numFmt w:val="lowerRoman"/>
      <w:lvlText w:val="%9."/>
      <w:lvlJc w:val="right"/>
      <w:pPr>
        <w:ind w:left="6546" w:hanging="180"/>
      </w:pPr>
      <w:rPr>
        <w:lang w:val="en-US"/>
      </w:rPr>
    </w:lvl>
  </w:abstractNum>
  <w:abstractNum w:abstractNumId="310" w15:restartNumberingAfterBreak="0">
    <w:nsid w:val="5DC50DCF"/>
    <w:multiLevelType w:val="hybridMultilevel"/>
    <w:tmpl w:val="CAAA6FA6"/>
    <w:lvl w:ilvl="0" w:tplc="BFAA7A50">
      <w:start w:val="1"/>
      <w:numFmt w:val="bullet"/>
      <w:lvlText w:val="•"/>
      <w:lvlJc w:val="left"/>
      <w:pPr>
        <w:tabs>
          <w:tab w:val="num" w:pos="630"/>
        </w:tabs>
        <w:ind w:left="630" w:hanging="360"/>
      </w:pPr>
      <w:rPr>
        <w:rFonts w:ascii="Arial" w:hAnsi="Arial" w:hint="default"/>
      </w:rPr>
    </w:lvl>
    <w:lvl w:ilvl="1" w:tplc="F41C7E5A" w:tentative="1">
      <w:start w:val="1"/>
      <w:numFmt w:val="bullet"/>
      <w:lvlText w:val="•"/>
      <w:lvlJc w:val="left"/>
      <w:pPr>
        <w:tabs>
          <w:tab w:val="num" w:pos="1350"/>
        </w:tabs>
        <w:ind w:left="1350" w:hanging="360"/>
      </w:pPr>
      <w:rPr>
        <w:rFonts w:ascii="Arial" w:hAnsi="Arial" w:hint="default"/>
      </w:rPr>
    </w:lvl>
    <w:lvl w:ilvl="2" w:tplc="B71894DA" w:tentative="1">
      <w:start w:val="1"/>
      <w:numFmt w:val="bullet"/>
      <w:lvlText w:val="•"/>
      <w:lvlJc w:val="left"/>
      <w:pPr>
        <w:tabs>
          <w:tab w:val="num" w:pos="2070"/>
        </w:tabs>
        <w:ind w:left="2070" w:hanging="360"/>
      </w:pPr>
      <w:rPr>
        <w:rFonts w:ascii="Arial" w:hAnsi="Arial" w:hint="default"/>
      </w:rPr>
    </w:lvl>
    <w:lvl w:ilvl="3" w:tplc="F8C89F0A" w:tentative="1">
      <w:start w:val="1"/>
      <w:numFmt w:val="bullet"/>
      <w:lvlText w:val="•"/>
      <w:lvlJc w:val="left"/>
      <w:pPr>
        <w:tabs>
          <w:tab w:val="num" w:pos="2790"/>
        </w:tabs>
        <w:ind w:left="2790" w:hanging="360"/>
      </w:pPr>
      <w:rPr>
        <w:rFonts w:ascii="Arial" w:hAnsi="Arial" w:hint="default"/>
      </w:rPr>
    </w:lvl>
    <w:lvl w:ilvl="4" w:tplc="A9E67CEE" w:tentative="1">
      <w:start w:val="1"/>
      <w:numFmt w:val="bullet"/>
      <w:lvlText w:val="•"/>
      <w:lvlJc w:val="left"/>
      <w:pPr>
        <w:tabs>
          <w:tab w:val="num" w:pos="3510"/>
        </w:tabs>
        <w:ind w:left="3510" w:hanging="360"/>
      </w:pPr>
      <w:rPr>
        <w:rFonts w:ascii="Arial" w:hAnsi="Arial" w:hint="default"/>
      </w:rPr>
    </w:lvl>
    <w:lvl w:ilvl="5" w:tplc="3BDCAF68" w:tentative="1">
      <w:start w:val="1"/>
      <w:numFmt w:val="bullet"/>
      <w:lvlText w:val="•"/>
      <w:lvlJc w:val="left"/>
      <w:pPr>
        <w:tabs>
          <w:tab w:val="num" w:pos="4230"/>
        </w:tabs>
        <w:ind w:left="4230" w:hanging="360"/>
      </w:pPr>
      <w:rPr>
        <w:rFonts w:ascii="Arial" w:hAnsi="Arial" w:hint="default"/>
      </w:rPr>
    </w:lvl>
    <w:lvl w:ilvl="6" w:tplc="D960DE62" w:tentative="1">
      <w:start w:val="1"/>
      <w:numFmt w:val="bullet"/>
      <w:lvlText w:val="•"/>
      <w:lvlJc w:val="left"/>
      <w:pPr>
        <w:tabs>
          <w:tab w:val="num" w:pos="4950"/>
        </w:tabs>
        <w:ind w:left="4950" w:hanging="360"/>
      </w:pPr>
      <w:rPr>
        <w:rFonts w:ascii="Arial" w:hAnsi="Arial" w:hint="default"/>
      </w:rPr>
    </w:lvl>
    <w:lvl w:ilvl="7" w:tplc="E8082736" w:tentative="1">
      <w:start w:val="1"/>
      <w:numFmt w:val="bullet"/>
      <w:lvlText w:val="•"/>
      <w:lvlJc w:val="left"/>
      <w:pPr>
        <w:tabs>
          <w:tab w:val="num" w:pos="5670"/>
        </w:tabs>
        <w:ind w:left="5670" w:hanging="360"/>
      </w:pPr>
      <w:rPr>
        <w:rFonts w:ascii="Arial" w:hAnsi="Arial" w:hint="default"/>
      </w:rPr>
    </w:lvl>
    <w:lvl w:ilvl="8" w:tplc="A9EC54AC" w:tentative="1">
      <w:start w:val="1"/>
      <w:numFmt w:val="bullet"/>
      <w:lvlText w:val="•"/>
      <w:lvlJc w:val="left"/>
      <w:pPr>
        <w:tabs>
          <w:tab w:val="num" w:pos="6390"/>
        </w:tabs>
        <w:ind w:left="6390" w:hanging="360"/>
      </w:pPr>
      <w:rPr>
        <w:rFonts w:ascii="Arial" w:hAnsi="Arial" w:hint="default"/>
      </w:rPr>
    </w:lvl>
  </w:abstractNum>
  <w:abstractNum w:abstractNumId="311" w15:restartNumberingAfterBreak="0">
    <w:nsid w:val="5F260F14"/>
    <w:multiLevelType w:val="multilevel"/>
    <w:tmpl w:val="689452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2" w15:restartNumberingAfterBreak="0">
    <w:nsid w:val="5F3003D4"/>
    <w:multiLevelType w:val="hybridMultilevel"/>
    <w:tmpl w:val="7072436C"/>
    <w:lvl w:ilvl="0" w:tplc="EC287EA4">
      <w:start w:val="1"/>
      <w:numFmt w:val="decimal"/>
      <w:lvlText w:val="%1."/>
      <w:lvlJc w:val="left"/>
      <w:pPr>
        <w:ind w:left="720" w:hanging="360"/>
      </w:pPr>
      <w:rPr>
        <w:b/>
        <w:bCs/>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3" w15:restartNumberingAfterBreak="0">
    <w:nsid w:val="5FB4371B"/>
    <w:multiLevelType w:val="hybridMultilevel"/>
    <w:tmpl w:val="807C9DD4"/>
    <w:lvl w:ilvl="0" w:tplc="04090005">
      <w:start w:val="1"/>
      <w:numFmt w:val="bullet"/>
      <w:lvlText w:val=""/>
      <w:lvlJc w:val="left"/>
      <w:pPr>
        <w:ind w:left="1444" w:hanging="360"/>
      </w:pPr>
      <w:rPr>
        <w:rFonts w:ascii="Wingdings" w:hAnsi="Wingdings" w:hint="default"/>
      </w:rPr>
    </w:lvl>
    <w:lvl w:ilvl="1" w:tplc="04090003" w:tentative="1">
      <w:start w:val="1"/>
      <w:numFmt w:val="bullet"/>
      <w:lvlText w:val="o"/>
      <w:lvlJc w:val="left"/>
      <w:pPr>
        <w:ind w:left="2164" w:hanging="360"/>
      </w:pPr>
      <w:rPr>
        <w:rFonts w:ascii="Courier New" w:hAnsi="Courier New" w:cs="Courier New" w:hint="default"/>
      </w:rPr>
    </w:lvl>
    <w:lvl w:ilvl="2" w:tplc="04090005" w:tentative="1">
      <w:start w:val="1"/>
      <w:numFmt w:val="bullet"/>
      <w:lvlText w:val=""/>
      <w:lvlJc w:val="left"/>
      <w:pPr>
        <w:ind w:left="2884" w:hanging="360"/>
      </w:pPr>
      <w:rPr>
        <w:rFonts w:ascii="Wingdings" w:hAnsi="Wingdings" w:hint="default"/>
      </w:rPr>
    </w:lvl>
    <w:lvl w:ilvl="3" w:tplc="04090001" w:tentative="1">
      <w:start w:val="1"/>
      <w:numFmt w:val="bullet"/>
      <w:lvlText w:val=""/>
      <w:lvlJc w:val="left"/>
      <w:pPr>
        <w:ind w:left="3604" w:hanging="360"/>
      </w:pPr>
      <w:rPr>
        <w:rFonts w:ascii="Symbol" w:hAnsi="Symbol" w:hint="default"/>
      </w:rPr>
    </w:lvl>
    <w:lvl w:ilvl="4" w:tplc="04090003" w:tentative="1">
      <w:start w:val="1"/>
      <w:numFmt w:val="bullet"/>
      <w:lvlText w:val="o"/>
      <w:lvlJc w:val="left"/>
      <w:pPr>
        <w:ind w:left="4324" w:hanging="360"/>
      </w:pPr>
      <w:rPr>
        <w:rFonts w:ascii="Courier New" w:hAnsi="Courier New" w:cs="Courier New" w:hint="default"/>
      </w:rPr>
    </w:lvl>
    <w:lvl w:ilvl="5" w:tplc="04090005" w:tentative="1">
      <w:start w:val="1"/>
      <w:numFmt w:val="bullet"/>
      <w:lvlText w:val=""/>
      <w:lvlJc w:val="left"/>
      <w:pPr>
        <w:ind w:left="5044" w:hanging="360"/>
      </w:pPr>
      <w:rPr>
        <w:rFonts w:ascii="Wingdings" w:hAnsi="Wingdings" w:hint="default"/>
      </w:rPr>
    </w:lvl>
    <w:lvl w:ilvl="6" w:tplc="04090001" w:tentative="1">
      <w:start w:val="1"/>
      <w:numFmt w:val="bullet"/>
      <w:lvlText w:val=""/>
      <w:lvlJc w:val="left"/>
      <w:pPr>
        <w:ind w:left="5764" w:hanging="360"/>
      </w:pPr>
      <w:rPr>
        <w:rFonts w:ascii="Symbol" w:hAnsi="Symbol" w:hint="default"/>
      </w:rPr>
    </w:lvl>
    <w:lvl w:ilvl="7" w:tplc="04090003" w:tentative="1">
      <w:start w:val="1"/>
      <w:numFmt w:val="bullet"/>
      <w:lvlText w:val="o"/>
      <w:lvlJc w:val="left"/>
      <w:pPr>
        <w:ind w:left="6484" w:hanging="360"/>
      </w:pPr>
      <w:rPr>
        <w:rFonts w:ascii="Courier New" w:hAnsi="Courier New" w:cs="Courier New" w:hint="default"/>
      </w:rPr>
    </w:lvl>
    <w:lvl w:ilvl="8" w:tplc="04090005" w:tentative="1">
      <w:start w:val="1"/>
      <w:numFmt w:val="bullet"/>
      <w:lvlText w:val=""/>
      <w:lvlJc w:val="left"/>
      <w:pPr>
        <w:ind w:left="7204" w:hanging="360"/>
      </w:pPr>
      <w:rPr>
        <w:rFonts w:ascii="Wingdings" w:hAnsi="Wingdings" w:hint="default"/>
      </w:rPr>
    </w:lvl>
  </w:abstractNum>
  <w:abstractNum w:abstractNumId="314" w15:restartNumberingAfterBreak="0">
    <w:nsid w:val="5FC95E57"/>
    <w:multiLevelType w:val="hybridMultilevel"/>
    <w:tmpl w:val="FAE26E6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5" w15:restartNumberingAfterBreak="0">
    <w:nsid w:val="600F7C0C"/>
    <w:multiLevelType w:val="hybridMultilevel"/>
    <w:tmpl w:val="4EA6C884"/>
    <w:lvl w:ilvl="0" w:tplc="A32672E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6" w15:restartNumberingAfterBreak="0">
    <w:nsid w:val="6049177F"/>
    <w:multiLevelType w:val="hybridMultilevel"/>
    <w:tmpl w:val="A3B27580"/>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7" w15:restartNumberingAfterBreak="0">
    <w:nsid w:val="60BC4DF2"/>
    <w:multiLevelType w:val="hybridMultilevel"/>
    <w:tmpl w:val="D496F62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8" w15:restartNumberingAfterBreak="0">
    <w:nsid w:val="60ED3F2F"/>
    <w:multiLevelType w:val="hybridMultilevel"/>
    <w:tmpl w:val="4190B8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9" w15:restartNumberingAfterBreak="0">
    <w:nsid w:val="61315C12"/>
    <w:multiLevelType w:val="hybridMultilevel"/>
    <w:tmpl w:val="A2F41B0C"/>
    <w:lvl w:ilvl="0" w:tplc="9D4AAE6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0" w15:restartNumberingAfterBreak="0">
    <w:nsid w:val="61664196"/>
    <w:multiLevelType w:val="multilevel"/>
    <w:tmpl w:val="C380B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1" w15:restartNumberingAfterBreak="0">
    <w:nsid w:val="61E969E0"/>
    <w:multiLevelType w:val="hybridMultilevel"/>
    <w:tmpl w:val="2A7E7C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2" w15:restartNumberingAfterBreak="0">
    <w:nsid w:val="6239779B"/>
    <w:multiLevelType w:val="hybridMultilevel"/>
    <w:tmpl w:val="B86C7D62"/>
    <w:lvl w:ilvl="0" w:tplc="4A4A5072">
      <w:numFmt w:val="bullet"/>
      <w:lvlText w:val="-"/>
      <w:lvlJc w:val="left"/>
      <w:pPr>
        <w:ind w:left="720" w:hanging="360"/>
      </w:pPr>
      <w:rPr>
        <w:rFonts w:ascii="Arial" w:eastAsiaTheme="minorHAnsi" w:hAnsi="Arial" w:cs="Arial"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3" w15:restartNumberingAfterBreak="0">
    <w:nsid w:val="628724C7"/>
    <w:multiLevelType w:val="hybridMultilevel"/>
    <w:tmpl w:val="5036BEEA"/>
    <w:lvl w:ilvl="0" w:tplc="C8947AB8">
      <w:start w:val="1"/>
      <w:numFmt w:val="bullet"/>
      <w:lvlText w:val="-"/>
      <w:lvlJc w:val="left"/>
      <w:pPr>
        <w:ind w:left="1080" w:hanging="360"/>
      </w:pPr>
      <w:rPr>
        <w:rFonts w:ascii="Simplified Arabic" w:eastAsiaTheme="minorHAnsi" w:hAnsi="Simplified Arabic" w:cs="Simplified Arabic"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24" w15:restartNumberingAfterBreak="0">
    <w:nsid w:val="62AF1300"/>
    <w:multiLevelType w:val="hybridMultilevel"/>
    <w:tmpl w:val="D8EC5CB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5" w15:restartNumberingAfterBreak="0">
    <w:nsid w:val="637F4B1D"/>
    <w:multiLevelType w:val="multilevel"/>
    <w:tmpl w:val="30F215F8"/>
    <w:lvl w:ilvl="0">
      <w:start w:val="1"/>
      <w:numFmt w:val="decimal"/>
      <w:lvlText w:val="%1."/>
      <w:lvlJc w:val="left"/>
      <w:pPr>
        <w:tabs>
          <w:tab w:val="num" w:pos="720"/>
        </w:tabs>
        <w:ind w:left="720" w:hanging="360"/>
      </w:pPr>
      <w:rPr>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6" w15:restartNumberingAfterBreak="0">
    <w:nsid w:val="63A44F72"/>
    <w:multiLevelType w:val="hybridMultilevel"/>
    <w:tmpl w:val="4E6E628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7" w15:restartNumberingAfterBreak="0">
    <w:nsid w:val="63F915D8"/>
    <w:multiLevelType w:val="hybridMultilevel"/>
    <w:tmpl w:val="818A1680"/>
    <w:lvl w:ilvl="0" w:tplc="92705754">
      <w:start w:val="1"/>
      <w:numFmt w:val="lowerLetter"/>
      <w:lvlText w:val="%1)"/>
      <w:lvlJc w:val="left"/>
      <w:pPr>
        <w:tabs>
          <w:tab w:val="num" w:pos="720"/>
        </w:tabs>
        <w:ind w:left="720" w:hanging="360"/>
      </w:pPr>
    </w:lvl>
    <w:lvl w:ilvl="1" w:tplc="C3CE2DC4" w:tentative="1">
      <w:start w:val="1"/>
      <w:numFmt w:val="lowerLetter"/>
      <w:lvlText w:val="%2)"/>
      <w:lvlJc w:val="left"/>
      <w:pPr>
        <w:tabs>
          <w:tab w:val="num" w:pos="1440"/>
        </w:tabs>
        <w:ind w:left="1440" w:hanging="360"/>
      </w:pPr>
    </w:lvl>
    <w:lvl w:ilvl="2" w:tplc="28C8E1C6" w:tentative="1">
      <w:start w:val="1"/>
      <w:numFmt w:val="lowerLetter"/>
      <w:lvlText w:val="%3)"/>
      <w:lvlJc w:val="left"/>
      <w:pPr>
        <w:tabs>
          <w:tab w:val="num" w:pos="2160"/>
        </w:tabs>
        <w:ind w:left="2160" w:hanging="360"/>
      </w:pPr>
    </w:lvl>
    <w:lvl w:ilvl="3" w:tplc="211460F2" w:tentative="1">
      <w:start w:val="1"/>
      <w:numFmt w:val="lowerLetter"/>
      <w:lvlText w:val="%4)"/>
      <w:lvlJc w:val="left"/>
      <w:pPr>
        <w:tabs>
          <w:tab w:val="num" w:pos="2880"/>
        </w:tabs>
        <w:ind w:left="2880" w:hanging="360"/>
      </w:pPr>
    </w:lvl>
    <w:lvl w:ilvl="4" w:tplc="820EEF10" w:tentative="1">
      <w:start w:val="1"/>
      <w:numFmt w:val="lowerLetter"/>
      <w:lvlText w:val="%5)"/>
      <w:lvlJc w:val="left"/>
      <w:pPr>
        <w:tabs>
          <w:tab w:val="num" w:pos="3600"/>
        </w:tabs>
        <w:ind w:left="3600" w:hanging="360"/>
      </w:pPr>
    </w:lvl>
    <w:lvl w:ilvl="5" w:tplc="CC822F68" w:tentative="1">
      <w:start w:val="1"/>
      <w:numFmt w:val="lowerLetter"/>
      <w:lvlText w:val="%6)"/>
      <w:lvlJc w:val="left"/>
      <w:pPr>
        <w:tabs>
          <w:tab w:val="num" w:pos="4320"/>
        </w:tabs>
        <w:ind w:left="4320" w:hanging="360"/>
      </w:pPr>
    </w:lvl>
    <w:lvl w:ilvl="6" w:tplc="FA506CC6" w:tentative="1">
      <w:start w:val="1"/>
      <w:numFmt w:val="lowerLetter"/>
      <w:lvlText w:val="%7)"/>
      <w:lvlJc w:val="left"/>
      <w:pPr>
        <w:tabs>
          <w:tab w:val="num" w:pos="5040"/>
        </w:tabs>
        <w:ind w:left="5040" w:hanging="360"/>
      </w:pPr>
    </w:lvl>
    <w:lvl w:ilvl="7" w:tplc="3F9829D4" w:tentative="1">
      <w:start w:val="1"/>
      <w:numFmt w:val="lowerLetter"/>
      <w:lvlText w:val="%8)"/>
      <w:lvlJc w:val="left"/>
      <w:pPr>
        <w:tabs>
          <w:tab w:val="num" w:pos="5760"/>
        </w:tabs>
        <w:ind w:left="5760" w:hanging="360"/>
      </w:pPr>
    </w:lvl>
    <w:lvl w:ilvl="8" w:tplc="200CD512" w:tentative="1">
      <w:start w:val="1"/>
      <w:numFmt w:val="lowerLetter"/>
      <w:lvlText w:val="%9)"/>
      <w:lvlJc w:val="left"/>
      <w:pPr>
        <w:tabs>
          <w:tab w:val="num" w:pos="6480"/>
        </w:tabs>
        <w:ind w:left="6480" w:hanging="360"/>
      </w:pPr>
    </w:lvl>
  </w:abstractNum>
  <w:abstractNum w:abstractNumId="328" w15:restartNumberingAfterBreak="0">
    <w:nsid w:val="646009A0"/>
    <w:multiLevelType w:val="hybridMultilevel"/>
    <w:tmpl w:val="BC92ACD6"/>
    <w:lvl w:ilvl="0" w:tplc="1A1638E0">
      <w:start w:val="1"/>
      <w:numFmt w:val="bullet"/>
      <w:lvlText w:val=""/>
      <w:lvlJc w:val="left"/>
      <w:pPr>
        <w:ind w:left="892" w:hanging="360"/>
      </w:pPr>
      <w:rPr>
        <w:rFonts w:ascii="Wingdings" w:hAnsi="Wingdings" w:hint="default"/>
      </w:rPr>
    </w:lvl>
    <w:lvl w:ilvl="1" w:tplc="04090003" w:tentative="1">
      <w:start w:val="1"/>
      <w:numFmt w:val="bullet"/>
      <w:lvlText w:val="o"/>
      <w:lvlJc w:val="left"/>
      <w:pPr>
        <w:ind w:left="1612" w:hanging="360"/>
      </w:pPr>
      <w:rPr>
        <w:rFonts w:ascii="Courier New" w:hAnsi="Courier New" w:cs="Courier New" w:hint="default"/>
      </w:rPr>
    </w:lvl>
    <w:lvl w:ilvl="2" w:tplc="04090005" w:tentative="1">
      <w:start w:val="1"/>
      <w:numFmt w:val="bullet"/>
      <w:lvlText w:val=""/>
      <w:lvlJc w:val="left"/>
      <w:pPr>
        <w:ind w:left="2332" w:hanging="360"/>
      </w:pPr>
      <w:rPr>
        <w:rFonts w:ascii="Wingdings" w:hAnsi="Wingdings" w:hint="default"/>
      </w:rPr>
    </w:lvl>
    <w:lvl w:ilvl="3" w:tplc="04090001" w:tentative="1">
      <w:start w:val="1"/>
      <w:numFmt w:val="bullet"/>
      <w:lvlText w:val=""/>
      <w:lvlJc w:val="left"/>
      <w:pPr>
        <w:ind w:left="3052" w:hanging="360"/>
      </w:pPr>
      <w:rPr>
        <w:rFonts w:ascii="Symbol" w:hAnsi="Symbol" w:hint="default"/>
      </w:rPr>
    </w:lvl>
    <w:lvl w:ilvl="4" w:tplc="04090003" w:tentative="1">
      <w:start w:val="1"/>
      <w:numFmt w:val="bullet"/>
      <w:lvlText w:val="o"/>
      <w:lvlJc w:val="left"/>
      <w:pPr>
        <w:ind w:left="3772" w:hanging="360"/>
      </w:pPr>
      <w:rPr>
        <w:rFonts w:ascii="Courier New" w:hAnsi="Courier New" w:cs="Courier New" w:hint="default"/>
      </w:rPr>
    </w:lvl>
    <w:lvl w:ilvl="5" w:tplc="04090005" w:tentative="1">
      <w:start w:val="1"/>
      <w:numFmt w:val="bullet"/>
      <w:lvlText w:val=""/>
      <w:lvlJc w:val="left"/>
      <w:pPr>
        <w:ind w:left="4492" w:hanging="360"/>
      </w:pPr>
      <w:rPr>
        <w:rFonts w:ascii="Wingdings" w:hAnsi="Wingdings" w:hint="default"/>
      </w:rPr>
    </w:lvl>
    <w:lvl w:ilvl="6" w:tplc="04090001" w:tentative="1">
      <w:start w:val="1"/>
      <w:numFmt w:val="bullet"/>
      <w:lvlText w:val=""/>
      <w:lvlJc w:val="left"/>
      <w:pPr>
        <w:ind w:left="5212" w:hanging="360"/>
      </w:pPr>
      <w:rPr>
        <w:rFonts w:ascii="Symbol" w:hAnsi="Symbol" w:hint="default"/>
      </w:rPr>
    </w:lvl>
    <w:lvl w:ilvl="7" w:tplc="04090003" w:tentative="1">
      <w:start w:val="1"/>
      <w:numFmt w:val="bullet"/>
      <w:lvlText w:val="o"/>
      <w:lvlJc w:val="left"/>
      <w:pPr>
        <w:ind w:left="5932" w:hanging="360"/>
      </w:pPr>
      <w:rPr>
        <w:rFonts w:ascii="Courier New" w:hAnsi="Courier New" w:cs="Courier New" w:hint="default"/>
      </w:rPr>
    </w:lvl>
    <w:lvl w:ilvl="8" w:tplc="04090005" w:tentative="1">
      <w:start w:val="1"/>
      <w:numFmt w:val="bullet"/>
      <w:lvlText w:val=""/>
      <w:lvlJc w:val="left"/>
      <w:pPr>
        <w:ind w:left="6652" w:hanging="360"/>
      </w:pPr>
      <w:rPr>
        <w:rFonts w:ascii="Wingdings" w:hAnsi="Wingdings" w:hint="default"/>
      </w:rPr>
    </w:lvl>
  </w:abstractNum>
  <w:abstractNum w:abstractNumId="329" w15:restartNumberingAfterBreak="0">
    <w:nsid w:val="64F30003"/>
    <w:multiLevelType w:val="hybridMultilevel"/>
    <w:tmpl w:val="4232C95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0" w15:restartNumberingAfterBreak="0">
    <w:nsid w:val="651D6041"/>
    <w:multiLevelType w:val="hybridMultilevel"/>
    <w:tmpl w:val="C96CEB08"/>
    <w:lvl w:ilvl="0" w:tplc="1FD0D9BA">
      <w:start w:val="1"/>
      <w:numFmt w:val="bullet"/>
      <w:lvlText w:val=""/>
      <w:lvlJc w:val="left"/>
      <w:pPr>
        <w:tabs>
          <w:tab w:val="num" w:pos="720"/>
        </w:tabs>
        <w:ind w:left="720" w:hanging="360"/>
      </w:pPr>
      <w:rPr>
        <w:rFonts w:ascii="Symbol" w:hAnsi="Symbol" w:hint="default"/>
      </w:rPr>
    </w:lvl>
    <w:lvl w:ilvl="1" w:tplc="5A8653F6" w:tentative="1">
      <w:start w:val="1"/>
      <w:numFmt w:val="bullet"/>
      <w:lvlText w:val=""/>
      <w:lvlJc w:val="left"/>
      <w:pPr>
        <w:tabs>
          <w:tab w:val="num" w:pos="1440"/>
        </w:tabs>
        <w:ind w:left="1440" w:hanging="360"/>
      </w:pPr>
      <w:rPr>
        <w:rFonts w:ascii="Symbol" w:hAnsi="Symbol" w:hint="default"/>
      </w:rPr>
    </w:lvl>
    <w:lvl w:ilvl="2" w:tplc="96B4DFD4" w:tentative="1">
      <w:start w:val="1"/>
      <w:numFmt w:val="bullet"/>
      <w:lvlText w:val=""/>
      <w:lvlJc w:val="left"/>
      <w:pPr>
        <w:tabs>
          <w:tab w:val="num" w:pos="2160"/>
        </w:tabs>
        <w:ind w:left="2160" w:hanging="360"/>
      </w:pPr>
      <w:rPr>
        <w:rFonts w:ascii="Symbol" w:hAnsi="Symbol" w:hint="default"/>
      </w:rPr>
    </w:lvl>
    <w:lvl w:ilvl="3" w:tplc="718EBEB6" w:tentative="1">
      <w:start w:val="1"/>
      <w:numFmt w:val="bullet"/>
      <w:lvlText w:val=""/>
      <w:lvlJc w:val="left"/>
      <w:pPr>
        <w:tabs>
          <w:tab w:val="num" w:pos="2880"/>
        </w:tabs>
        <w:ind w:left="2880" w:hanging="360"/>
      </w:pPr>
      <w:rPr>
        <w:rFonts w:ascii="Symbol" w:hAnsi="Symbol" w:hint="default"/>
      </w:rPr>
    </w:lvl>
    <w:lvl w:ilvl="4" w:tplc="CFC09F4E" w:tentative="1">
      <w:start w:val="1"/>
      <w:numFmt w:val="bullet"/>
      <w:lvlText w:val=""/>
      <w:lvlJc w:val="left"/>
      <w:pPr>
        <w:tabs>
          <w:tab w:val="num" w:pos="3600"/>
        </w:tabs>
        <w:ind w:left="3600" w:hanging="360"/>
      </w:pPr>
      <w:rPr>
        <w:rFonts w:ascii="Symbol" w:hAnsi="Symbol" w:hint="default"/>
      </w:rPr>
    </w:lvl>
    <w:lvl w:ilvl="5" w:tplc="F0D266FA" w:tentative="1">
      <w:start w:val="1"/>
      <w:numFmt w:val="bullet"/>
      <w:lvlText w:val=""/>
      <w:lvlJc w:val="left"/>
      <w:pPr>
        <w:tabs>
          <w:tab w:val="num" w:pos="4320"/>
        </w:tabs>
        <w:ind w:left="4320" w:hanging="360"/>
      </w:pPr>
      <w:rPr>
        <w:rFonts w:ascii="Symbol" w:hAnsi="Symbol" w:hint="default"/>
      </w:rPr>
    </w:lvl>
    <w:lvl w:ilvl="6" w:tplc="E0F84128" w:tentative="1">
      <w:start w:val="1"/>
      <w:numFmt w:val="bullet"/>
      <w:lvlText w:val=""/>
      <w:lvlJc w:val="left"/>
      <w:pPr>
        <w:tabs>
          <w:tab w:val="num" w:pos="5040"/>
        </w:tabs>
        <w:ind w:left="5040" w:hanging="360"/>
      </w:pPr>
      <w:rPr>
        <w:rFonts w:ascii="Symbol" w:hAnsi="Symbol" w:hint="default"/>
      </w:rPr>
    </w:lvl>
    <w:lvl w:ilvl="7" w:tplc="2724DDF8" w:tentative="1">
      <w:start w:val="1"/>
      <w:numFmt w:val="bullet"/>
      <w:lvlText w:val=""/>
      <w:lvlJc w:val="left"/>
      <w:pPr>
        <w:tabs>
          <w:tab w:val="num" w:pos="5760"/>
        </w:tabs>
        <w:ind w:left="5760" w:hanging="360"/>
      </w:pPr>
      <w:rPr>
        <w:rFonts w:ascii="Symbol" w:hAnsi="Symbol" w:hint="default"/>
      </w:rPr>
    </w:lvl>
    <w:lvl w:ilvl="8" w:tplc="20CA398A" w:tentative="1">
      <w:start w:val="1"/>
      <w:numFmt w:val="bullet"/>
      <w:lvlText w:val=""/>
      <w:lvlJc w:val="left"/>
      <w:pPr>
        <w:tabs>
          <w:tab w:val="num" w:pos="6480"/>
        </w:tabs>
        <w:ind w:left="6480" w:hanging="360"/>
      </w:pPr>
      <w:rPr>
        <w:rFonts w:ascii="Symbol" w:hAnsi="Symbol" w:hint="default"/>
      </w:rPr>
    </w:lvl>
  </w:abstractNum>
  <w:abstractNum w:abstractNumId="331" w15:restartNumberingAfterBreak="0">
    <w:nsid w:val="65262ED4"/>
    <w:multiLevelType w:val="hybridMultilevel"/>
    <w:tmpl w:val="696CEDA2"/>
    <w:lvl w:ilvl="0" w:tplc="B2A4AFB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2" w15:restartNumberingAfterBreak="0">
    <w:nsid w:val="658A3AC4"/>
    <w:multiLevelType w:val="hybridMultilevel"/>
    <w:tmpl w:val="51021CCE"/>
    <w:lvl w:ilvl="0" w:tplc="63AE98A0">
      <w:start w:val="1"/>
      <w:numFmt w:val="bullet"/>
      <w:lvlText w:val=""/>
      <w:lvlJc w:val="left"/>
      <w:pPr>
        <w:tabs>
          <w:tab w:val="num" w:pos="720"/>
        </w:tabs>
        <w:ind w:left="720" w:hanging="360"/>
      </w:pPr>
      <w:rPr>
        <w:rFonts w:ascii="Symbol" w:hAnsi="Symbol" w:hint="default"/>
      </w:rPr>
    </w:lvl>
    <w:lvl w:ilvl="1" w:tplc="BE86CF02" w:tentative="1">
      <w:start w:val="1"/>
      <w:numFmt w:val="bullet"/>
      <w:lvlText w:val=""/>
      <w:lvlJc w:val="left"/>
      <w:pPr>
        <w:tabs>
          <w:tab w:val="num" w:pos="1440"/>
        </w:tabs>
        <w:ind w:left="1440" w:hanging="360"/>
      </w:pPr>
      <w:rPr>
        <w:rFonts w:ascii="Symbol" w:hAnsi="Symbol" w:hint="default"/>
      </w:rPr>
    </w:lvl>
    <w:lvl w:ilvl="2" w:tplc="1046D3D6" w:tentative="1">
      <w:start w:val="1"/>
      <w:numFmt w:val="bullet"/>
      <w:lvlText w:val=""/>
      <w:lvlJc w:val="left"/>
      <w:pPr>
        <w:tabs>
          <w:tab w:val="num" w:pos="2160"/>
        </w:tabs>
        <w:ind w:left="2160" w:hanging="360"/>
      </w:pPr>
      <w:rPr>
        <w:rFonts w:ascii="Symbol" w:hAnsi="Symbol" w:hint="default"/>
      </w:rPr>
    </w:lvl>
    <w:lvl w:ilvl="3" w:tplc="5EBCBF3E" w:tentative="1">
      <w:start w:val="1"/>
      <w:numFmt w:val="bullet"/>
      <w:lvlText w:val=""/>
      <w:lvlJc w:val="left"/>
      <w:pPr>
        <w:tabs>
          <w:tab w:val="num" w:pos="2880"/>
        </w:tabs>
        <w:ind w:left="2880" w:hanging="360"/>
      </w:pPr>
      <w:rPr>
        <w:rFonts w:ascii="Symbol" w:hAnsi="Symbol" w:hint="default"/>
      </w:rPr>
    </w:lvl>
    <w:lvl w:ilvl="4" w:tplc="2A86ABE8" w:tentative="1">
      <w:start w:val="1"/>
      <w:numFmt w:val="bullet"/>
      <w:lvlText w:val=""/>
      <w:lvlJc w:val="left"/>
      <w:pPr>
        <w:tabs>
          <w:tab w:val="num" w:pos="3600"/>
        </w:tabs>
        <w:ind w:left="3600" w:hanging="360"/>
      </w:pPr>
      <w:rPr>
        <w:rFonts w:ascii="Symbol" w:hAnsi="Symbol" w:hint="default"/>
      </w:rPr>
    </w:lvl>
    <w:lvl w:ilvl="5" w:tplc="8CD8D262" w:tentative="1">
      <w:start w:val="1"/>
      <w:numFmt w:val="bullet"/>
      <w:lvlText w:val=""/>
      <w:lvlJc w:val="left"/>
      <w:pPr>
        <w:tabs>
          <w:tab w:val="num" w:pos="4320"/>
        </w:tabs>
        <w:ind w:left="4320" w:hanging="360"/>
      </w:pPr>
      <w:rPr>
        <w:rFonts w:ascii="Symbol" w:hAnsi="Symbol" w:hint="default"/>
      </w:rPr>
    </w:lvl>
    <w:lvl w:ilvl="6" w:tplc="B066EC4E" w:tentative="1">
      <w:start w:val="1"/>
      <w:numFmt w:val="bullet"/>
      <w:lvlText w:val=""/>
      <w:lvlJc w:val="left"/>
      <w:pPr>
        <w:tabs>
          <w:tab w:val="num" w:pos="5040"/>
        </w:tabs>
        <w:ind w:left="5040" w:hanging="360"/>
      </w:pPr>
      <w:rPr>
        <w:rFonts w:ascii="Symbol" w:hAnsi="Symbol" w:hint="default"/>
      </w:rPr>
    </w:lvl>
    <w:lvl w:ilvl="7" w:tplc="ED5C7ED0" w:tentative="1">
      <w:start w:val="1"/>
      <w:numFmt w:val="bullet"/>
      <w:lvlText w:val=""/>
      <w:lvlJc w:val="left"/>
      <w:pPr>
        <w:tabs>
          <w:tab w:val="num" w:pos="5760"/>
        </w:tabs>
        <w:ind w:left="5760" w:hanging="360"/>
      </w:pPr>
      <w:rPr>
        <w:rFonts w:ascii="Symbol" w:hAnsi="Symbol" w:hint="default"/>
      </w:rPr>
    </w:lvl>
    <w:lvl w:ilvl="8" w:tplc="88DCCD40" w:tentative="1">
      <w:start w:val="1"/>
      <w:numFmt w:val="bullet"/>
      <w:lvlText w:val=""/>
      <w:lvlJc w:val="left"/>
      <w:pPr>
        <w:tabs>
          <w:tab w:val="num" w:pos="6480"/>
        </w:tabs>
        <w:ind w:left="6480" w:hanging="360"/>
      </w:pPr>
      <w:rPr>
        <w:rFonts w:ascii="Symbol" w:hAnsi="Symbol" w:hint="default"/>
      </w:rPr>
    </w:lvl>
  </w:abstractNum>
  <w:abstractNum w:abstractNumId="333" w15:restartNumberingAfterBreak="0">
    <w:nsid w:val="65D56BFA"/>
    <w:multiLevelType w:val="hybridMultilevel"/>
    <w:tmpl w:val="3E081AF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4" w15:restartNumberingAfterBreak="0">
    <w:nsid w:val="666916B6"/>
    <w:multiLevelType w:val="hybridMultilevel"/>
    <w:tmpl w:val="B4CA3836"/>
    <w:lvl w:ilvl="0" w:tplc="D1E60C28">
      <w:start w:val="1"/>
      <w:numFmt w:val="decimal"/>
      <w:lvlText w:val="%1."/>
      <w:lvlJc w:val="left"/>
      <w:pPr>
        <w:ind w:left="720" w:hanging="360"/>
      </w:pPr>
      <w:rPr>
        <w:rFonts w:hint="default"/>
        <w:b/>
        <w:bCs/>
      </w:rPr>
    </w:lvl>
    <w:lvl w:ilvl="1" w:tplc="C6DEC7BE">
      <w:start w:val="1"/>
      <w:numFmt w:val="decimalFullWidth"/>
      <w:lvlText w:val="%2-"/>
      <w:lvlJc w:val="left"/>
      <w:pPr>
        <w:ind w:left="1470" w:hanging="39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5" w15:restartNumberingAfterBreak="0">
    <w:nsid w:val="668960C9"/>
    <w:multiLevelType w:val="hybridMultilevel"/>
    <w:tmpl w:val="71DED2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6" w15:restartNumberingAfterBreak="0">
    <w:nsid w:val="669948B7"/>
    <w:multiLevelType w:val="multilevel"/>
    <w:tmpl w:val="468CE4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7" w15:restartNumberingAfterBreak="0">
    <w:nsid w:val="66BB741F"/>
    <w:multiLevelType w:val="hybridMultilevel"/>
    <w:tmpl w:val="FD3458E4"/>
    <w:lvl w:ilvl="0" w:tplc="D5CEEC8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8" w15:restartNumberingAfterBreak="0">
    <w:nsid w:val="66F93E0B"/>
    <w:multiLevelType w:val="hybridMultilevel"/>
    <w:tmpl w:val="927C4074"/>
    <w:lvl w:ilvl="0" w:tplc="1058721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9" w15:restartNumberingAfterBreak="0">
    <w:nsid w:val="676E3719"/>
    <w:multiLevelType w:val="multilevel"/>
    <w:tmpl w:val="EE92DD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0" w15:restartNumberingAfterBreak="0">
    <w:nsid w:val="680377C9"/>
    <w:multiLevelType w:val="hybridMultilevel"/>
    <w:tmpl w:val="E3584538"/>
    <w:lvl w:ilvl="0" w:tplc="C50CED16">
      <w:start w:val="1"/>
      <w:numFmt w:val="bullet"/>
      <w:lvlText w:val=""/>
      <w:lvlJc w:val="left"/>
      <w:pPr>
        <w:ind w:left="720" w:hanging="360"/>
      </w:pPr>
      <w:rPr>
        <w:rFonts w:ascii="Wingdings" w:hAnsi="Wingdings" w:hint="default"/>
        <w:lang w:bidi="ar-DZ"/>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1" w15:restartNumberingAfterBreak="0">
    <w:nsid w:val="68194B60"/>
    <w:multiLevelType w:val="hybridMultilevel"/>
    <w:tmpl w:val="E14CCF18"/>
    <w:lvl w:ilvl="0" w:tplc="507406CA">
      <w:start w:val="1"/>
      <w:numFmt w:val="bullet"/>
      <w:lvlText w:val=""/>
      <w:lvlJc w:val="left"/>
      <w:pPr>
        <w:ind w:left="720" w:hanging="360"/>
      </w:pPr>
      <w:rPr>
        <w:rFonts w:ascii="Symbol" w:hAnsi="Symbol" w:hint="default"/>
        <w:color w:val="auto"/>
        <w:lang w:bidi="ar-DZ"/>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2" w15:restartNumberingAfterBreak="0">
    <w:nsid w:val="691E6E91"/>
    <w:multiLevelType w:val="hybridMultilevel"/>
    <w:tmpl w:val="34400416"/>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3" w15:restartNumberingAfterBreak="0">
    <w:nsid w:val="697F7F6E"/>
    <w:multiLevelType w:val="hybridMultilevel"/>
    <w:tmpl w:val="DC3455FA"/>
    <w:lvl w:ilvl="0" w:tplc="CD387E06">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4" w15:restartNumberingAfterBreak="0">
    <w:nsid w:val="69BF22AD"/>
    <w:multiLevelType w:val="hybridMultilevel"/>
    <w:tmpl w:val="4734FF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5" w15:restartNumberingAfterBreak="0">
    <w:nsid w:val="6A2E3B2F"/>
    <w:multiLevelType w:val="multilevel"/>
    <w:tmpl w:val="5D62CC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6" w15:restartNumberingAfterBreak="0">
    <w:nsid w:val="6ACB4982"/>
    <w:multiLevelType w:val="hybridMultilevel"/>
    <w:tmpl w:val="A88EF1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7" w15:restartNumberingAfterBreak="0">
    <w:nsid w:val="6AEF11B3"/>
    <w:multiLevelType w:val="hybridMultilevel"/>
    <w:tmpl w:val="9900381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8" w15:restartNumberingAfterBreak="0">
    <w:nsid w:val="6AF173BB"/>
    <w:multiLevelType w:val="multilevel"/>
    <w:tmpl w:val="1CEAA8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9" w15:restartNumberingAfterBreak="0">
    <w:nsid w:val="6B0A311A"/>
    <w:multiLevelType w:val="hybridMultilevel"/>
    <w:tmpl w:val="089E032A"/>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0" w15:restartNumberingAfterBreak="0">
    <w:nsid w:val="6C1F2E30"/>
    <w:multiLevelType w:val="hybridMultilevel"/>
    <w:tmpl w:val="82462F88"/>
    <w:lvl w:ilvl="0" w:tplc="7D5240C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1" w15:restartNumberingAfterBreak="0">
    <w:nsid w:val="6C500654"/>
    <w:multiLevelType w:val="hybridMultilevel"/>
    <w:tmpl w:val="BF824DE2"/>
    <w:lvl w:ilvl="0" w:tplc="CBAAB5B4">
      <w:start w:val="1"/>
      <w:numFmt w:val="bullet"/>
      <w:lvlText w:val=""/>
      <w:lvlJc w:val="left"/>
      <w:pPr>
        <w:ind w:left="810" w:hanging="360"/>
      </w:pPr>
      <w:rPr>
        <w:rFonts w:ascii="Wingdings" w:hAnsi="Wingdings" w:hint="default"/>
        <w:color w:val="C00000"/>
        <w:sz w:val="24"/>
        <w:szCs w:val="24"/>
        <w:lang w:bidi="ar-DZ"/>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52" w15:restartNumberingAfterBreak="0">
    <w:nsid w:val="6D2E5926"/>
    <w:multiLevelType w:val="hybridMultilevel"/>
    <w:tmpl w:val="0AAA59FC"/>
    <w:lvl w:ilvl="0" w:tplc="774C0798">
      <w:start w:val="1"/>
      <w:numFmt w:val="bullet"/>
      <w:lvlText w:val=""/>
      <w:lvlJc w:val="left"/>
      <w:pPr>
        <w:ind w:left="720" w:hanging="360"/>
      </w:pPr>
      <w:rPr>
        <w:rFonts w:ascii="Symbol" w:hAnsi="Symbol" w:hint="default"/>
        <w:lang w:bidi="ar-DZ"/>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3" w15:restartNumberingAfterBreak="0">
    <w:nsid w:val="6D35514D"/>
    <w:multiLevelType w:val="hybridMultilevel"/>
    <w:tmpl w:val="235C0892"/>
    <w:lvl w:ilvl="0" w:tplc="04090015">
      <w:start w:val="1"/>
      <w:numFmt w:val="upperLetter"/>
      <w:lvlText w:val="%1."/>
      <w:lvlJc w:val="left"/>
      <w:pPr>
        <w:ind w:left="2160" w:hanging="360"/>
      </w:pPr>
    </w:lvl>
    <w:lvl w:ilvl="1" w:tplc="FFFFFFFF" w:tentative="1">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354" w15:restartNumberingAfterBreak="0">
    <w:nsid w:val="6DDB2B2E"/>
    <w:multiLevelType w:val="multilevel"/>
    <w:tmpl w:val="0409001F"/>
    <w:lvl w:ilvl="0">
      <w:start w:val="1"/>
      <w:numFmt w:val="decimal"/>
      <w:lvlText w:val="%1."/>
      <w:lvlJc w:val="left"/>
      <w:pPr>
        <w:ind w:left="785" w:hanging="360"/>
      </w:pPr>
      <w:rPr>
        <w:rFonts w:hint="default"/>
      </w:rPr>
    </w:lvl>
    <w:lvl w:ilvl="1">
      <w:start w:val="1"/>
      <w:numFmt w:val="decimal"/>
      <w:lvlText w:val="%1.%2."/>
      <w:lvlJc w:val="left"/>
      <w:pPr>
        <w:ind w:left="1217" w:hanging="432"/>
      </w:pPr>
    </w:lvl>
    <w:lvl w:ilvl="2">
      <w:start w:val="1"/>
      <w:numFmt w:val="decimal"/>
      <w:lvlText w:val="%1.%2.%3."/>
      <w:lvlJc w:val="left"/>
      <w:pPr>
        <w:ind w:left="1649" w:hanging="504"/>
      </w:pPr>
    </w:lvl>
    <w:lvl w:ilvl="3">
      <w:start w:val="1"/>
      <w:numFmt w:val="decimal"/>
      <w:lvlText w:val="%1.%2.%3.%4."/>
      <w:lvlJc w:val="left"/>
      <w:pPr>
        <w:ind w:left="2153" w:hanging="648"/>
      </w:pPr>
    </w:lvl>
    <w:lvl w:ilvl="4">
      <w:start w:val="1"/>
      <w:numFmt w:val="decimal"/>
      <w:lvlText w:val="%1.%2.%3.%4.%5."/>
      <w:lvlJc w:val="left"/>
      <w:pPr>
        <w:ind w:left="2657" w:hanging="792"/>
      </w:pPr>
    </w:lvl>
    <w:lvl w:ilvl="5">
      <w:start w:val="1"/>
      <w:numFmt w:val="decimal"/>
      <w:lvlText w:val="%1.%2.%3.%4.%5.%6."/>
      <w:lvlJc w:val="left"/>
      <w:pPr>
        <w:ind w:left="3161" w:hanging="936"/>
      </w:pPr>
    </w:lvl>
    <w:lvl w:ilvl="6">
      <w:start w:val="1"/>
      <w:numFmt w:val="decimal"/>
      <w:lvlText w:val="%1.%2.%3.%4.%5.%6.%7."/>
      <w:lvlJc w:val="left"/>
      <w:pPr>
        <w:ind w:left="3665" w:hanging="1080"/>
      </w:pPr>
    </w:lvl>
    <w:lvl w:ilvl="7">
      <w:start w:val="1"/>
      <w:numFmt w:val="decimal"/>
      <w:lvlText w:val="%1.%2.%3.%4.%5.%6.%7.%8."/>
      <w:lvlJc w:val="left"/>
      <w:pPr>
        <w:ind w:left="4169" w:hanging="1224"/>
      </w:pPr>
    </w:lvl>
    <w:lvl w:ilvl="8">
      <w:start w:val="1"/>
      <w:numFmt w:val="decimal"/>
      <w:lvlText w:val="%1.%2.%3.%4.%5.%6.%7.%8.%9."/>
      <w:lvlJc w:val="left"/>
      <w:pPr>
        <w:ind w:left="4745" w:hanging="1440"/>
      </w:pPr>
    </w:lvl>
  </w:abstractNum>
  <w:abstractNum w:abstractNumId="355" w15:restartNumberingAfterBreak="0">
    <w:nsid w:val="6DE1306E"/>
    <w:multiLevelType w:val="hybridMultilevel"/>
    <w:tmpl w:val="638662B4"/>
    <w:lvl w:ilvl="0" w:tplc="D1F647E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6" w15:restartNumberingAfterBreak="0">
    <w:nsid w:val="6E481D19"/>
    <w:multiLevelType w:val="hybridMultilevel"/>
    <w:tmpl w:val="BB6491E2"/>
    <w:lvl w:ilvl="0" w:tplc="A6D6E6BE">
      <w:start w:val="1"/>
      <w:numFmt w:val="decimal"/>
      <w:lvlText w:val="%1-"/>
      <w:lvlJc w:val="left"/>
      <w:pPr>
        <w:ind w:left="600" w:hanging="360"/>
      </w:pPr>
      <w:rPr>
        <w:rFonts w:cs="Times New Roman" w:hint="default"/>
      </w:rPr>
    </w:lvl>
    <w:lvl w:ilvl="1" w:tplc="04090019" w:tentative="1">
      <w:start w:val="1"/>
      <w:numFmt w:val="lowerLetter"/>
      <w:lvlText w:val="%2."/>
      <w:lvlJc w:val="left"/>
      <w:pPr>
        <w:ind w:left="1320" w:hanging="360"/>
      </w:pPr>
    </w:lvl>
    <w:lvl w:ilvl="2" w:tplc="0409001B" w:tentative="1">
      <w:start w:val="1"/>
      <w:numFmt w:val="lowerRoman"/>
      <w:lvlText w:val="%3."/>
      <w:lvlJc w:val="right"/>
      <w:pPr>
        <w:ind w:left="2040" w:hanging="180"/>
      </w:pPr>
    </w:lvl>
    <w:lvl w:ilvl="3" w:tplc="0409000F" w:tentative="1">
      <w:start w:val="1"/>
      <w:numFmt w:val="decimal"/>
      <w:lvlText w:val="%4."/>
      <w:lvlJc w:val="left"/>
      <w:pPr>
        <w:ind w:left="2760" w:hanging="360"/>
      </w:pPr>
    </w:lvl>
    <w:lvl w:ilvl="4" w:tplc="04090019" w:tentative="1">
      <w:start w:val="1"/>
      <w:numFmt w:val="lowerLetter"/>
      <w:lvlText w:val="%5."/>
      <w:lvlJc w:val="left"/>
      <w:pPr>
        <w:ind w:left="3480" w:hanging="360"/>
      </w:pPr>
    </w:lvl>
    <w:lvl w:ilvl="5" w:tplc="0409001B" w:tentative="1">
      <w:start w:val="1"/>
      <w:numFmt w:val="lowerRoman"/>
      <w:lvlText w:val="%6."/>
      <w:lvlJc w:val="right"/>
      <w:pPr>
        <w:ind w:left="4200" w:hanging="180"/>
      </w:pPr>
    </w:lvl>
    <w:lvl w:ilvl="6" w:tplc="0409000F" w:tentative="1">
      <w:start w:val="1"/>
      <w:numFmt w:val="decimal"/>
      <w:lvlText w:val="%7."/>
      <w:lvlJc w:val="left"/>
      <w:pPr>
        <w:ind w:left="4920" w:hanging="360"/>
      </w:pPr>
    </w:lvl>
    <w:lvl w:ilvl="7" w:tplc="04090019" w:tentative="1">
      <w:start w:val="1"/>
      <w:numFmt w:val="lowerLetter"/>
      <w:lvlText w:val="%8."/>
      <w:lvlJc w:val="left"/>
      <w:pPr>
        <w:ind w:left="5640" w:hanging="360"/>
      </w:pPr>
    </w:lvl>
    <w:lvl w:ilvl="8" w:tplc="0409001B" w:tentative="1">
      <w:start w:val="1"/>
      <w:numFmt w:val="lowerRoman"/>
      <w:lvlText w:val="%9."/>
      <w:lvlJc w:val="right"/>
      <w:pPr>
        <w:ind w:left="6360" w:hanging="180"/>
      </w:pPr>
    </w:lvl>
  </w:abstractNum>
  <w:abstractNum w:abstractNumId="357" w15:restartNumberingAfterBreak="0">
    <w:nsid w:val="6E8C3036"/>
    <w:multiLevelType w:val="hybridMultilevel"/>
    <w:tmpl w:val="FC1A21C6"/>
    <w:lvl w:ilvl="0" w:tplc="B35C88B8">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8" w15:restartNumberingAfterBreak="0">
    <w:nsid w:val="6F705FCA"/>
    <w:multiLevelType w:val="multilevel"/>
    <w:tmpl w:val="05607766"/>
    <w:lvl w:ilvl="0">
      <w:start w:val="1"/>
      <w:numFmt w:val="decimal"/>
      <w:lvlText w:val="%1."/>
      <w:lvlJc w:val="left"/>
      <w:pPr>
        <w:tabs>
          <w:tab w:val="num" w:pos="720"/>
        </w:tabs>
        <w:ind w:left="720" w:hanging="360"/>
      </w:pPr>
      <w:rPr>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9" w15:restartNumberingAfterBreak="0">
    <w:nsid w:val="6F9566C5"/>
    <w:multiLevelType w:val="hybridMultilevel"/>
    <w:tmpl w:val="6FEACFFE"/>
    <w:lvl w:ilvl="0" w:tplc="F4CA8AA4">
      <w:start w:val="1"/>
      <w:numFmt w:val="decimal"/>
      <w:lvlText w:val="%1."/>
      <w:lvlJc w:val="left"/>
      <w:pPr>
        <w:ind w:left="810" w:hanging="360"/>
      </w:pPr>
      <w:rPr>
        <w:b/>
        <w:bCs/>
        <w:color w:val="auto"/>
        <w:sz w:val="24"/>
        <w:szCs w:val="24"/>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60" w15:restartNumberingAfterBreak="0">
    <w:nsid w:val="6FA85B3C"/>
    <w:multiLevelType w:val="hybridMultilevel"/>
    <w:tmpl w:val="BCE0743C"/>
    <w:lvl w:ilvl="0" w:tplc="04090005">
      <w:start w:val="1"/>
      <w:numFmt w:val="bullet"/>
      <w:lvlText w:val=""/>
      <w:lvlJc w:val="left"/>
      <w:pPr>
        <w:ind w:left="1728" w:hanging="360"/>
      </w:pPr>
      <w:rPr>
        <w:rFonts w:ascii="Wingdings" w:hAnsi="Wingdings" w:hint="default"/>
      </w:rPr>
    </w:lvl>
    <w:lvl w:ilvl="1" w:tplc="04090003" w:tentative="1">
      <w:start w:val="1"/>
      <w:numFmt w:val="bullet"/>
      <w:lvlText w:val="o"/>
      <w:lvlJc w:val="left"/>
      <w:pPr>
        <w:ind w:left="2448" w:hanging="360"/>
      </w:pPr>
      <w:rPr>
        <w:rFonts w:ascii="Courier New" w:hAnsi="Courier New" w:cs="Courier New" w:hint="default"/>
      </w:rPr>
    </w:lvl>
    <w:lvl w:ilvl="2" w:tplc="04090005" w:tentative="1">
      <w:start w:val="1"/>
      <w:numFmt w:val="bullet"/>
      <w:lvlText w:val=""/>
      <w:lvlJc w:val="left"/>
      <w:pPr>
        <w:ind w:left="3168" w:hanging="360"/>
      </w:pPr>
      <w:rPr>
        <w:rFonts w:ascii="Wingdings" w:hAnsi="Wingdings" w:hint="default"/>
      </w:rPr>
    </w:lvl>
    <w:lvl w:ilvl="3" w:tplc="04090001" w:tentative="1">
      <w:start w:val="1"/>
      <w:numFmt w:val="bullet"/>
      <w:lvlText w:val=""/>
      <w:lvlJc w:val="left"/>
      <w:pPr>
        <w:ind w:left="3888" w:hanging="360"/>
      </w:pPr>
      <w:rPr>
        <w:rFonts w:ascii="Symbol" w:hAnsi="Symbol" w:hint="default"/>
      </w:rPr>
    </w:lvl>
    <w:lvl w:ilvl="4" w:tplc="04090003" w:tentative="1">
      <w:start w:val="1"/>
      <w:numFmt w:val="bullet"/>
      <w:lvlText w:val="o"/>
      <w:lvlJc w:val="left"/>
      <w:pPr>
        <w:ind w:left="4608" w:hanging="360"/>
      </w:pPr>
      <w:rPr>
        <w:rFonts w:ascii="Courier New" w:hAnsi="Courier New" w:cs="Courier New" w:hint="default"/>
      </w:rPr>
    </w:lvl>
    <w:lvl w:ilvl="5" w:tplc="04090005" w:tentative="1">
      <w:start w:val="1"/>
      <w:numFmt w:val="bullet"/>
      <w:lvlText w:val=""/>
      <w:lvlJc w:val="left"/>
      <w:pPr>
        <w:ind w:left="5328" w:hanging="360"/>
      </w:pPr>
      <w:rPr>
        <w:rFonts w:ascii="Wingdings" w:hAnsi="Wingdings" w:hint="default"/>
      </w:rPr>
    </w:lvl>
    <w:lvl w:ilvl="6" w:tplc="04090001" w:tentative="1">
      <w:start w:val="1"/>
      <w:numFmt w:val="bullet"/>
      <w:lvlText w:val=""/>
      <w:lvlJc w:val="left"/>
      <w:pPr>
        <w:ind w:left="6048" w:hanging="360"/>
      </w:pPr>
      <w:rPr>
        <w:rFonts w:ascii="Symbol" w:hAnsi="Symbol" w:hint="default"/>
      </w:rPr>
    </w:lvl>
    <w:lvl w:ilvl="7" w:tplc="04090003" w:tentative="1">
      <w:start w:val="1"/>
      <w:numFmt w:val="bullet"/>
      <w:lvlText w:val="o"/>
      <w:lvlJc w:val="left"/>
      <w:pPr>
        <w:ind w:left="6768" w:hanging="360"/>
      </w:pPr>
      <w:rPr>
        <w:rFonts w:ascii="Courier New" w:hAnsi="Courier New" w:cs="Courier New" w:hint="default"/>
      </w:rPr>
    </w:lvl>
    <w:lvl w:ilvl="8" w:tplc="04090005" w:tentative="1">
      <w:start w:val="1"/>
      <w:numFmt w:val="bullet"/>
      <w:lvlText w:val=""/>
      <w:lvlJc w:val="left"/>
      <w:pPr>
        <w:ind w:left="7488" w:hanging="360"/>
      </w:pPr>
      <w:rPr>
        <w:rFonts w:ascii="Wingdings" w:hAnsi="Wingdings" w:hint="default"/>
      </w:rPr>
    </w:lvl>
  </w:abstractNum>
  <w:abstractNum w:abstractNumId="361" w15:restartNumberingAfterBreak="0">
    <w:nsid w:val="70040FB5"/>
    <w:multiLevelType w:val="hybridMultilevel"/>
    <w:tmpl w:val="684A40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2" w15:restartNumberingAfterBreak="0">
    <w:nsid w:val="70442C3B"/>
    <w:multiLevelType w:val="hybridMultilevel"/>
    <w:tmpl w:val="A1F4830E"/>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63" w15:restartNumberingAfterBreak="0">
    <w:nsid w:val="718F5ACD"/>
    <w:multiLevelType w:val="hybridMultilevel"/>
    <w:tmpl w:val="F6A0090E"/>
    <w:lvl w:ilvl="0" w:tplc="04090011">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64" w15:restartNumberingAfterBreak="0">
    <w:nsid w:val="71F93E6D"/>
    <w:multiLevelType w:val="multilevel"/>
    <w:tmpl w:val="025E1B10"/>
    <w:lvl w:ilvl="0">
      <w:start w:val="1"/>
      <w:numFmt w:val="decimal"/>
      <w:lvlText w:val="%1."/>
      <w:lvlJc w:val="left"/>
      <w:pPr>
        <w:tabs>
          <w:tab w:val="num" w:pos="720"/>
        </w:tabs>
        <w:ind w:left="720" w:hanging="360"/>
      </w:pPr>
    </w:lvl>
    <w:lvl w:ilvl="1">
      <w:start w:val="1"/>
      <w:numFmt w:val="decimal"/>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5" w15:restartNumberingAfterBreak="0">
    <w:nsid w:val="72031ABC"/>
    <w:multiLevelType w:val="multilevel"/>
    <w:tmpl w:val="AA727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6" w15:restartNumberingAfterBreak="0">
    <w:nsid w:val="72962815"/>
    <w:multiLevelType w:val="hybridMultilevel"/>
    <w:tmpl w:val="A17EF886"/>
    <w:lvl w:ilvl="0" w:tplc="04090011">
      <w:start w:val="1"/>
      <w:numFmt w:val="decimal"/>
      <w:lvlText w:val="%1)"/>
      <w:lvlJc w:val="left"/>
      <w:pPr>
        <w:ind w:left="1069" w:hanging="360"/>
      </w:pPr>
      <w:rPr>
        <w:rFonts w:hint="default"/>
        <w:color w:val="auto"/>
        <w:sz w:val="20"/>
        <w:szCs w:val="20"/>
      </w:rPr>
    </w:lvl>
    <w:lvl w:ilvl="1" w:tplc="040C0019" w:tentative="1">
      <w:start w:val="1"/>
      <w:numFmt w:val="lowerLetter"/>
      <w:lvlText w:val="%2."/>
      <w:lvlJc w:val="left"/>
      <w:pPr>
        <w:ind w:left="1742" w:hanging="360"/>
      </w:pPr>
    </w:lvl>
    <w:lvl w:ilvl="2" w:tplc="040C001B" w:tentative="1">
      <w:start w:val="1"/>
      <w:numFmt w:val="lowerRoman"/>
      <w:lvlText w:val="%3."/>
      <w:lvlJc w:val="right"/>
      <w:pPr>
        <w:ind w:left="2462" w:hanging="180"/>
      </w:pPr>
    </w:lvl>
    <w:lvl w:ilvl="3" w:tplc="040C000F" w:tentative="1">
      <w:start w:val="1"/>
      <w:numFmt w:val="decimal"/>
      <w:lvlText w:val="%4."/>
      <w:lvlJc w:val="left"/>
      <w:pPr>
        <w:ind w:left="3182" w:hanging="360"/>
      </w:pPr>
    </w:lvl>
    <w:lvl w:ilvl="4" w:tplc="040C0019" w:tentative="1">
      <w:start w:val="1"/>
      <w:numFmt w:val="lowerLetter"/>
      <w:lvlText w:val="%5."/>
      <w:lvlJc w:val="left"/>
      <w:pPr>
        <w:ind w:left="3902" w:hanging="360"/>
      </w:pPr>
    </w:lvl>
    <w:lvl w:ilvl="5" w:tplc="040C001B" w:tentative="1">
      <w:start w:val="1"/>
      <w:numFmt w:val="lowerRoman"/>
      <w:lvlText w:val="%6."/>
      <w:lvlJc w:val="right"/>
      <w:pPr>
        <w:ind w:left="4622" w:hanging="180"/>
      </w:pPr>
    </w:lvl>
    <w:lvl w:ilvl="6" w:tplc="040C000F" w:tentative="1">
      <w:start w:val="1"/>
      <w:numFmt w:val="decimal"/>
      <w:lvlText w:val="%7."/>
      <w:lvlJc w:val="left"/>
      <w:pPr>
        <w:ind w:left="5342" w:hanging="360"/>
      </w:pPr>
    </w:lvl>
    <w:lvl w:ilvl="7" w:tplc="040C0019" w:tentative="1">
      <w:start w:val="1"/>
      <w:numFmt w:val="lowerLetter"/>
      <w:lvlText w:val="%8."/>
      <w:lvlJc w:val="left"/>
      <w:pPr>
        <w:ind w:left="6062" w:hanging="360"/>
      </w:pPr>
    </w:lvl>
    <w:lvl w:ilvl="8" w:tplc="040C001B" w:tentative="1">
      <w:start w:val="1"/>
      <w:numFmt w:val="lowerRoman"/>
      <w:lvlText w:val="%9."/>
      <w:lvlJc w:val="right"/>
      <w:pPr>
        <w:ind w:left="6782" w:hanging="180"/>
      </w:pPr>
    </w:lvl>
  </w:abstractNum>
  <w:abstractNum w:abstractNumId="367" w15:restartNumberingAfterBreak="0">
    <w:nsid w:val="729C1859"/>
    <w:multiLevelType w:val="hybridMultilevel"/>
    <w:tmpl w:val="C76644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8" w15:restartNumberingAfterBreak="0">
    <w:nsid w:val="72E9302E"/>
    <w:multiLevelType w:val="hybridMultilevel"/>
    <w:tmpl w:val="53BCE9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9" w15:restartNumberingAfterBreak="0">
    <w:nsid w:val="73723716"/>
    <w:multiLevelType w:val="multilevel"/>
    <w:tmpl w:val="2ED63B44"/>
    <w:lvl w:ilvl="0">
      <w:start w:val="1"/>
      <w:numFmt w:val="decimal"/>
      <w:lvlText w:val="%1."/>
      <w:lvlJc w:val="left"/>
      <w:pPr>
        <w:ind w:left="1069" w:hanging="360"/>
      </w:pPr>
      <w:rPr>
        <w:rFonts w:hint="default"/>
      </w:rPr>
    </w:lvl>
    <w:lvl w:ilvl="1">
      <w:start w:val="1"/>
      <w:numFmt w:val="decimal"/>
      <w:lvlText w:val="%1.%2."/>
      <w:lvlJc w:val="left"/>
      <w:pPr>
        <w:ind w:left="1501" w:hanging="432"/>
      </w:pPr>
      <w:rPr>
        <w:rFonts w:hint="default"/>
      </w:rPr>
    </w:lvl>
    <w:lvl w:ilvl="2">
      <w:start w:val="1"/>
      <w:numFmt w:val="decimal"/>
      <w:lvlText w:val="%1.%2.%3."/>
      <w:lvlJc w:val="left"/>
      <w:pPr>
        <w:ind w:left="1933" w:hanging="504"/>
      </w:pPr>
      <w:rPr>
        <w:rFonts w:hint="default"/>
      </w:rPr>
    </w:lvl>
    <w:lvl w:ilvl="3">
      <w:start w:val="1"/>
      <w:numFmt w:val="decimal"/>
      <w:lvlText w:val="%1.%2.%3.%4."/>
      <w:lvlJc w:val="left"/>
      <w:pPr>
        <w:ind w:left="2437" w:hanging="648"/>
      </w:pPr>
      <w:rPr>
        <w:rFonts w:hint="default"/>
      </w:rPr>
    </w:lvl>
    <w:lvl w:ilvl="4">
      <w:start w:val="1"/>
      <w:numFmt w:val="decimal"/>
      <w:lvlText w:val="%1.%2.%3.%4.%5."/>
      <w:lvlJc w:val="left"/>
      <w:pPr>
        <w:ind w:left="2941" w:hanging="792"/>
      </w:pPr>
      <w:rPr>
        <w:rFonts w:hint="default"/>
      </w:rPr>
    </w:lvl>
    <w:lvl w:ilvl="5">
      <w:start w:val="1"/>
      <w:numFmt w:val="decimal"/>
      <w:lvlText w:val="%1.%2.%3.%4.%5.%6."/>
      <w:lvlJc w:val="left"/>
      <w:pPr>
        <w:ind w:left="3445" w:hanging="936"/>
      </w:pPr>
      <w:rPr>
        <w:rFonts w:hint="default"/>
      </w:rPr>
    </w:lvl>
    <w:lvl w:ilvl="6">
      <w:start w:val="1"/>
      <w:numFmt w:val="decimal"/>
      <w:lvlText w:val="%1.%2.%3.%4.%5.%6.%7."/>
      <w:lvlJc w:val="left"/>
      <w:pPr>
        <w:ind w:left="3949" w:hanging="1080"/>
      </w:pPr>
      <w:rPr>
        <w:rFonts w:hint="default"/>
      </w:rPr>
    </w:lvl>
    <w:lvl w:ilvl="7">
      <w:start w:val="1"/>
      <w:numFmt w:val="decimal"/>
      <w:lvlText w:val="%1.%2.%3.%4.%5.%6.%7.%8."/>
      <w:lvlJc w:val="left"/>
      <w:pPr>
        <w:ind w:left="4453" w:hanging="1224"/>
      </w:pPr>
      <w:rPr>
        <w:rFonts w:hint="default"/>
      </w:rPr>
    </w:lvl>
    <w:lvl w:ilvl="8">
      <w:start w:val="1"/>
      <w:numFmt w:val="decimal"/>
      <w:lvlText w:val="%1.%2.%3.%4.%5.%6.%7.%8.%9."/>
      <w:lvlJc w:val="left"/>
      <w:pPr>
        <w:ind w:left="5029" w:hanging="1440"/>
      </w:pPr>
      <w:rPr>
        <w:rFonts w:hint="default"/>
      </w:rPr>
    </w:lvl>
  </w:abstractNum>
  <w:abstractNum w:abstractNumId="370" w15:restartNumberingAfterBreak="0">
    <w:nsid w:val="737D5727"/>
    <w:multiLevelType w:val="multilevel"/>
    <w:tmpl w:val="468CE4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1" w15:restartNumberingAfterBreak="0">
    <w:nsid w:val="73EC77BB"/>
    <w:multiLevelType w:val="multilevel"/>
    <w:tmpl w:val="23D050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2" w15:restartNumberingAfterBreak="0">
    <w:nsid w:val="740408E9"/>
    <w:multiLevelType w:val="hybridMultilevel"/>
    <w:tmpl w:val="FC1A21C6"/>
    <w:lvl w:ilvl="0" w:tplc="B35C88B8">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3" w15:restartNumberingAfterBreak="0">
    <w:nsid w:val="740C47B5"/>
    <w:multiLevelType w:val="multilevel"/>
    <w:tmpl w:val="52A054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4" w15:restartNumberingAfterBreak="0">
    <w:nsid w:val="74216AEE"/>
    <w:multiLevelType w:val="hybridMultilevel"/>
    <w:tmpl w:val="CFD000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5" w15:restartNumberingAfterBreak="0">
    <w:nsid w:val="742F0F39"/>
    <w:multiLevelType w:val="hybridMultilevel"/>
    <w:tmpl w:val="85544DCC"/>
    <w:lvl w:ilvl="0" w:tplc="6CAA5356">
      <w:start w:val="1"/>
      <w:numFmt w:val="decimal"/>
      <w:lvlText w:val="%1-"/>
      <w:lvlJc w:val="left"/>
      <w:pPr>
        <w:ind w:left="672" w:hanging="360"/>
      </w:pPr>
      <w:rPr>
        <w:rFonts w:hint="default"/>
      </w:rPr>
    </w:lvl>
    <w:lvl w:ilvl="1" w:tplc="04090019" w:tentative="1">
      <w:start w:val="1"/>
      <w:numFmt w:val="lowerLetter"/>
      <w:lvlText w:val="%2."/>
      <w:lvlJc w:val="left"/>
      <w:pPr>
        <w:ind w:left="1392" w:hanging="360"/>
      </w:pPr>
    </w:lvl>
    <w:lvl w:ilvl="2" w:tplc="0409001B" w:tentative="1">
      <w:start w:val="1"/>
      <w:numFmt w:val="lowerRoman"/>
      <w:lvlText w:val="%3."/>
      <w:lvlJc w:val="right"/>
      <w:pPr>
        <w:ind w:left="2112" w:hanging="180"/>
      </w:pPr>
    </w:lvl>
    <w:lvl w:ilvl="3" w:tplc="0409000F" w:tentative="1">
      <w:start w:val="1"/>
      <w:numFmt w:val="decimal"/>
      <w:lvlText w:val="%4."/>
      <w:lvlJc w:val="left"/>
      <w:pPr>
        <w:ind w:left="2832" w:hanging="360"/>
      </w:pPr>
    </w:lvl>
    <w:lvl w:ilvl="4" w:tplc="04090019" w:tentative="1">
      <w:start w:val="1"/>
      <w:numFmt w:val="lowerLetter"/>
      <w:lvlText w:val="%5."/>
      <w:lvlJc w:val="left"/>
      <w:pPr>
        <w:ind w:left="3552" w:hanging="360"/>
      </w:pPr>
    </w:lvl>
    <w:lvl w:ilvl="5" w:tplc="0409001B" w:tentative="1">
      <w:start w:val="1"/>
      <w:numFmt w:val="lowerRoman"/>
      <w:lvlText w:val="%6."/>
      <w:lvlJc w:val="right"/>
      <w:pPr>
        <w:ind w:left="4272" w:hanging="180"/>
      </w:pPr>
    </w:lvl>
    <w:lvl w:ilvl="6" w:tplc="0409000F" w:tentative="1">
      <w:start w:val="1"/>
      <w:numFmt w:val="decimal"/>
      <w:lvlText w:val="%7."/>
      <w:lvlJc w:val="left"/>
      <w:pPr>
        <w:ind w:left="4992" w:hanging="360"/>
      </w:pPr>
    </w:lvl>
    <w:lvl w:ilvl="7" w:tplc="04090019" w:tentative="1">
      <w:start w:val="1"/>
      <w:numFmt w:val="lowerLetter"/>
      <w:lvlText w:val="%8."/>
      <w:lvlJc w:val="left"/>
      <w:pPr>
        <w:ind w:left="5712" w:hanging="360"/>
      </w:pPr>
    </w:lvl>
    <w:lvl w:ilvl="8" w:tplc="0409001B" w:tentative="1">
      <w:start w:val="1"/>
      <w:numFmt w:val="lowerRoman"/>
      <w:lvlText w:val="%9."/>
      <w:lvlJc w:val="right"/>
      <w:pPr>
        <w:ind w:left="6432" w:hanging="180"/>
      </w:pPr>
    </w:lvl>
  </w:abstractNum>
  <w:abstractNum w:abstractNumId="376" w15:restartNumberingAfterBreak="0">
    <w:nsid w:val="746A44F2"/>
    <w:multiLevelType w:val="hybridMultilevel"/>
    <w:tmpl w:val="914A5C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7" w15:restartNumberingAfterBreak="0">
    <w:nsid w:val="74757C4F"/>
    <w:multiLevelType w:val="hybridMultilevel"/>
    <w:tmpl w:val="0FD4798E"/>
    <w:lvl w:ilvl="0" w:tplc="C5EC7914">
      <w:start w:val="1"/>
      <w:numFmt w:val="bullet"/>
      <w:lvlText w:val=""/>
      <w:lvlJc w:val="left"/>
      <w:pPr>
        <w:ind w:left="720" w:hanging="360"/>
      </w:pPr>
      <w:rPr>
        <w:rFonts w:ascii="Wingdings" w:hAnsi="Wingdings" w:hint="default"/>
        <w:b/>
        <w:bCs/>
        <w:color w:val="C00000"/>
        <w:lang w:bidi="ar-DZ"/>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8" w15:restartNumberingAfterBreak="0">
    <w:nsid w:val="74D15A03"/>
    <w:multiLevelType w:val="hybridMultilevel"/>
    <w:tmpl w:val="993E8314"/>
    <w:lvl w:ilvl="0" w:tplc="0BCC09B0">
      <w:start w:val="1"/>
      <w:numFmt w:val="bullet"/>
      <w:lvlText w:val=""/>
      <w:lvlJc w:val="left"/>
      <w:pPr>
        <w:ind w:left="720" w:hanging="360"/>
      </w:pPr>
      <w:rPr>
        <w:rFonts w:ascii="Wingdings" w:hAnsi="Wingdings" w:hint="default"/>
        <w:b/>
        <w:bCs/>
        <w:color w:val="002E8A"/>
        <w:sz w:val="24"/>
        <w:szCs w:val="24"/>
        <w:lang w:bidi="ar-DZ"/>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9" w15:restartNumberingAfterBreak="0">
    <w:nsid w:val="7532531B"/>
    <w:multiLevelType w:val="multilevel"/>
    <w:tmpl w:val="0AD03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0" w15:restartNumberingAfterBreak="0">
    <w:nsid w:val="758B3943"/>
    <w:multiLevelType w:val="multilevel"/>
    <w:tmpl w:val="690EDBEC"/>
    <w:lvl w:ilvl="0">
      <w:start w:val="1"/>
      <w:numFmt w:val="decimal"/>
      <w:lvlText w:val="%1."/>
      <w:lvlJc w:val="left"/>
      <w:pPr>
        <w:ind w:left="720" w:hanging="360"/>
      </w:pPr>
      <w:rPr>
        <w:b/>
        <w:bCs/>
      </w:rPr>
    </w:lvl>
    <w:lvl w:ilvl="1">
      <w:start w:val="1"/>
      <w:numFmt w:val="decimal"/>
      <w:lvlText w:val="%2."/>
      <w:lvlJc w:val="left"/>
      <w:pPr>
        <w:ind w:left="36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81" w15:restartNumberingAfterBreak="0">
    <w:nsid w:val="75D242BC"/>
    <w:multiLevelType w:val="hybridMultilevel"/>
    <w:tmpl w:val="1F186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2" w15:restartNumberingAfterBreak="0">
    <w:nsid w:val="76C81FA7"/>
    <w:multiLevelType w:val="hybridMultilevel"/>
    <w:tmpl w:val="EA16FE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3" w15:restartNumberingAfterBreak="0">
    <w:nsid w:val="76CF3BC0"/>
    <w:multiLevelType w:val="hybridMultilevel"/>
    <w:tmpl w:val="C69CC432"/>
    <w:lvl w:ilvl="0" w:tplc="263C212A">
      <w:start w:val="1"/>
      <w:numFmt w:val="bullet"/>
      <w:lvlText w:val=""/>
      <w:lvlJc w:val="left"/>
      <w:pPr>
        <w:ind w:left="720" w:hanging="360"/>
      </w:pPr>
      <w:rPr>
        <w:rFonts w:ascii="Wingdings" w:hAnsi="Wingdings" w:hint="default"/>
        <w:b/>
        <w:bCs/>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4" w15:restartNumberingAfterBreak="0">
    <w:nsid w:val="76FA1AC2"/>
    <w:multiLevelType w:val="hybridMultilevel"/>
    <w:tmpl w:val="80F4B0D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5" w15:restartNumberingAfterBreak="0">
    <w:nsid w:val="771F2519"/>
    <w:multiLevelType w:val="hybridMultilevel"/>
    <w:tmpl w:val="9900381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6" w15:restartNumberingAfterBreak="0">
    <w:nsid w:val="77BF1DE8"/>
    <w:multiLevelType w:val="hybridMultilevel"/>
    <w:tmpl w:val="08B2CDEC"/>
    <w:lvl w:ilvl="0" w:tplc="0409000F">
      <w:start w:val="1"/>
      <w:numFmt w:val="decimal"/>
      <w:lvlText w:val="%1."/>
      <w:lvlJc w:val="left"/>
      <w:pPr>
        <w:ind w:left="644" w:hanging="360"/>
      </w:pPr>
      <w:rPr>
        <w:lang w:bidi="ar-SA"/>
      </w:r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950ACAE">
      <w:start w:val="1"/>
      <w:numFmt w:val="lowerRoman"/>
      <w:lvlText w:val="%9."/>
      <w:lvlJc w:val="right"/>
      <w:pPr>
        <w:ind w:left="6262" w:hanging="180"/>
      </w:pPr>
      <w:rPr>
        <w:lang w:val="en-US"/>
      </w:rPr>
    </w:lvl>
  </w:abstractNum>
  <w:abstractNum w:abstractNumId="387" w15:restartNumberingAfterBreak="0">
    <w:nsid w:val="77C17248"/>
    <w:multiLevelType w:val="hybridMultilevel"/>
    <w:tmpl w:val="FED284EC"/>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88" w15:restartNumberingAfterBreak="0">
    <w:nsid w:val="77CB0545"/>
    <w:multiLevelType w:val="hybridMultilevel"/>
    <w:tmpl w:val="B562F1D0"/>
    <w:lvl w:ilvl="0" w:tplc="D96C9FFE">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9" w15:restartNumberingAfterBreak="0">
    <w:nsid w:val="77D4625E"/>
    <w:multiLevelType w:val="hybridMultilevel"/>
    <w:tmpl w:val="5400D972"/>
    <w:lvl w:ilvl="0" w:tplc="0409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0" w15:restartNumberingAfterBreak="0">
    <w:nsid w:val="78676264"/>
    <w:multiLevelType w:val="multilevel"/>
    <w:tmpl w:val="E0EC74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1" w15:restartNumberingAfterBreak="0">
    <w:nsid w:val="78D83ABC"/>
    <w:multiLevelType w:val="hybridMultilevel"/>
    <w:tmpl w:val="9900381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2" w15:restartNumberingAfterBreak="0">
    <w:nsid w:val="79E05C99"/>
    <w:multiLevelType w:val="hybridMultilevel"/>
    <w:tmpl w:val="2800CD6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3" w15:restartNumberingAfterBreak="0">
    <w:nsid w:val="79E33B9E"/>
    <w:multiLevelType w:val="multilevel"/>
    <w:tmpl w:val="468CE4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4" w15:restartNumberingAfterBreak="0">
    <w:nsid w:val="79EA6B07"/>
    <w:multiLevelType w:val="hybridMultilevel"/>
    <w:tmpl w:val="6C86B85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95" w15:restartNumberingAfterBreak="0">
    <w:nsid w:val="7A143119"/>
    <w:multiLevelType w:val="multilevel"/>
    <w:tmpl w:val="8A4860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6" w15:restartNumberingAfterBreak="0">
    <w:nsid w:val="7A9F035B"/>
    <w:multiLevelType w:val="hybridMultilevel"/>
    <w:tmpl w:val="D8469A02"/>
    <w:lvl w:ilvl="0" w:tplc="CA664768">
      <w:start w:val="1"/>
      <w:numFmt w:val="decimal"/>
      <w:lvlText w:val="%1-"/>
      <w:lvlJc w:val="left"/>
      <w:pPr>
        <w:ind w:left="720" w:hanging="360"/>
      </w:pPr>
      <w:rPr>
        <w:rFonts w:ascii="Calibri" w:eastAsia="Times New Roman" w:hAnsi="Calibri"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7" w15:restartNumberingAfterBreak="0">
    <w:nsid w:val="7AC7001D"/>
    <w:multiLevelType w:val="hybridMultilevel"/>
    <w:tmpl w:val="7B6080A2"/>
    <w:lvl w:ilvl="0" w:tplc="26F01E08">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8" w15:restartNumberingAfterBreak="0">
    <w:nsid w:val="7AC81B2C"/>
    <w:multiLevelType w:val="multilevel"/>
    <w:tmpl w:val="468CE4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9" w15:restartNumberingAfterBreak="0">
    <w:nsid w:val="7AD807ED"/>
    <w:multiLevelType w:val="hybridMultilevel"/>
    <w:tmpl w:val="92682D64"/>
    <w:lvl w:ilvl="0" w:tplc="C16E4D9A">
      <w:start w:val="1"/>
      <w:numFmt w:val="decimal"/>
      <w:lvlText w:val="%1."/>
      <w:lvlJc w:val="left"/>
      <w:pPr>
        <w:ind w:left="360" w:hanging="360"/>
      </w:pPr>
      <w:rPr>
        <w:rFonts w:asciiTheme="majorBidi" w:eastAsiaTheme="minorHAnsi" w:hAnsiTheme="majorBidi" w:cstheme="majorBidi"/>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400" w15:restartNumberingAfterBreak="0">
    <w:nsid w:val="7B6E7131"/>
    <w:multiLevelType w:val="hybridMultilevel"/>
    <w:tmpl w:val="7F60F2B6"/>
    <w:lvl w:ilvl="0" w:tplc="0409000F">
      <w:start w:val="1"/>
      <w:numFmt w:val="decimal"/>
      <w:lvlText w:val="%1."/>
      <w:lvlJc w:val="left"/>
      <w:pPr>
        <w:ind w:left="803" w:hanging="360"/>
      </w:pPr>
    </w:lvl>
    <w:lvl w:ilvl="1" w:tplc="04090019" w:tentative="1">
      <w:start w:val="1"/>
      <w:numFmt w:val="lowerLetter"/>
      <w:lvlText w:val="%2."/>
      <w:lvlJc w:val="left"/>
      <w:pPr>
        <w:ind w:left="1523" w:hanging="360"/>
      </w:pPr>
    </w:lvl>
    <w:lvl w:ilvl="2" w:tplc="0409001B" w:tentative="1">
      <w:start w:val="1"/>
      <w:numFmt w:val="lowerRoman"/>
      <w:lvlText w:val="%3."/>
      <w:lvlJc w:val="right"/>
      <w:pPr>
        <w:ind w:left="2243" w:hanging="180"/>
      </w:pPr>
    </w:lvl>
    <w:lvl w:ilvl="3" w:tplc="0409000F" w:tentative="1">
      <w:start w:val="1"/>
      <w:numFmt w:val="decimal"/>
      <w:lvlText w:val="%4."/>
      <w:lvlJc w:val="left"/>
      <w:pPr>
        <w:ind w:left="2963" w:hanging="360"/>
      </w:pPr>
    </w:lvl>
    <w:lvl w:ilvl="4" w:tplc="04090019" w:tentative="1">
      <w:start w:val="1"/>
      <w:numFmt w:val="lowerLetter"/>
      <w:lvlText w:val="%5."/>
      <w:lvlJc w:val="left"/>
      <w:pPr>
        <w:ind w:left="3683" w:hanging="360"/>
      </w:pPr>
    </w:lvl>
    <w:lvl w:ilvl="5" w:tplc="0409001B" w:tentative="1">
      <w:start w:val="1"/>
      <w:numFmt w:val="lowerRoman"/>
      <w:lvlText w:val="%6."/>
      <w:lvlJc w:val="right"/>
      <w:pPr>
        <w:ind w:left="4403" w:hanging="180"/>
      </w:pPr>
    </w:lvl>
    <w:lvl w:ilvl="6" w:tplc="0409000F" w:tentative="1">
      <w:start w:val="1"/>
      <w:numFmt w:val="decimal"/>
      <w:lvlText w:val="%7."/>
      <w:lvlJc w:val="left"/>
      <w:pPr>
        <w:ind w:left="5123" w:hanging="360"/>
      </w:pPr>
    </w:lvl>
    <w:lvl w:ilvl="7" w:tplc="04090019" w:tentative="1">
      <w:start w:val="1"/>
      <w:numFmt w:val="lowerLetter"/>
      <w:lvlText w:val="%8."/>
      <w:lvlJc w:val="left"/>
      <w:pPr>
        <w:ind w:left="5843" w:hanging="360"/>
      </w:pPr>
    </w:lvl>
    <w:lvl w:ilvl="8" w:tplc="0409001B" w:tentative="1">
      <w:start w:val="1"/>
      <w:numFmt w:val="lowerRoman"/>
      <w:lvlText w:val="%9."/>
      <w:lvlJc w:val="right"/>
      <w:pPr>
        <w:ind w:left="6563" w:hanging="180"/>
      </w:pPr>
    </w:lvl>
  </w:abstractNum>
  <w:abstractNum w:abstractNumId="401" w15:restartNumberingAfterBreak="0">
    <w:nsid w:val="7BD31359"/>
    <w:multiLevelType w:val="hybridMultilevel"/>
    <w:tmpl w:val="48EE602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2" w15:restartNumberingAfterBreak="0">
    <w:nsid w:val="7BEC6334"/>
    <w:multiLevelType w:val="hybridMultilevel"/>
    <w:tmpl w:val="E7AAE862"/>
    <w:lvl w:ilvl="0" w:tplc="9EC6A100">
      <w:start w:val="1"/>
      <w:numFmt w:val="arabicAlpha"/>
      <w:lvlText w:val="%1-"/>
      <w:lvlJc w:val="left"/>
      <w:pPr>
        <w:ind w:left="624" w:hanging="360"/>
      </w:pPr>
    </w:lvl>
    <w:lvl w:ilvl="1" w:tplc="04090019">
      <w:start w:val="1"/>
      <w:numFmt w:val="lowerLetter"/>
      <w:lvlText w:val="%2."/>
      <w:lvlJc w:val="left"/>
      <w:pPr>
        <w:ind w:left="1344" w:hanging="360"/>
      </w:pPr>
    </w:lvl>
    <w:lvl w:ilvl="2" w:tplc="0409001B">
      <w:start w:val="1"/>
      <w:numFmt w:val="lowerRoman"/>
      <w:lvlText w:val="%3."/>
      <w:lvlJc w:val="right"/>
      <w:pPr>
        <w:ind w:left="2064" w:hanging="180"/>
      </w:pPr>
    </w:lvl>
    <w:lvl w:ilvl="3" w:tplc="0409000F">
      <w:start w:val="1"/>
      <w:numFmt w:val="decimal"/>
      <w:lvlText w:val="%4."/>
      <w:lvlJc w:val="left"/>
      <w:pPr>
        <w:ind w:left="2784" w:hanging="360"/>
      </w:pPr>
    </w:lvl>
    <w:lvl w:ilvl="4" w:tplc="04090019">
      <w:start w:val="1"/>
      <w:numFmt w:val="lowerLetter"/>
      <w:lvlText w:val="%5."/>
      <w:lvlJc w:val="left"/>
      <w:pPr>
        <w:ind w:left="3504" w:hanging="360"/>
      </w:pPr>
    </w:lvl>
    <w:lvl w:ilvl="5" w:tplc="0409001B">
      <w:start w:val="1"/>
      <w:numFmt w:val="lowerRoman"/>
      <w:lvlText w:val="%6."/>
      <w:lvlJc w:val="right"/>
      <w:pPr>
        <w:ind w:left="4224" w:hanging="180"/>
      </w:pPr>
    </w:lvl>
    <w:lvl w:ilvl="6" w:tplc="0409000F">
      <w:start w:val="1"/>
      <w:numFmt w:val="decimal"/>
      <w:lvlText w:val="%7."/>
      <w:lvlJc w:val="left"/>
      <w:pPr>
        <w:ind w:left="4944" w:hanging="360"/>
      </w:pPr>
    </w:lvl>
    <w:lvl w:ilvl="7" w:tplc="04090019">
      <w:start w:val="1"/>
      <w:numFmt w:val="lowerLetter"/>
      <w:lvlText w:val="%8."/>
      <w:lvlJc w:val="left"/>
      <w:pPr>
        <w:ind w:left="5664" w:hanging="360"/>
      </w:pPr>
    </w:lvl>
    <w:lvl w:ilvl="8" w:tplc="0409001B">
      <w:start w:val="1"/>
      <w:numFmt w:val="lowerRoman"/>
      <w:lvlText w:val="%9."/>
      <w:lvlJc w:val="right"/>
      <w:pPr>
        <w:ind w:left="6384" w:hanging="180"/>
      </w:pPr>
    </w:lvl>
  </w:abstractNum>
  <w:abstractNum w:abstractNumId="403" w15:restartNumberingAfterBreak="0">
    <w:nsid w:val="7C3C6578"/>
    <w:multiLevelType w:val="hybridMultilevel"/>
    <w:tmpl w:val="EF32EC2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4" w15:restartNumberingAfterBreak="0">
    <w:nsid w:val="7C5D606A"/>
    <w:multiLevelType w:val="multilevel"/>
    <w:tmpl w:val="3880FB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5" w15:restartNumberingAfterBreak="0">
    <w:nsid w:val="7C8A132D"/>
    <w:multiLevelType w:val="hybridMultilevel"/>
    <w:tmpl w:val="B4FE17BE"/>
    <w:lvl w:ilvl="0" w:tplc="040C0005">
      <w:start w:val="1"/>
      <w:numFmt w:val="bullet"/>
      <w:lvlText w:val=""/>
      <w:lvlJc w:val="left"/>
      <w:pPr>
        <w:ind w:left="1287" w:hanging="360"/>
      </w:pPr>
      <w:rPr>
        <w:rFonts w:ascii="Wingdings" w:hAnsi="Wingding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406" w15:restartNumberingAfterBreak="0">
    <w:nsid w:val="7CBF045D"/>
    <w:multiLevelType w:val="hybridMultilevel"/>
    <w:tmpl w:val="9900381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7" w15:restartNumberingAfterBreak="0">
    <w:nsid w:val="7D11383D"/>
    <w:multiLevelType w:val="multilevel"/>
    <w:tmpl w:val="73DC32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8" w15:restartNumberingAfterBreak="0">
    <w:nsid w:val="7D1F731A"/>
    <w:multiLevelType w:val="multilevel"/>
    <w:tmpl w:val="468CE4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9" w15:restartNumberingAfterBreak="0">
    <w:nsid w:val="7D2F486E"/>
    <w:multiLevelType w:val="multilevel"/>
    <w:tmpl w:val="51BC0B10"/>
    <w:lvl w:ilvl="0">
      <w:start w:val="1"/>
      <w:numFmt w:val="decimal"/>
      <w:lvlText w:val="%1."/>
      <w:lvlJc w:val="left"/>
      <w:pPr>
        <w:tabs>
          <w:tab w:val="num" w:pos="720"/>
        </w:tabs>
        <w:ind w:left="720" w:hanging="360"/>
      </w:pPr>
      <w:rPr>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0" w15:restartNumberingAfterBreak="0">
    <w:nsid w:val="7D795D5B"/>
    <w:multiLevelType w:val="hybridMultilevel"/>
    <w:tmpl w:val="9CA272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1" w15:restartNumberingAfterBreak="0">
    <w:nsid w:val="7D9A5AB1"/>
    <w:multiLevelType w:val="hybridMultilevel"/>
    <w:tmpl w:val="F12A97FC"/>
    <w:lvl w:ilvl="0" w:tplc="25A0B6F4">
      <w:start w:val="1"/>
      <w:numFmt w:val="bullet"/>
      <w:lvlText w:val=""/>
      <w:lvlJc w:val="left"/>
      <w:pPr>
        <w:tabs>
          <w:tab w:val="num" w:pos="720"/>
        </w:tabs>
        <w:ind w:left="720" w:hanging="360"/>
      </w:pPr>
      <w:rPr>
        <w:rFonts w:ascii="Wingdings" w:hAnsi="Wingdings" w:hint="default"/>
      </w:rPr>
    </w:lvl>
    <w:lvl w:ilvl="1" w:tplc="65D29FEA" w:tentative="1">
      <w:start w:val="1"/>
      <w:numFmt w:val="bullet"/>
      <w:lvlText w:val=""/>
      <w:lvlJc w:val="left"/>
      <w:pPr>
        <w:tabs>
          <w:tab w:val="num" w:pos="1440"/>
        </w:tabs>
        <w:ind w:left="1440" w:hanging="360"/>
      </w:pPr>
      <w:rPr>
        <w:rFonts w:ascii="Wingdings" w:hAnsi="Wingdings" w:hint="default"/>
      </w:rPr>
    </w:lvl>
    <w:lvl w:ilvl="2" w:tplc="7E76EE18" w:tentative="1">
      <w:start w:val="1"/>
      <w:numFmt w:val="bullet"/>
      <w:lvlText w:val=""/>
      <w:lvlJc w:val="left"/>
      <w:pPr>
        <w:tabs>
          <w:tab w:val="num" w:pos="2160"/>
        </w:tabs>
        <w:ind w:left="2160" w:hanging="360"/>
      </w:pPr>
      <w:rPr>
        <w:rFonts w:ascii="Wingdings" w:hAnsi="Wingdings" w:hint="default"/>
      </w:rPr>
    </w:lvl>
    <w:lvl w:ilvl="3" w:tplc="D3168BBA" w:tentative="1">
      <w:start w:val="1"/>
      <w:numFmt w:val="bullet"/>
      <w:lvlText w:val=""/>
      <w:lvlJc w:val="left"/>
      <w:pPr>
        <w:tabs>
          <w:tab w:val="num" w:pos="2880"/>
        </w:tabs>
        <w:ind w:left="2880" w:hanging="360"/>
      </w:pPr>
      <w:rPr>
        <w:rFonts w:ascii="Wingdings" w:hAnsi="Wingdings" w:hint="default"/>
      </w:rPr>
    </w:lvl>
    <w:lvl w:ilvl="4" w:tplc="CFB6EFF2" w:tentative="1">
      <w:start w:val="1"/>
      <w:numFmt w:val="bullet"/>
      <w:lvlText w:val=""/>
      <w:lvlJc w:val="left"/>
      <w:pPr>
        <w:tabs>
          <w:tab w:val="num" w:pos="3600"/>
        </w:tabs>
        <w:ind w:left="3600" w:hanging="360"/>
      </w:pPr>
      <w:rPr>
        <w:rFonts w:ascii="Wingdings" w:hAnsi="Wingdings" w:hint="default"/>
      </w:rPr>
    </w:lvl>
    <w:lvl w:ilvl="5" w:tplc="CE4A62EE" w:tentative="1">
      <w:start w:val="1"/>
      <w:numFmt w:val="bullet"/>
      <w:lvlText w:val=""/>
      <w:lvlJc w:val="left"/>
      <w:pPr>
        <w:tabs>
          <w:tab w:val="num" w:pos="4320"/>
        </w:tabs>
        <w:ind w:left="4320" w:hanging="360"/>
      </w:pPr>
      <w:rPr>
        <w:rFonts w:ascii="Wingdings" w:hAnsi="Wingdings" w:hint="default"/>
      </w:rPr>
    </w:lvl>
    <w:lvl w:ilvl="6" w:tplc="B4828B48" w:tentative="1">
      <w:start w:val="1"/>
      <w:numFmt w:val="bullet"/>
      <w:lvlText w:val=""/>
      <w:lvlJc w:val="left"/>
      <w:pPr>
        <w:tabs>
          <w:tab w:val="num" w:pos="5040"/>
        </w:tabs>
        <w:ind w:left="5040" w:hanging="360"/>
      </w:pPr>
      <w:rPr>
        <w:rFonts w:ascii="Wingdings" w:hAnsi="Wingdings" w:hint="default"/>
      </w:rPr>
    </w:lvl>
    <w:lvl w:ilvl="7" w:tplc="E8E661C0" w:tentative="1">
      <w:start w:val="1"/>
      <w:numFmt w:val="bullet"/>
      <w:lvlText w:val=""/>
      <w:lvlJc w:val="left"/>
      <w:pPr>
        <w:tabs>
          <w:tab w:val="num" w:pos="5760"/>
        </w:tabs>
        <w:ind w:left="5760" w:hanging="360"/>
      </w:pPr>
      <w:rPr>
        <w:rFonts w:ascii="Wingdings" w:hAnsi="Wingdings" w:hint="default"/>
      </w:rPr>
    </w:lvl>
    <w:lvl w:ilvl="8" w:tplc="90E29EA0" w:tentative="1">
      <w:start w:val="1"/>
      <w:numFmt w:val="bullet"/>
      <w:lvlText w:val=""/>
      <w:lvlJc w:val="left"/>
      <w:pPr>
        <w:tabs>
          <w:tab w:val="num" w:pos="6480"/>
        </w:tabs>
        <w:ind w:left="6480" w:hanging="360"/>
      </w:pPr>
      <w:rPr>
        <w:rFonts w:ascii="Wingdings" w:hAnsi="Wingdings" w:hint="default"/>
      </w:rPr>
    </w:lvl>
  </w:abstractNum>
  <w:abstractNum w:abstractNumId="412" w15:restartNumberingAfterBreak="0">
    <w:nsid w:val="7DA56B35"/>
    <w:multiLevelType w:val="multilevel"/>
    <w:tmpl w:val="43F0C8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3" w15:restartNumberingAfterBreak="0">
    <w:nsid w:val="7DB0201C"/>
    <w:multiLevelType w:val="hybridMultilevel"/>
    <w:tmpl w:val="F7C2662A"/>
    <w:lvl w:ilvl="0" w:tplc="27BCD57E">
      <w:start w:val="2"/>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4" w15:restartNumberingAfterBreak="0">
    <w:nsid w:val="7DD358AF"/>
    <w:multiLevelType w:val="multilevel"/>
    <w:tmpl w:val="0C9892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5" w15:restartNumberingAfterBreak="0">
    <w:nsid w:val="7DE876AE"/>
    <w:multiLevelType w:val="hybridMultilevel"/>
    <w:tmpl w:val="891C67F0"/>
    <w:lvl w:ilvl="0" w:tplc="04090019">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6" w15:restartNumberingAfterBreak="0">
    <w:nsid w:val="7E531B63"/>
    <w:multiLevelType w:val="hybridMultilevel"/>
    <w:tmpl w:val="A5D451D8"/>
    <w:lvl w:ilvl="0" w:tplc="066A5580">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17" w15:restartNumberingAfterBreak="0">
    <w:nsid w:val="7E695FA0"/>
    <w:multiLevelType w:val="hybridMultilevel"/>
    <w:tmpl w:val="05BA2D84"/>
    <w:lvl w:ilvl="0" w:tplc="7FFA38C4">
      <w:start w:val="1"/>
      <w:numFmt w:val="bullet"/>
      <w:lvlText w:val=""/>
      <w:lvlJc w:val="left"/>
      <w:pPr>
        <w:ind w:left="900" w:hanging="360"/>
      </w:pPr>
      <w:rPr>
        <w:rFonts w:ascii="Wingdings" w:hAnsi="Wingdings" w:hint="default"/>
        <w:color w:val="0070C0"/>
        <w:lang w:bidi="ar-DZ"/>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418" w15:restartNumberingAfterBreak="0">
    <w:nsid w:val="7E8B6789"/>
    <w:multiLevelType w:val="hybridMultilevel"/>
    <w:tmpl w:val="EF0C314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9" w15:restartNumberingAfterBreak="0">
    <w:nsid w:val="7F9C60D0"/>
    <w:multiLevelType w:val="hybridMultilevel"/>
    <w:tmpl w:val="99C825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0" w15:restartNumberingAfterBreak="0">
    <w:nsid w:val="7F9E284A"/>
    <w:multiLevelType w:val="hybridMultilevel"/>
    <w:tmpl w:val="2A30C552"/>
    <w:lvl w:ilvl="0" w:tplc="DCB816E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1" w15:restartNumberingAfterBreak="0">
    <w:nsid w:val="7FA358C2"/>
    <w:multiLevelType w:val="hybridMultilevel"/>
    <w:tmpl w:val="E7B00D40"/>
    <w:lvl w:ilvl="0" w:tplc="A5BEFDA2">
      <w:start w:val="1"/>
      <w:numFmt w:val="bullet"/>
      <w:lvlText w:val=""/>
      <w:lvlJc w:val="left"/>
      <w:pPr>
        <w:ind w:left="720" w:hanging="360"/>
      </w:pPr>
      <w:rPr>
        <w:rFonts w:ascii="Wingdings" w:hAnsi="Wingdings" w:hint="default"/>
        <w:b/>
        <w:bCs/>
        <w:color w:val="C00000"/>
        <w:lang w:bidi="ar-DZ"/>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2" w15:restartNumberingAfterBreak="0">
    <w:nsid w:val="7FDC7508"/>
    <w:multiLevelType w:val="multilevel"/>
    <w:tmpl w:val="468CE4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3" w15:restartNumberingAfterBreak="0">
    <w:nsid w:val="7FED7650"/>
    <w:multiLevelType w:val="hybridMultilevel"/>
    <w:tmpl w:val="97F2C164"/>
    <w:lvl w:ilvl="0" w:tplc="9D6E05F2">
      <w:start w:val="1"/>
      <w:numFmt w:val="bullet"/>
      <w:lvlText w:val="¤"/>
      <w:lvlJc w:val="left"/>
      <w:pPr>
        <w:ind w:left="720" w:hanging="360"/>
      </w:pPr>
      <w:rPr>
        <w:rFonts w:ascii="STZhongsong" w:eastAsia="STZhongsong" w:hAnsi="STZhongsong" w:hint="eastAsia"/>
        <w:b/>
        <w:bCs/>
        <w:color w:val="0070C0"/>
        <w:lang w:bidi="ar-DZ"/>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50378437">
    <w:abstractNumId w:val="9"/>
  </w:num>
  <w:num w:numId="2" w16cid:durableId="1553494612">
    <w:abstractNumId w:val="232"/>
  </w:num>
  <w:num w:numId="3" w16cid:durableId="1375080023">
    <w:abstractNumId w:val="405"/>
  </w:num>
  <w:num w:numId="4" w16cid:durableId="307052155">
    <w:abstractNumId w:val="387"/>
  </w:num>
  <w:num w:numId="5" w16cid:durableId="1980457966">
    <w:abstractNumId w:val="354"/>
  </w:num>
  <w:num w:numId="6" w16cid:durableId="339436099">
    <w:abstractNumId w:val="176"/>
  </w:num>
  <w:num w:numId="7" w16cid:durableId="800152599">
    <w:abstractNumId w:val="139"/>
  </w:num>
  <w:num w:numId="8" w16cid:durableId="1658797775">
    <w:abstractNumId w:val="5"/>
  </w:num>
  <w:num w:numId="9" w16cid:durableId="1659571519">
    <w:abstractNumId w:val="369"/>
  </w:num>
  <w:num w:numId="10" w16cid:durableId="1354183625">
    <w:abstractNumId w:val="278"/>
  </w:num>
  <w:num w:numId="11" w16cid:durableId="369844200">
    <w:abstractNumId w:val="108"/>
  </w:num>
  <w:num w:numId="12" w16cid:durableId="1564410089">
    <w:abstractNumId w:val="126"/>
  </w:num>
  <w:num w:numId="13" w16cid:durableId="674461397">
    <w:abstractNumId w:val="198"/>
  </w:num>
  <w:num w:numId="14" w16cid:durableId="537084664">
    <w:abstractNumId w:val="295"/>
  </w:num>
  <w:num w:numId="15" w16cid:durableId="376272388">
    <w:abstractNumId w:val="103"/>
  </w:num>
  <w:num w:numId="16" w16cid:durableId="1028216396">
    <w:abstractNumId w:val="122"/>
  </w:num>
  <w:num w:numId="17" w16cid:durableId="371542614">
    <w:abstractNumId w:val="221"/>
  </w:num>
  <w:num w:numId="18" w16cid:durableId="911816982">
    <w:abstractNumId w:val="189"/>
  </w:num>
  <w:num w:numId="19" w16cid:durableId="1226258695">
    <w:abstractNumId w:val="22"/>
  </w:num>
  <w:num w:numId="20" w16cid:durableId="1800957217">
    <w:abstractNumId w:val="337"/>
  </w:num>
  <w:num w:numId="21" w16cid:durableId="455828611">
    <w:abstractNumId w:val="23"/>
  </w:num>
  <w:num w:numId="22" w16cid:durableId="317810140">
    <w:abstractNumId w:val="420"/>
  </w:num>
  <w:num w:numId="23" w16cid:durableId="896084840">
    <w:abstractNumId w:val="2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994791828">
    <w:abstractNumId w:val="2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543756891">
    <w:abstractNumId w:val="289"/>
  </w:num>
  <w:num w:numId="26" w16cid:durableId="924414558">
    <w:abstractNumId w:val="163"/>
  </w:num>
  <w:num w:numId="27" w16cid:durableId="1376929121">
    <w:abstractNumId w:val="205"/>
  </w:num>
  <w:num w:numId="28" w16cid:durableId="2063826482">
    <w:abstractNumId w:val="3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338145911">
    <w:abstractNumId w:val="394"/>
  </w:num>
  <w:num w:numId="30" w16cid:durableId="1480809762">
    <w:abstractNumId w:val="191"/>
  </w:num>
  <w:num w:numId="31" w16cid:durableId="1094713698">
    <w:abstractNumId w:val="92"/>
  </w:num>
  <w:num w:numId="32" w16cid:durableId="1245602094">
    <w:abstractNumId w:val="64"/>
  </w:num>
  <w:num w:numId="33" w16cid:durableId="664625346">
    <w:abstractNumId w:val="251"/>
  </w:num>
  <w:num w:numId="34" w16cid:durableId="334457966">
    <w:abstractNumId w:val="169"/>
  </w:num>
  <w:num w:numId="35" w16cid:durableId="1781680172">
    <w:abstractNumId w:val="41"/>
  </w:num>
  <w:num w:numId="36" w16cid:durableId="525604701">
    <w:abstractNumId w:val="158"/>
  </w:num>
  <w:num w:numId="37" w16cid:durableId="762649063">
    <w:abstractNumId w:val="376"/>
  </w:num>
  <w:num w:numId="38" w16cid:durableId="630749256">
    <w:abstractNumId w:val="190"/>
  </w:num>
  <w:num w:numId="39" w16cid:durableId="1741752224">
    <w:abstractNumId w:val="316"/>
  </w:num>
  <w:num w:numId="40" w16cid:durableId="623969204">
    <w:abstractNumId w:val="34"/>
  </w:num>
  <w:num w:numId="41" w16cid:durableId="1138113141">
    <w:abstractNumId w:val="318"/>
  </w:num>
  <w:num w:numId="42" w16cid:durableId="2018655018">
    <w:abstractNumId w:val="257"/>
  </w:num>
  <w:num w:numId="43" w16cid:durableId="937178494">
    <w:abstractNumId w:val="130"/>
  </w:num>
  <w:num w:numId="44" w16cid:durableId="601302063">
    <w:abstractNumId w:val="14"/>
  </w:num>
  <w:num w:numId="45" w16cid:durableId="339163067">
    <w:abstractNumId w:val="388"/>
  </w:num>
  <w:num w:numId="46" w16cid:durableId="770708987">
    <w:abstractNumId w:val="223"/>
  </w:num>
  <w:num w:numId="47" w16cid:durableId="849568734">
    <w:abstractNumId w:val="178"/>
  </w:num>
  <w:num w:numId="48" w16cid:durableId="736901263">
    <w:abstractNumId w:val="117"/>
  </w:num>
  <w:num w:numId="49" w16cid:durableId="1423182172">
    <w:abstractNumId w:val="194"/>
  </w:num>
  <w:num w:numId="50" w16cid:durableId="1120344208">
    <w:abstractNumId w:val="11"/>
  </w:num>
  <w:num w:numId="51" w16cid:durableId="2007129367">
    <w:abstractNumId w:val="271"/>
  </w:num>
  <w:num w:numId="52" w16cid:durableId="388849263">
    <w:abstractNumId w:val="61"/>
  </w:num>
  <w:num w:numId="53" w16cid:durableId="845559140">
    <w:abstractNumId w:val="335"/>
  </w:num>
  <w:num w:numId="54" w16cid:durableId="313415569">
    <w:abstractNumId w:val="150"/>
  </w:num>
  <w:num w:numId="55" w16cid:durableId="1826044681">
    <w:abstractNumId w:val="233"/>
  </w:num>
  <w:num w:numId="56" w16cid:durableId="1662929176">
    <w:abstractNumId w:val="65"/>
  </w:num>
  <w:num w:numId="57" w16cid:durableId="870460948">
    <w:abstractNumId w:val="153"/>
  </w:num>
  <w:num w:numId="58" w16cid:durableId="534392789">
    <w:abstractNumId w:val="155"/>
  </w:num>
  <w:num w:numId="59" w16cid:durableId="1413359220">
    <w:abstractNumId w:val="342"/>
  </w:num>
  <w:num w:numId="60" w16cid:durableId="692270114">
    <w:abstractNumId w:val="261"/>
  </w:num>
  <w:num w:numId="61" w16cid:durableId="136386236">
    <w:abstractNumId w:val="137"/>
  </w:num>
  <w:num w:numId="62" w16cid:durableId="619609401">
    <w:abstractNumId w:val="372"/>
  </w:num>
  <w:num w:numId="63" w16cid:durableId="1052071354">
    <w:abstractNumId w:val="357"/>
  </w:num>
  <w:num w:numId="64" w16cid:durableId="864557336">
    <w:abstractNumId w:val="193"/>
  </w:num>
  <w:num w:numId="65" w16cid:durableId="1598637863">
    <w:abstractNumId w:val="267"/>
  </w:num>
  <w:num w:numId="66" w16cid:durableId="2112968512">
    <w:abstractNumId w:val="225"/>
  </w:num>
  <w:num w:numId="67" w16cid:durableId="904879323">
    <w:abstractNumId w:val="418"/>
  </w:num>
  <w:num w:numId="68" w16cid:durableId="1347366785">
    <w:abstractNumId w:val="97"/>
  </w:num>
  <w:num w:numId="69" w16cid:durableId="1485270240">
    <w:abstractNumId w:val="350"/>
  </w:num>
  <w:num w:numId="70" w16cid:durableId="59910969">
    <w:abstractNumId w:val="234"/>
  </w:num>
  <w:num w:numId="71" w16cid:durableId="1993673928">
    <w:abstractNumId w:val="356"/>
  </w:num>
  <w:num w:numId="72" w16cid:durableId="947156255">
    <w:abstractNumId w:val="375"/>
  </w:num>
  <w:num w:numId="73" w16cid:durableId="1542404088">
    <w:abstractNumId w:val="170"/>
  </w:num>
  <w:num w:numId="74" w16cid:durableId="1519390500">
    <w:abstractNumId w:val="210"/>
  </w:num>
  <w:num w:numId="75" w16cid:durableId="1385133435">
    <w:abstractNumId w:val="199"/>
  </w:num>
  <w:num w:numId="76" w16cid:durableId="586571934">
    <w:abstractNumId w:val="299"/>
  </w:num>
  <w:num w:numId="77" w16cid:durableId="520555122">
    <w:abstractNumId w:val="351"/>
  </w:num>
  <w:num w:numId="78" w16cid:durableId="1040281575">
    <w:abstractNumId w:val="188"/>
  </w:num>
  <w:num w:numId="79" w16cid:durableId="1473643209">
    <w:abstractNumId w:val="68"/>
  </w:num>
  <w:num w:numId="80" w16cid:durableId="827481312">
    <w:abstractNumId w:val="196"/>
  </w:num>
  <w:num w:numId="81" w16cid:durableId="1092775245">
    <w:abstractNumId w:val="377"/>
  </w:num>
  <w:num w:numId="82" w16cid:durableId="517622841">
    <w:abstractNumId w:val="383"/>
  </w:num>
  <w:num w:numId="83" w16cid:durableId="1628731523">
    <w:abstractNumId w:val="78"/>
  </w:num>
  <w:num w:numId="84" w16cid:durableId="414403518">
    <w:abstractNumId w:val="421"/>
  </w:num>
  <w:num w:numId="85" w16cid:durableId="1154030455">
    <w:abstractNumId w:val="283"/>
  </w:num>
  <w:num w:numId="86" w16cid:durableId="1954941400">
    <w:abstractNumId w:val="308"/>
  </w:num>
  <w:num w:numId="87" w16cid:durableId="1373072351">
    <w:abstractNumId w:val="51"/>
  </w:num>
  <w:num w:numId="88" w16cid:durableId="1104111042">
    <w:abstractNumId w:val="417"/>
  </w:num>
  <w:num w:numId="89" w16cid:durableId="1436637987">
    <w:abstractNumId w:val="101"/>
  </w:num>
  <w:num w:numId="90" w16cid:durableId="1050884248">
    <w:abstractNumId w:val="359"/>
  </w:num>
  <w:num w:numId="91" w16cid:durableId="2124036988">
    <w:abstractNumId w:val="240"/>
  </w:num>
  <w:num w:numId="92" w16cid:durableId="523248065">
    <w:abstractNumId w:val="77"/>
  </w:num>
  <w:num w:numId="93" w16cid:durableId="1492483915">
    <w:abstractNumId w:val="127"/>
  </w:num>
  <w:num w:numId="94" w16cid:durableId="1127775326">
    <w:abstractNumId w:val="352"/>
  </w:num>
  <w:num w:numId="95" w16cid:durableId="862983963">
    <w:abstractNumId w:val="114"/>
  </w:num>
  <w:num w:numId="96" w16cid:durableId="1325429789">
    <w:abstractNumId w:val="204"/>
  </w:num>
  <w:num w:numId="97" w16cid:durableId="1998342534">
    <w:abstractNumId w:val="312"/>
  </w:num>
  <w:num w:numId="98" w16cid:durableId="1720936523">
    <w:abstractNumId w:val="242"/>
  </w:num>
  <w:num w:numId="99" w16cid:durableId="346055947">
    <w:abstractNumId w:val="164"/>
  </w:num>
  <w:num w:numId="100" w16cid:durableId="1418209516">
    <w:abstractNumId w:val="121"/>
  </w:num>
  <w:num w:numId="101" w16cid:durableId="714544261">
    <w:abstractNumId w:val="340"/>
  </w:num>
  <w:num w:numId="102" w16cid:durableId="1862085439">
    <w:abstractNumId w:val="212"/>
  </w:num>
  <w:num w:numId="103" w16cid:durableId="2070378330">
    <w:abstractNumId w:val="10"/>
  </w:num>
  <w:num w:numId="104" w16cid:durableId="573777259">
    <w:abstractNumId w:val="111"/>
  </w:num>
  <w:num w:numId="105" w16cid:durableId="784033507">
    <w:abstractNumId w:val="341"/>
  </w:num>
  <w:num w:numId="106" w16cid:durableId="755126683">
    <w:abstractNumId w:val="344"/>
  </w:num>
  <w:num w:numId="107" w16cid:durableId="893084701">
    <w:abstractNumId w:val="43"/>
  </w:num>
  <w:num w:numId="108" w16cid:durableId="973948217">
    <w:abstractNumId w:val="287"/>
  </w:num>
  <w:num w:numId="109" w16cid:durableId="2131389910">
    <w:abstractNumId w:val="28"/>
  </w:num>
  <w:num w:numId="110" w16cid:durableId="643464480">
    <w:abstractNumId w:val="423"/>
  </w:num>
  <w:num w:numId="111" w16cid:durableId="1682580938">
    <w:abstractNumId w:val="378"/>
  </w:num>
  <w:num w:numId="112" w16cid:durableId="439492603">
    <w:abstractNumId w:val="70"/>
  </w:num>
  <w:num w:numId="113" w16cid:durableId="1756240261">
    <w:abstractNumId w:val="129"/>
  </w:num>
  <w:num w:numId="114" w16cid:durableId="1071123083">
    <w:abstractNumId w:val="100"/>
  </w:num>
  <w:num w:numId="115" w16cid:durableId="1800491204">
    <w:abstractNumId w:val="133"/>
  </w:num>
  <w:num w:numId="116" w16cid:durableId="1219123280">
    <w:abstractNumId w:val="144"/>
  </w:num>
  <w:num w:numId="117" w16cid:durableId="1923172570">
    <w:abstractNumId w:val="118"/>
  </w:num>
  <w:num w:numId="118" w16cid:durableId="501160496">
    <w:abstractNumId w:val="248"/>
  </w:num>
  <w:num w:numId="119" w16cid:durableId="1280993106">
    <w:abstractNumId w:val="33"/>
  </w:num>
  <w:num w:numId="120" w16cid:durableId="1057049388">
    <w:abstractNumId w:val="102"/>
  </w:num>
  <w:num w:numId="121" w16cid:durableId="1964991600">
    <w:abstractNumId w:val="384"/>
  </w:num>
  <w:num w:numId="122" w16cid:durableId="1218590587">
    <w:abstractNumId w:val="69"/>
  </w:num>
  <w:num w:numId="123" w16cid:durableId="1806586655">
    <w:abstractNumId w:val="89"/>
  </w:num>
  <w:num w:numId="124" w16cid:durableId="825360928">
    <w:abstractNumId w:val="143"/>
  </w:num>
  <w:num w:numId="125" w16cid:durableId="13500567">
    <w:abstractNumId w:val="380"/>
  </w:num>
  <w:num w:numId="126" w16cid:durableId="534657415">
    <w:abstractNumId w:val="59"/>
  </w:num>
  <w:num w:numId="127" w16cid:durableId="114520953">
    <w:abstractNumId w:val="262"/>
  </w:num>
  <w:num w:numId="128" w16cid:durableId="17202960">
    <w:abstractNumId w:val="141"/>
  </w:num>
  <w:num w:numId="129" w16cid:durableId="518470437">
    <w:abstractNumId w:val="57"/>
  </w:num>
  <w:num w:numId="130" w16cid:durableId="1725790595">
    <w:abstractNumId w:val="124"/>
  </w:num>
  <w:num w:numId="131" w16cid:durableId="2101680879">
    <w:abstractNumId w:val="0"/>
  </w:num>
  <w:num w:numId="132" w16cid:durableId="1225217205">
    <w:abstractNumId w:val="2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16cid:durableId="278949413">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16cid:durableId="95633348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16cid:durableId="326903418">
    <w:abstractNumId w:val="1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16cid:durableId="19596417">
    <w:abstractNumId w:val="63"/>
  </w:num>
  <w:num w:numId="137" w16cid:durableId="274823508">
    <w:abstractNumId w:val="58"/>
  </w:num>
  <w:num w:numId="138" w16cid:durableId="121310809">
    <w:abstractNumId w:val="2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16cid:durableId="1174108872">
    <w:abstractNumId w:val="2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16cid:durableId="1808204906">
    <w:abstractNumId w:val="200"/>
  </w:num>
  <w:num w:numId="141" w16cid:durableId="167795626">
    <w:abstractNumId w:val="93"/>
  </w:num>
  <w:num w:numId="142" w16cid:durableId="470950377">
    <w:abstractNumId w:val="45"/>
  </w:num>
  <w:num w:numId="143" w16cid:durableId="369231534">
    <w:abstractNumId w:val="75"/>
  </w:num>
  <w:num w:numId="144" w16cid:durableId="514542972">
    <w:abstractNumId w:val="120"/>
  </w:num>
  <w:num w:numId="145" w16cid:durableId="722951668">
    <w:abstractNumId w:val="4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16cid:durableId="1900551388">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16cid:durableId="1638687141">
    <w:abstractNumId w:val="368"/>
  </w:num>
  <w:num w:numId="148" w16cid:durableId="597449631">
    <w:abstractNumId w:val="382"/>
  </w:num>
  <w:num w:numId="149" w16cid:durableId="1431973209">
    <w:abstractNumId w:val="294"/>
  </w:num>
  <w:num w:numId="150" w16cid:durableId="1625119885">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16cid:durableId="83113679">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16cid:durableId="2096974921">
    <w:abstractNumId w:val="245"/>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16cid:durableId="2021001196">
    <w:abstractNumId w:val="245"/>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16cid:durableId="1906599044">
    <w:abstractNumId w:val="245"/>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16cid:durableId="572131856">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16cid:durableId="464616582">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16cid:durableId="1874338861">
    <w:abstractNumId w:val="3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16cid:durableId="2049529891">
    <w:abstractNumId w:val="3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16cid:durableId="1175877807">
    <w:abstractNumId w:val="399"/>
  </w:num>
  <w:num w:numId="160" w16cid:durableId="1997300873">
    <w:abstractNumId w:val="187"/>
  </w:num>
  <w:num w:numId="161" w16cid:durableId="1487629953">
    <w:abstractNumId w:val="310"/>
  </w:num>
  <w:num w:numId="162" w16cid:durableId="1459761336">
    <w:abstractNumId w:val="270"/>
  </w:num>
  <w:num w:numId="163" w16cid:durableId="1287346041">
    <w:abstractNumId w:val="291"/>
  </w:num>
  <w:num w:numId="164" w16cid:durableId="2047101177">
    <w:abstractNumId w:val="411"/>
  </w:num>
  <w:num w:numId="165" w16cid:durableId="1509901520">
    <w:abstractNumId w:val="177"/>
  </w:num>
  <w:num w:numId="166" w16cid:durableId="1489050558">
    <w:abstractNumId w:val="269"/>
  </w:num>
  <w:num w:numId="167" w16cid:durableId="1640575538">
    <w:abstractNumId w:val="330"/>
  </w:num>
  <w:num w:numId="168" w16cid:durableId="947279130">
    <w:abstractNumId w:val="53"/>
  </w:num>
  <w:num w:numId="169" w16cid:durableId="680930607">
    <w:abstractNumId w:val="145"/>
  </w:num>
  <w:num w:numId="170" w16cid:durableId="705258972">
    <w:abstractNumId w:val="374"/>
  </w:num>
  <w:num w:numId="171" w16cid:durableId="1428695155">
    <w:abstractNumId w:val="148"/>
  </w:num>
  <w:num w:numId="172" w16cid:durableId="628824950">
    <w:abstractNumId w:val="327"/>
  </w:num>
  <w:num w:numId="173" w16cid:durableId="915746935">
    <w:abstractNumId w:val="154"/>
  </w:num>
  <w:num w:numId="174" w16cid:durableId="509107974">
    <w:abstractNumId w:val="8"/>
  </w:num>
  <w:num w:numId="175" w16cid:durableId="370885958">
    <w:abstractNumId w:val="332"/>
  </w:num>
  <w:num w:numId="176" w16cid:durableId="275068992">
    <w:abstractNumId w:val="38"/>
  </w:num>
  <w:num w:numId="177" w16cid:durableId="1403675795">
    <w:abstractNumId w:val="259"/>
  </w:num>
  <w:num w:numId="178" w16cid:durableId="47388915">
    <w:abstractNumId w:val="12"/>
  </w:num>
  <w:num w:numId="179" w16cid:durableId="973366135">
    <w:abstractNumId w:val="413"/>
  </w:num>
  <w:num w:numId="180" w16cid:durableId="1341394018">
    <w:abstractNumId w:val="142"/>
  </w:num>
  <w:num w:numId="181" w16cid:durableId="1497840747">
    <w:abstractNumId w:val="235"/>
  </w:num>
  <w:num w:numId="182" w16cid:durableId="1090076665">
    <w:abstractNumId w:val="56"/>
  </w:num>
  <w:num w:numId="183" w16cid:durableId="1723140489">
    <w:abstractNumId w:val="159"/>
  </w:num>
  <w:num w:numId="184" w16cid:durableId="1057817886">
    <w:abstractNumId w:val="328"/>
  </w:num>
  <w:num w:numId="185" w16cid:durableId="1558199271">
    <w:abstractNumId w:val="147"/>
  </w:num>
  <w:num w:numId="186" w16cid:durableId="1220170115">
    <w:abstractNumId w:val="244"/>
  </w:num>
  <w:num w:numId="187" w16cid:durableId="1599634851">
    <w:abstractNumId w:val="36"/>
  </w:num>
  <w:num w:numId="188" w16cid:durableId="478377795">
    <w:abstractNumId w:val="381"/>
  </w:num>
  <w:num w:numId="189" w16cid:durableId="1180042941">
    <w:abstractNumId w:val="98"/>
  </w:num>
  <w:num w:numId="190" w16cid:durableId="783571457">
    <w:abstractNumId w:val="367"/>
  </w:num>
  <w:num w:numId="191" w16cid:durableId="571044979">
    <w:abstractNumId w:val="67"/>
  </w:num>
  <w:num w:numId="192" w16cid:durableId="236404217">
    <w:abstractNumId w:val="300"/>
  </w:num>
  <w:num w:numId="193" w16cid:durableId="1746411784">
    <w:abstractNumId w:val="15"/>
  </w:num>
  <w:num w:numId="194" w16cid:durableId="302546101">
    <w:abstractNumId w:val="272"/>
  </w:num>
  <w:num w:numId="195" w16cid:durableId="1967740314">
    <w:abstractNumId w:val="290"/>
  </w:num>
  <w:num w:numId="196" w16cid:durableId="1680084194">
    <w:abstractNumId w:val="314"/>
  </w:num>
  <w:num w:numId="197" w16cid:durableId="1536578998">
    <w:abstractNumId w:val="277"/>
  </w:num>
  <w:num w:numId="198" w16cid:durableId="1070228825">
    <w:abstractNumId w:val="173"/>
  </w:num>
  <w:num w:numId="199" w16cid:durableId="1261452991">
    <w:abstractNumId w:val="209"/>
  </w:num>
  <w:num w:numId="200" w16cid:durableId="846022360">
    <w:abstractNumId w:val="203"/>
  </w:num>
  <w:num w:numId="201" w16cid:durableId="37946427">
    <w:abstractNumId w:val="208"/>
  </w:num>
  <w:num w:numId="202" w16cid:durableId="551430495">
    <w:abstractNumId w:val="415"/>
  </w:num>
  <w:num w:numId="203" w16cid:durableId="713505048">
    <w:abstractNumId w:val="168"/>
  </w:num>
  <w:num w:numId="204" w16cid:durableId="1883399132">
    <w:abstractNumId w:val="171"/>
  </w:num>
  <w:num w:numId="205" w16cid:durableId="1961258427">
    <w:abstractNumId w:val="30"/>
  </w:num>
  <w:num w:numId="206" w16cid:durableId="506746964">
    <w:abstractNumId w:val="109"/>
  </w:num>
  <w:num w:numId="207" w16cid:durableId="1448348092">
    <w:abstractNumId w:val="19"/>
  </w:num>
  <w:num w:numId="208" w16cid:durableId="558827222">
    <w:abstractNumId w:val="175"/>
  </w:num>
  <w:num w:numId="209" w16cid:durableId="272397842">
    <w:abstractNumId w:val="179"/>
  </w:num>
  <w:num w:numId="210" w16cid:durableId="2115663331">
    <w:abstractNumId w:val="331"/>
  </w:num>
  <w:num w:numId="211" w16cid:durableId="1543324329">
    <w:abstractNumId w:val="229"/>
  </w:num>
  <w:num w:numId="212" w16cid:durableId="1199900964">
    <w:abstractNumId w:val="165"/>
  </w:num>
  <w:num w:numId="213" w16cid:durableId="2106805268">
    <w:abstractNumId w:val="213"/>
  </w:num>
  <w:num w:numId="214" w16cid:durableId="1219827102">
    <w:abstractNumId w:val="319"/>
  </w:num>
  <w:num w:numId="215" w16cid:durableId="1437794801">
    <w:abstractNumId w:val="18"/>
  </w:num>
  <w:num w:numId="216" w16cid:durableId="1698585226">
    <w:abstractNumId w:val="361"/>
  </w:num>
  <w:num w:numId="217" w16cid:durableId="1126042547">
    <w:abstractNumId w:val="87"/>
  </w:num>
  <w:num w:numId="218" w16cid:durableId="958343328">
    <w:abstractNumId w:val="249"/>
  </w:num>
  <w:num w:numId="219" w16cid:durableId="874736477">
    <w:abstractNumId w:val="400"/>
  </w:num>
  <w:num w:numId="220" w16cid:durableId="1508445355">
    <w:abstractNumId w:val="258"/>
  </w:num>
  <w:num w:numId="221" w16cid:durableId="772749074">
    <w:abstractNumId w:val="392"/>
  </w:num>
  <w:num w:numId="222" w16cid:durableId="746726445">
    <w:abstractNumId w:val="403"/>
  </w:num>
  <w:num w:numId="223" w16cid:durableId="1576160836">
    <w:abstractNumId w:val="224"/>
  </w:num>
  <w:num w:numId="224" w16cid:durableId="1043561822">
    <w:abstractNumId w:val="218"/>
  </w:num>
  <w:num w:numId="225" w16cid:durableId="760837780">
    <w:abstractNumId w:val="326"/>
  </w:num>
  <w:num w:numId="226" w16cid:durableId="130289067">
    <w:abstractNumId w:val="66"/>
  </w:num>
  <w:num w:numId="227" w16cid:durableId="1016271746">
    <w:abstractNumId w:val="60"/>
  </w:num>
  <w:num w:numId="228" w16cid:durableId="55471272">
    <w:abstractNumId w:val="160"/>
  </w:num>
  <w:num w:numId="229" w16cid:durableId="816342981">
    <w:abstractNumId w:val="206"/>
  </w:num>
  <w:num w:numId="230" w16cid:durableId="839806892">
    <w:abstractNumId w:val="317"/>
  </w:num>
  <w:num w:numId="231" w16cid:durableId="1104150580">
    <w:abstractNumId w:val="2"/>
  </w:num>
  <w:num w:numId="232" w16cid:durableId="198052429">
    <w:abstractNumId w:val="360"/>
  </w:num>
  <w:num w:numId="233" w16cid:durableId="203713083">
    <w:abstractNumId w:val="116"/>
  </w:num>
  <w:num w:numId="234" w16cid:durableId="804738288">
    <w:abstractNumId w:val="185"/>
  </w:num>
  <w:num w:numId="235" w16cid:durableId="1471560140">
    <w:abstractNumId w:val="4"/>
  </w:num>
  <w:num w:numId="236" w16cid:durableId="1730110958">
    <w:abstractNumId w:val="110"/>
  </w:num>
  <w:num w:numId="237" w16cid:durableId="70781932">
    <w:abstractNumId w:val="54"/>
  </w:num>
  <w:num w:numId="238" w16cid:durableId="226647736">
    <w:abstractNumId w:val="363"/>
  </w:num>
  <w:num w:numId="239" w16cid:durableId="203565123">
    <w:abstractNumId w:val="281"/>
  </w:num>
  <w:num w:numId="240" w16cid:durableId="512495375">
    <w:abstractNumId w:val="284"/>
  </w:num>
  <w:num w:numId="241" w16cid:durableId="258408982">
    <w:abstractNumId w:val="186"/>
  </w:num>
  <w:num w:numId="242" w16cid:durableId="569508674">
    <w:abstractNumId w:val="184"/>
  </w:num>
  <w:num w:numId="243" w16cid:durableId="487788763">
    <w:abstractNumId w:val="305"/>
  </w:num>
  <w:num w:numId="244" w16cid:durableId="238057792">
    <w:abstractNumId w:val="313"/>
  </w:num>
  <w:num w:numId="245" w16cid:durableId="1389919867">
    <w:abstractNumId w:val="76"/>
  </w:num>
  <w:num w:numId="246" w16cid:durableId="1899240490">
    <w:abstractNumId w:val="7"/>
  </w:num>
  <w:num w:numId="247" w16cid:durableId="2145076807">
    <w:abstractNumId w:val="333"/>
  </w:num>
  <w:num w:numId="248" w16cid:durableId="210046121">
    <w:abstractNumId w:val="329"/>
  </w:num>
  <w:num w:numId="249" w16cid:durableId="225117982">
    <w:abstractNumId w:val="157"/>
  </w:num>
  <w:num w:numId="250" w16cid:durableId="760032577">
    <w:abstractNumId w:val="227"/>
  </w:num>
  <w:num w:numId="251" w16cid:durableId="1226838663">
    <w:abstractNumId w:val="219"/>
  </w:num>
  <w:num w:numId="252" w16cid:durableId="960769876">
    <w:abstractNumId w:val="298"/>
  </w:num>
  <w:num w:numId="253" w16cid:durableId="458763805">
    <w:abstractNumId w:val="274"/>
  </w:num>
  <w:num w:numId="254" w16cid:durableId="241767356">
    <w:abstractNumId w:val="302"/>
  </w:num>
  <w:num w:numId="255" w16cid:durableId="1055662982">
    <w:abstractNumId w:val="353"/>
  </w:num>
  <w:num w:numId="256" w16cid:durableId="453334843">
    <w:abstractNumId w:val="207"/>
  </w:num>
  <w:num w:numId="257" w16cid:durableId="553001956">
    <w:abstractNumId w:val="128"/>
  </w:num>
  <w:num w:numId="258" w16cid:durableId="1325082562">
    <w:abstractNumId w:val="119"/>
  </w:num>
  <w:num w:numId="259" w16cid:durableId="1531457052">
    <w:abstractNumId w:val="1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0" w16cid:durableId="1233809170">
    <w:abstractNumId w:val="390"/>
  </w:num>
  <w:num w:numId="261" w16cid:durableId="1652171405">
    <w:abstractNumId w:val="323"/>
  </w:num>
  <w:num w:numId="262" w16cid:durableId="687607220">
    <w:abstractNumId w:val="149"/>
  </w:num>
  <w:num w:numId="263" w16cid:durableId="493373232">
    <w:abstractNumId w:val="55"/>
  </w:num>
  <w:num w:numId="264" w16cid:durableId="770050935">
    <w:abstractNumId w:val="29"/>
  </w:num>
  <w:num w:numId="265" w16cid:durableId="1978564191">
    <w:abstractNumId w:val="238"/>
  </w:num>
  <w:num w:numId="266" w16cid:durableId="2120489106">
    <w:abstractNumId w:val="202"/>
  </w:num>
  <w:num w:numId="267" w16cid:durableId="313219136">
    <w:abstractNumId w:val="105"/>
  </w:num>
  <w:num w:numId="268" w16cid:durableId="1150513474">
    <w:abstractNumId w:val="73"/>
  </w:num>
  <w:num w:numId="269" w16cid:durableId="997222811">
    <w:abstractNumId w:val="84"/>
  </w:num>
  <w:num w:numId="270" w16cid:durableId="648945579">
    <w:abstractNumId w:val="80"/>
  </w:num>
  <w:num w:numId="271" w16cid:durableId="523396506">
    <w:abstractNumId w:val="322"/>
  </w:num>
  <w:num w:numId="272" w16cid:durableId="1145007720">
    <w:abstractNumId w:val="46"/>
  </w:num>
  <w:num w:numId="273" w16cid:durableId="1244682513">
    <w:abstractNumId w:val="48"/>
  </w:num>
  <w:num w:numId="274" w16cid:durableId="1547595302">
    <w:abstractNumId w:val="285"/>
  </w:num>
  <w:num w:numId="275" w16cid:durableId="1129477208">
    <w:abstractNumId w:val="123"/>
  </w:num>
  <w:num w:numId="276" w16cid:durableId="794561060">
    <w:abstractNumId w:val="62"/>
  </w:num>
  <w:num w:numId="277" w16cid:durableId="134764500">
    <w:abstractNumId w:val="131"/>
  </w:num>
  <w:num w:numId="278" w16cid:durableId="1428423229">
    <w:abstractNumId w:val="230"/>
  </w:num>
  <w:num w:numId="279" w16cid:durableId="2120105740">
    <w:abstractNumId w:val="86"/>
  </w:num>
  <w:num w:numId="280" w16cid:durableId="1336880626">
    <w:abstractNumId w:val="90"/>
  </w:num>
  <w:num w:numId="281" w16cid:durableId="739641188">
    <w:abstractNumId w:val="31"/>
  </w:num>
  <w:num w:numId="282" w16cid:durableId="1854953392">
    <w:abstractNumId w:val="195"/>
  </w:num>
  <w:num w:numId="283" w16cid:durableId="1778135092">
    <w:abstractNumId w:val="236"/>
  </w:num>
  <w:num w:numId="284" w16cid:durableId="629171850">
    <w:abstractNumId w:val="324"/>
  </w:num>
  <w:num w:numId="285" w16cid:durableId="1129281516">
    <w:abstractNumId w:val="246"/>
  </w:num>
  <w:num w:numId="286" w16cid:durableId="798913821">
    <w:abstractNumId w:val="401"/>
  </w:num>
  <w:num w:numId="287" w16cid:durableId="1742755101">
    <w:abstractNumId w:val="140"/>
  </w:num>
  <w:num w:numId="288" w16cid:durableId="487941584">
    <w:abstractNumId w:val="355"/>
  </w:num>
  <w:num w:numId="289" w16cid:durableId="364058273">
    <w:abstractNumId w:val="231"/>
  </w:num>
  <w:num w:numId="290" w16cid:durableId="406683616">
    <w:abstractNumId w:val="50"/>
  </w:num>
  <w:num w:numId="291" w16cid:durableId="1325426365">
    <w:abstractNumId w:val="183"/>
  </w:num>
  <w:num w:numId="292" w16cid:durableId="1858234718">
    <w:abstractNumId w:val="250"/>
  </w:num>
  <w:num w:numId="293" w16cid:durableId="1929727595">
    <w:abstractNumId w:val="307"/>
  </w:num>
  <w:num w:numId="294" w16cid:durableId="497890057">
    <w:abstractNumId w:val="167"/>
  </w:num>
  <w:num w:numId="295" w16cid:durableId="264928580">
    <w:abstractNumId w:val="264"/>
  </w:num>
  <w:num w:numId="296" w16cid:durableId="256597214">
    <w:abstractNumId w:val="385"/>
  </w:num>
  <w:num w:numId="297" w16cid:durableId="366836163">
    <w:abstractNumId w:val="396"/>
  </w:num>
  <w:num w:numId="298" w16cid:durableId="843937034">
    <w:abstractNumId w:val="174"/>
  </w:num>
  <w:num w:numId="299" w16cid:durableId="558517355">
    <w:abstractNumId w:val="347"/>
  </w:num>
  <w:num w:numId="300" w16cid:durableId="1300454850">
    <w:abstractNumId w:val="226"/>
  </w:num>
  <w:num w:numId="301" w16cid:durableId="1523400725">
    <w:abstractNumId w:val="260"/>
  </w:num>
  <w:num w:numId="302" w16cid:durableId="106701450">
    <w:abstractNumId w:val="406"/>
  </w:num>
  <w:num w:numId="303" w16cid:durableId="2094930817">
    <w:abstractNumId w:val="172"/>
  </w:num>
  <w:num w:numId="304" w16cid:durableId="2108647801">
    <w:abstractNumId w:val="3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5" w16cid:durableId="2094735545">
    <w:abstractNumId w:val="3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6" w16cid:durableId="476993620">
    <w:abstractNumId w:val="95"/>
  </w:num>
  <w:num w:numId="307" w16cid:durableId="1575700753">
    <w:abstractNumId w:val="276"/>
  </w:num>
  <w:num w:numId="308" w16cid:durableId="1677149476">
    <w:abstractNumId w:val="192"/>
  </w:num>
  <w:num w:numId="309" w16cid:durableId="1889762496">
    <w:abstractNumId w:val="410"/>
  </w:num>
  <w:num w:numId="310" w16cid:durableId="2027057109">
    <w:abstractNumId w:val="349"/>
  </w:num>
  <w:num w:numId="311" w16cid:durableId="1412850067">
    <w:abstractNumId w:val="292"/>
  </w:num>
  <w:num w:numId="312" w16cid:durableId="1143082914">
    <w:abstractNumId w:val="241"/>
  </w:num>
  <w:num w:numId="313" w16cid:durableId="550924743">
    <w:abstractNumId w:val="220"/>
  </w:num>
  <w:num w:numId="314" w16cid:durableId="780756745">
    <w:abstractNumId w:val="113"/>
  </w:num>
  <w:num w:numId="315" w16cid:durableId="1336106581">
    <w:abstractNumId w:val="296"/>
  </w:num>
  <w:num w:numId="316" w16cid:durableId="1930692101">
    <w:abstractNumId w:val="275"/>
  </w:num>
  <w:num w:numId="317" w16cid:durableId="923956743">
    <w:abstractNumId w:val="182"/>
  </w:num>
  <w:num w:numId="318" w16cid:durableId="752245775">
    <w:abstractNumId w:val="215"/>
  </w:num>
  <w:num w:numId="319" w16cid:durableId="1501197756">
    <w:abstractNumId w:val="228"/>
  </w:num>
  <w:num w:numId="320" w16cid:durableId="1507089323">
    <w:abstractNumId w:val="52"/>
  </w:num>
  <w:num w:numId="321" w16cid:durableId="1861627024">
    <w:abstractNumId w:val="343"/>
  </w:num>
  <w:num w:numId="322" w16cid:durableId="255793723">
    <w:abstractNumId w:val="391"/>
  </w:num>
  <w:num w:numId="323" w16cid:durableId="726413104">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4" w16cid:durableId="539173826">
    <w:abstractNumId w:val="315"/>
  </w:num>
  <w:num w:numId="325" w16cid:durableId="1917781356">
    <w:abstractNumId w:val="166"/>
  </w:num>
  <w:num w:numId="326" w16cid:durableId="116067238">
    <w:abstractNumId w:val="214"/>
  </w:num>
  <w:num w:numId="327" w16cid:durableId="547030345">
    <w:abstractNumId w:val="334"/>
  </w:num>
  <w:num w:numId="328" w16cid:durableId="1205674323">
    <w:abstractNumId w:val="321"/>
  </w:num>
  <w:num w:numId="329" w16cid:durableId="226303508">
    <w:abstractNumId w:val="253"/>
  </w:num>
  <w:num w:numId="330" w16cid:durableId="458257246">
    <w:abstractNumId w:val="44"/>
  </w:num>
  <w:num w:numId="331" w16cid:durableId="246773821">
    <w:abstractNumId w:val="346"/>
  </w:num>
  <w:num w:numId="332" w16cid:durableId="1170415634">
    <w:abstractNumId w:val="419"/>
  </w:num>
  <w:num w:numId="333" w16cid:durableId="2022463705">
    <w:abstractNumId w:val="254"/>
  </w:num>
  <w:num w:numId="334" w16cid:durableId="211160205">
    <w:abstractNumId w:val="389"/>
  </w:num>
  <w:num w:numId="335" w16cid:durableId="1073549567">
    <w:abstractNumId w:val="112"/>
  </w:num>
  <w:num w:numId="336" w16cid:durableId="479033834">
    <w:abstractNumId w:val="3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7" w16cid:durableId="1357736276">
    <w:abstractNumId w:val="3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8" w16cid:durableId="2027292432">
    <w:abstractNumId w:val="2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9" w16cid:durableId="1767770589">
    <w:abstractNumId w:val="4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0" w16cid:durableId="344358644">
    <w:abstractNumId w:val="2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1" w16cid:durableId="1982268400">
    <w:abstractNumId w:val="370"/>
  </w:num>
  <w:num w:numId="342" w16cid:durableId="1473907054">
    <w:abstractNumId w:val="107"/>
  </w:num>
  <w:num w:numId="343" w16cid:durableId="1004746148">
    <w:abstractNumId w:val="237"/>
  </w:num>
  <w:num w:numId="344" w16cid:durableId="1333799264">
    <w:abstractNumId w:val="47"/>
  </w:num>
  <w:num w:numId="345" w16cid:durableId="1867909354">
    <w:abstractNumId w:val="152"/>
  </w:num>
  <w:num w:numId="346" w16cid:durableId="240218296">
    <w:abstractNumId w:val="104"/>
  </w:num>
  <w:num w:numId="347" w16cid:durableId="2138452506">
    <w:abstractNumId w:val="422"/>
  </w:num>
  <w:num w:numId="348" w16cid:durableId="1200819318">
    <w:abstractNumId w:val="336"/>
  </w:num>
  <w:num w:numId="349" w16cid:durableId="709185054">
    <w:abstractNumId w:val="398"/>
  </w:num>
  <w:num w:numId="350" w16cid:durableId="1494175701">
    <w:abstractNumId w:val="408"/>
  </w:num>
  <w:num w:numId="351" w16cid:durableId="781919959">
    <w:abstractNumId w:val="72"/>
  </w:num>
  <w:num w:numId="352" w16cid:durableId="1511335965">
    <w:abstractNumId w:val="88"/>
  </w:num>
  <w:num w:numId="353" w16cid:durableId="717163151">
    <w:abstractNumId w:val="94"/>
  </w:num>
  <w:num w:numId="354" w16cid:durableId="880019379">
    <w:abstractNumId w:val="134"/>
  </w:num>
  <w:num w:numId="355" w16cid:durableId="838353380">
    <w:abstractNumId w:val="21"/>
  </w:num>
  <w:num w:numId="356" w16cid:durableId="104932664">
    <w:abstractNumId w:val="40"/>
  </w:num>
  <w:num w:numId="357" w16cid:durableId="1344630859">
    <w:abstractNumId w:val="304"/>
  </w:num>
  <w:num w:numId="358" w16cid:durableId="39550131">
    <w:abstractNumId w:val="393"/>
  </w:num>
  <w:num w:numId="359" w16cid:durableId="1478917038">
    <w:abstractNumId w:val="3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0" w16cid:durableId="355620252">
    <w:abstractNumId w:val="18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1" w16cid:durableId="1973438312">
    <w:abstractNumId w:val="6"/>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2" w16cid:durableId="907836588">
    <w:abstractNumId w:val="217"/>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3" w16cid:durableId="149247929">
    <w:abstractNumId w:val="409"/>
    <w:lvlOverride w:ilvl="0">
      <w:startOverride w:val="1"/>
    </w:lvlOverride>
    <w:lvlOverride w:ilvl="1"/>
    <w:lvlOverride w:ilvl="2"/>
    <w:lvlOverride w:ilvl="3"/>
    <w:lvlOverride w:ilvl="4"/>
    <w:lvlOverride w:ilvl="5"/>
    <w:lvlOverride w:ilvl="6"/>
    <w:lvlOverride w:ilvl="7"/>
    <w:lvlOverride w:ilvl="8"/>
  </w:num>
  <w:num w:numId="364" w16cid:durableId="532309868">
    <w:abstractNumId w:val="2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5" w16cid:durableId="1621646620">
    <w:abstractNumId w:val="17"/>
    <w:lvlOverride w:ilvl="0">
      <w:startOverride w:val="1"/>
    </w:lvlOverride>
    <w:lvlOverride w:ilvl="1"/>
    <w:lvlOverride w:ilvl="2"/>
    <w:lvlOverride w:ilvl="3"/>
    <w:lvlOverride w:ilvl="4"/>
    <w:lvlOverride w:ilvl="5"/>
    <w:lvlOverride w:ilvl="6"/>
    <w:lvlOverride w:ilvl="7"/>
    <w:lvlOverride w:ilvl="8"/>
  </w:num>
  <w:num w:numId="366" w16cid:durableId="834078898">
    <w:abstractNumId w:val="358"/>
    <w:lvlOverride w:ilvl="0">
      <w:startOverride w:val="1"/>
    </w:lvlOverride>
    <w:lvlOverride w:ilvl="1"/>
    <w:lvlOverride w:ilvl="2"/>
    <w:lvlOverride w:ilvl="3"/>
    <w:lvlOverride w:ilvl="4"/>
    <w:lvlOverride w:ilvl="5"/>
    <w:lvlOverride w:ilvl="6"/>
    <w:lvlOverride w:ilvl="7"/>
    <w:lvlOverride w:ilvl="8"/>
  </w:num>
  <w:num w:numId="367" w16cid:durableId="266430208">
    <w:abstractNumId w:val="4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8" w16cid:durableId="1993945895">
    <w:abstractNumId w:val="216"/>
    <w:lvlOverride w:ilvl="0">
      <w:startOverride w:val="1"/>
    </w:lvlOverride>
    <w:lvlOverride w:ilvl="1"/>
    <w:lvlOverride w:ilvl="2"/>
    <w:lvlOverride w:ilvl="3"/>
    <w:lvlOverride w:ilvl="4"/>
    <w:lvlOverride w:ilvl="5"/>
    <w:lvlOverride w:ilvl="6"/>
    <w:lvlOverride w:ilvl="7"/>
    <w:lvlOverride w:ilvl="8"/>
  </w:num>
  <w:num w:numId="369" w16cid:durableId="1636791461">
    <w:abstractNumId w:val="136"/>
    <w:lvlOverride w:ilvl="0">
      <w:startOverride w:val="1"/>
    </w:lvlOverride>
    <w:lvlOverride w:ilvl="1"/>
    <w:lvlOverride w:ilvl="2"/>
    <w:lvlOverride w:ilvl="3"/>
    <w:lvlOverride w:ilvl="4"/>
    <w:lvlOverride w:ilvl="5"/>
    <w:lvlOverride w:ilvl="6"/>
    <w:lvlOverride w:ilvl="7"/>
    <w:lvlOverride w:ilvl="8"/>
  </w:num>
  <w:num w:numId="370" w16cid:durableId="390808687">
    <w:abstractNumId w:val="26"/>
    <w:lvlOverride w:ilvl="0">
      <w:startOverride w:val="1"/>
    </w:lvlOverride>
    <w:lvlOverride w:ilvl="1"/>
    <w:lvlOverride w:ilvl="2"/>
    <w:lvlOverride w:ilvl="3"/>
    <w:lvlOverride w:ilvl="4"/>
    <w:lvlOverride w:ilvl="5"/>
    <w:lvlOverride w:ilvl="6"/>
    <w:lvlOverride w:ilvl="7"/>
    <w:lvlOverride w:ilvl="8"/>
  </w:num>
  <w:num w:numId="371" w16cid:durableId="406271316">
    <w:abstractNumId w:val="325"/>
    <w:lvlOverride w:ilvl="0">
      <w:startOverride w:val="1"/>
    </w:lvlOverride>
    <w:lvlOverride w:ilvl="1"/>
    <w:lvlOverride w:ilvl="2"/>
    <w:lvlOverride w:ilvl="3"/>
    <w:lvlOverride w:ilvl="4"/>
    <w:lvlOverride w:ilvl="5"/>
    <w:lvlOverride w:ilvl="6"/>
    <w:lvlOverride w:ilvl="7"/>
    <w:lvlOverride w:ilvl="8"/>
  </w:num>
  <w:num w:numId="372" w16cid:durableId="1858933005">
    <w:abstractNumId w:val="255"/>
    <w:lvlOverride w:ilvl="0">
      <w:startOverride w:val="1"/>
    </w:lvlOverride>
    <w:lvlOverride w:ilvl="1"/>
    <w:lvlOverride w:ilvl="2"/>
    <w:lvlOverride w:ilvl="3"/>
    <w:lvlOverride w:ilvl="4"/>
    <w:lvlOverride w:ilvl="5"/>
    <w:lvlOverride w:ilvl="6"/>
    <w:lvlOverride w:ilvl="7"/>
    <w:lvlOverride w:ilvl="8"/>
  </w:num>
  <w:num w:numId="373" w16cid:durableId="1078407776">
    <w:abstractNumId w:val="24"/>
    <w:lvlOverride w:ilvl="0">
      <w:startOverride w:val="1"/>
    </w:lvlOverride>
    <w:lvlOverride w:ilvl="1"/>
    <w:lvlOverride w:ilvl="2"/>
    <w:lvlOverride w:ilvl="3"/>
    <w:lvlOverride w:ilvl="4"/>
    <w:lvlOverride w:ilvl="5"/>
    <w:lvlOverride w:ilvl="6"/>
    <w:lvlOverride w:ilvl="7"/>
    <w:lvlOverride w:ilvl="8"/>
  </w:num>
  <w:num w:numId="374" w16cid:durableId="129081518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5" w16cid:durableId="915550035">
    <w:abstractNumId w:val="99"/>
  </w:num>
  <w:num w:numId="376" w16cid:durableId="1524781320">
    <w:abstractNumId w:val="156"/>
    <w:lvlOverride w:ilvl="0">
      <w:startOverride w:val="1"/>
    </w:lvlOverride>
    <w:lvlOverride w:ilvl="1"/>
    <w:lvlOverride w:ilvl="2"/>
    <w:lvlOverride w:ilvl="3"/>
    <w:lvlOverride w:ilvl="4"/>
    <w:lvlOverride w:ilvl="5"/>
    <w:lvlOverride w:ilvl="6"/>
    <w:lvlOverride w:ilvl="7"/>
    <w:lvlOverride w:ilvl="8"/>
  </w:num>
  <w:num w:numId="377" w16cid:durableId="732898235">
    <w:abstractNumId w:val="32"/>
    <w:lvlOverride w:ilvl="0">
      <w:startOverride w:val="1"/>
    </w:lvlOverride>
    <w:lvlOverride w:ilvl="1"/>
    <w:lvlOverride w:ilvl="2"/>
    <w:lvlOverride w:ilvl="3"/>
    <w:lvlOverride w:ilvl="4"/>
    <w:lvlOverride w:ilvl="5"/>
    <w:lvlOverride w:ilvl="6"/>
    <w:lvlOverride w:ilvl="7"/>
    <w:lvlOverride w:ilvl="8"/>
  </w:num>
  <w:num w:numId="378" w16cid:durableId="65760300">
    <w:abstractNumId w:val="243"/>
    <w:lvlOverride w:ilvl="0">
      <w:startOverride w:val="1"/>
    </w:lvlOverride>
    <w:lvlOverride w:ilvl="1"/>
    <w:lvlOverride w:ilvl="2"/>
    <w:lvlOverride w:ilvl="3"/>
    <w:lvlOverride w:ilvl="4"/>
    <w:lvlOverride w:ilvl="5"/>
    <w:lvlOverride w:ilvl="6"/>
    <w:lvlOverride w:ilvl="7"/>
    <w:lvlOverride w:ilvl="8"/>
  </w:num>
  <w:num w:numId="379" w16cid:durableId="289867253">
    <w:abstractNumId w:val="371"/>
  </w:num>
  <w:num w:numId="380" w16cid:durableId="1811819938">
    <w:abstractNumId w:val="71"/>
    <w:lvlOverride w:ilvl="0">
      <w:startOverride w:val="1"/>
    </w:lvlOverride>
    <w:lvlOverride w:ilvl="1"/>
    <w:lvlOverride w:ilvl="2"/>
    <w:lvlOverride w:ilvl="3"/>
    <w:lvlOverride w:ilvl="4"/>
    <w:lvlOverride w:ilvl="5"/>
    <w:lvlOverride w:ilvl="6"/>
    <w:lvlOverride w:ilvl="7"/>
    <w:lvlOverride w:ilvl="8"/>
  </w:num>
  <w:num w:numId="381" w16cid:durableId="76063972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2" w16cid:durableId="721103152">
    <w:abstractNumId w:val="3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3" w16cid:durableId="499736012">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4" w16cid:durableId="1762724865">
    <w:abstractNumId w:val="280"/>
    <w:lvlOverride w:ilvl="0">
      <w:startOverride w:val="1"/>
    </w:lvlOverride>
    <w:lvlOverride w:ilvl="1"/>
    <w:lvlOverride w:ilvl="2"/>
    <w:lvlOverride w:ilvl="3"/>
    <w:lvlOverride w:ilvl="4"/>
    <w:lvlOverride w:ilvl="5"/>
    <w:lvlOverride w:ilvl="6"/>
    <w:lvlOverride w:ilvl="7"/>
    <w:lvlOverride w:ilvl="8"/>
  </w:num>
  <w:num w:numId="385" w16cid:durableId="1328167535">
    <w:abstractNumId w:val="96"/>
  </w:num>
  <w:num w:numId="386" w16cid:durableId="1234193629">
    <w:abstractNumId w:val="293"/>
  </w:num>
  <w:num w:numId="387" w16cid:durableId="295450986">
    <w:abstractNumId w:val="273"/>
  </w:num>
  <w:num w:numId="388" w16cid:durableId="2117209150">
    <w:abstractNumId w:val="85"/>
  </w:num>
  <w:num w:numId="389" w16cid:durableId="1940066915">
    <w:abstractNumId w:val="306"/>
  </w:num>
  <w:num w:numId="390" w16cid:durableId="1800418284">
    <w:abstractNumId w:val="362"/>
  </w:num>
  <w:num w:numId="391" w16cid:durableId="977419290">
    <w:abstractNumId w:val="151"/>
  </w:num>
  <w:num w:numId="392" w16cid:durableId="1036613491">
    <w:abstractNumId w:val="201"/>
  </w:num>
  <w:num w:numId="393" w16cid:durableId="929775865">
    <w:abstractNumId w:val="4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4" w16cid:durableId="940914401">
    <w:abstractNumId w:val="256"/>
  </w:num>
  <w:num w:numId="395" w16cid:durableId="1725912924">
    <w:abstractNumId w:val="379"/>
  </w:num>
  <w:num w:numId="396" w16cid:durableId="722023555">
    <w:abstractNumId w:val="303"/>
  </w:num>
  <w:num w:numId="397" w16cid:durableId="180825977">
    <w:abstractNumId w:val="197"/>
  </w:num>
  <w:num w:numId="398" w16cid:durableId="300427744">
    <w:abstractNumId w:val="35"/>
  </w:num>
  <w:num w:numId="399" w16cid:durableId="1337532747">
    <w:abstractNumId w:val="25"/>
  </w:num>
  <w:num w:numId="400" w16cid:durableId="1620261987">
    <w:abstractNumId w:val="339"/>
  </w:num>
  <w:num w:numId="401" w16cid:durableId="1645037735">
    <w:abstractNumId w:val="27"/>
  </w:num>
  <w:num w:numId="402" w16cid:durableId="866453885">
    <w:abstractNumId w:val="373"/>
  </w:num>
  <w:num w:numId="403" w16cid:durableId="885338036">
    <w:abstractNumId w:val="365"/>
  </w:num>
  <w:num w:numId="404" w16cid:durableId="1180509211">
    <w:abstractNumId w:val="132"/>
  </w:num>
  <w:num w:numId="405" w16cid:durableId="336274542">
    <w:abstractNumId w:val="345"/>
  </w:num>
  <w:num w:numId="406" w16cid:durableId="982589256">
    <w:abstractNumId w:val="138"/>
  </w:num>
  <w:num w:numId="407" w16cid:durableId="1023553214">
    <w:abstractNumId w:val="252"/>
  </w:num>
  <w:num w:numId="408" w16cid:durableId="252667957">
    <w:abstractNumId w:val="42"/>
  </w:num>
  <w:num w:numId="409" w16cid:durableId="1601058814">
    <w:abstractNumId w:val="161"/>
  </w:num>
  <w:num w:numId="410" w16cid:durableId="499659403">
    <w:abstractNumId w:val="20"/>
  </w:num>
  <w:num w:numId="411" w16cid:durableId="78215057">
    <w:abstractNumId w:val="115"/>
  </w:num>
  <w:num w:numId="412" w16cid:durableId="144129606">
    <w:abstractNumId w:val="1"/>
  </w:num>
  <w:num w:numId="413" w16cid:durableId="140389057">
    <w:abstractNumId w:val="135"/>
  </w:num>
  <w:num w:numId="414" w16cid:durableId="872690932">
    <w:abstractNumId w:val="106"/>
  </w:num>
  <w:num w:numId="415" w16cid:durableId="418988487">
    <w:abstractNumId w:val="37"/>
  </w:num>
  <w:num w:numId="416" w16cid:durableId="601574711">
    <w:abstractNumId w:val="348"/>
  </w:num>
  <w:num w:numId="417" w16cid:durableId="1727022640">
    <w:abstractNumId w:val="222"/>
  </w:num>
  <w:num w:numId="418" w16cid:durableId="1732657360">
    <w:abstractNumId w:val="81"/>
  </w:num>
  <w:num w:numId="419" w16cid:durableId="195235661">
    <w:abstractNumId w:val="82"/>
  </w:num>
  <w:num w:numId="420" w16cid:durableId="2045016654">
    <w:abstractNumId w:val="74"/>
  </w:num>
  <w:num w:numId="421" w16cid:durableId="918295555">
    <w:abstractNumId w:val="297"/>
  </w:num>
  <w:num w:numId="422" w16cid:durableId="637998781">
    <w:abstractNumId w:val="414"/>
  </w:num>
  <w:num w:numId="423" w16cid:durableId="1261449158">
    <w:abstractNumId w:val="404"/>
  </w:num>
  <w:num w:numId="424" w16cid:durableId="1759324881">
    <w:abstractNumId w:val="266"/>
  </w:num>
  <w:num w:numId="425" w16cid:durableId="863597814">
    <w:abstractNumId w:val="125"/>
  </w:num>
  <w:num w:numId="426" w16cid:durableId="1704358407">
    <w:abstractNumId w:val="247"/>
  </w:num>
  <w:num w:numId="427" w16cid:durableId="1655791893">
    <w:abstractNumId w:val="181"/>
  </w:num>
  <w:num w:numId="428" w16cid:durableId="679353183">
    <w:abstractNumId w:val="3"/>
  </w:num>
  <w:num w:numId="429" w16cid:durableId="638151963">
    <w:abstractNumId w:val="91"/>
  </w:num>
  <w:num w:numId="430" w16cid:durableId="18317132">
    <w:abstractNumId w:val="282"/>
  </w:num>
  <w:num w:numId="431" w16cid:durableId="131753762">
    <w:abstractNumId w:val="211"/>
  </w:num>
  <w:num w:numId="432" w16cid:durableId="60370371">
    <w:abstractNumId w:val="320"/>
  </w:num>
  <w:num w:numId="433" w16cid:durableId="135223421">
    <w:abstractNumId w:val="263"/>
  </w:num>
  <w:num w:numId="434" w16cid:durableId="29457765">
    <w:abstractNumId w:val="366"/>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7C6D"/>
    <w:rsid w:val="00037BE7"/>
    <w:rsid w:val="000464C8"/>
    <w:rsid w:val="00046A97"/>
    <w:rsid w:val="000472E1"/>
    <w:rsid w:val="000540A4"/>
    <w:rsid w:val="00066D32"/>
    <w:rsid w:val="00076893"/>
    <w:rsid w:val="00076FA7"/>
    <w:rsid w:val="000A2106"/>
    <w:rsid w:val="000B16E8"/>
    <w:rsid w:val="000D1F44"/>
    <w:rsid w:val="000E26D9"/>
    <w:rsid w:val="000F2F9D"/>
    <w:rsid w:val="000F3C2C"/>
    <w:rsid w:val="00100D3F"/>
    <w:rsid w:val="00102716"/>
    <w:rsid w:val="00104A3D"/>
    <w:rsid w:val="001146EC"/>
    <w:rsid w:val="00120944"/>
    <w:rsid w:val="00127859"/>
    <w:rsid w:val="00145AE0"/>
    <w:rsid w:val="001543DF"/>
    <w:rsid w:val="00163103"/>
    <w:rsid w:val="00186526"/>
    <w:rsid w:val="00194978"/>
    <w:rsid w:val="001A11D4"/>
    <w:rsid w:val="001A282F"/>
    <w:rsid w:val="001A4361"/>
    <w:rsid w:val="001B3278"/>
    <w:rsid w:val="001B520F"/>
    <w:rsid w:val="001B7164"/>
    <w:rsid w:val="001C1691"/>
    <w:rsid w:val="001C2357"/>
    <w:rsid w:val="001C3F17"/>
    <w:rsid w:val="001C421B"/>
    <w:rsid w:val="001C4414"/>
    <w:rsid w:val="001D09AB"/>
    <w:rsid w:val="001D1958"/>
    <w:rsid w:val="001D2195"/>
    <w:rsid w:val="001D7DC6"/>
    <w:rsid w:val="001E0165"/>
    <w:rsid w:val="001E20A8"/>
    <w:rsid w:val="001E538B"/>
    <w:rsid w:val="001E7C73"/>
    <w:rsid w:val="001F0D7F"/>
    <w:rsid w:val="001F152A"/>
    <w:rsid w:val="001F2FAC"/>
    <w:rsid w:val="001F69CF"/>
    <w:rsid w:val="001F74A0"/>
    <w:rsid w:val="00203EEF"/>
    <w:rsid w:val="00211174"/>
    <w:rsid w:val="00226ADE"/>
    <w:rsid w:val="00230875"/>
    <w:rsid w:val="0023420A"/>
    <w:rsid w:val="00246946"/>
    <w:rsid w:val="00256EC2"/>
    <w:rsid w:val="00262096"/>
    <w:rsid w:val="002667D4"/>
    <w:rsid w:val="00267FDF"/>
    <w:rsid w:val="00281307"/>
    <w:rsid w:val="00283DC0"/>
    <w:rsid w:val="00297CDA"/>
    <w:rsid w:val="002A0F7C"/>
    <w:rsid w:val="002A51E1"/>
    <w:rsid w:val="002B682E"/>
    <w:rsid w:val="002C0696"/>
    <w:rsid w:val="002E7498"/>
    <w:rsid w:val="002F04AD"/>
    <w:rsid w:val="002F454D"/>
    <w:rsid w:val="003053A0"/>
    <w:rsid w:val="003071C5"/>
    <w:rsid w:val="00310CE0"/>
    <w:rsid w:val="00315CA0"/>
    <w:rsid w:val="00316D1A"/>
    <w:rsid w:val="003173F1"/>
    <w:rsid w:val="003203CC"/>
    <w:rsid w:val="0034274B"/>
    <w:rsid w:val="00342CAC"/>
    <w:rsid w:val="00371387"/>
    <w:rsid w:val="00372DF4"/>
    <w:rsid w:val="00385C7F"/>
    <w:rsid w:val="00397DEB"/>
    <w:rsid w:val="003A4FAC"/>
    <w:rsid w:val="003B3A00"/>
    <w:rsid w:val="003E0B71"/>
    <w:rsid w:val="003E35EB"/>
    <w:rsid w:val="003E6162"/>
    <w:rsid w:val="004016A8"/>
    <w:rsid w:val="00414675"/>
    <w:rsid w:val="004200B1"/>
    <w:rsid w:val="004217B2"/>
    <w:rsid w:val="00424835"/>
    <w:rsid w:val="004252B3"/>
    <w:rsid w:val="00430D3E"/>
    <w:rsid w:val="00432D42"/>
    <w:rsid w:val="00434C3B"/>
    <w:rsid w:val="00447B36"/>
    <w:rsid w:val="00452AAB"/>
    <w:rsid w:val="00463FD0"/>
    <w:rsid w:val="00470445"/>
    <w:rsid w:val="00471B7E"/>
    <w:rsid w:val="00472E5E"/>
    <w:rsid w:val="00474073"/>
    <w:rsid w:val="00475B4C"/>
    <w:rsid w:val="004772B1"/>
    <w:rsid w:val="00481DE4"/>
    <w:rsid w:val="00493F5D"/>
    <w:rsid w:val="004B0ED3"/>
    <w:rsid w:val="004B18CE"/>
    <w:rsid w:val="004B2BC9"/>
    <w:rsid w:val="004E06CA"/>
    <w:rsid w:val="00523C0E"/>
    <w:rsid w:val="005306C8"/>
    <w:rsid w:val="005360E5"/>
    <w:rsid w:val="00542A0E"/>
    <w:rsid w:val="0054402A"/>
    <w:rsid w:val="005654D5"/>
    <w:rsid w:val="005A44E2"/>
    <w:rsid w:val="005B796F"/>
    <w:rsid w:val="005C76EE"/>
    <w:rsid w:val="005D0851"/>
    <w:rsid w:val="005F0A40"/>
    <w:rsid w:val="006123FC"/>
    <w:rsid w:val="006219D0"/>
    <w:rsid w:val="00632223"/>
    <w:rsid w:val="00632C2E"/>
    <w:rsid w:val="00634391"/>
    <w:rsid w:val="006401B2"/>
    <w:rsid w:val="00653287"/>
    <w:rsid w:val="0067326A"/>
    <w:rsid w:val="00682C6B"/>
    <w:rsid w:val="00693CAF"/>
    <w:rsid w:val="006B1546"/>
    <w:rsid w:val="006C1F94"/>
    <w:rsid w:val="006D5BFD"/>
    <w:rsid w:val="006E5126"/>
    <w:rsid w:val="006F4F6C"/>
    <w:rsid w:val="00710B03"/>
    <w:rsid w:val="00711DCF"/>
    <w:rsid w:val="00711E30"/>
    <w:rsid w:val="00725922"/>
    <w:rsid w:val="00764685"/>
    <w:rsid w:val="00765A51"/>
    <w:rsid w:val="007931C4"/>
    <w:rsid w:val="007942E1"/>
    <w:rsid w:val="007A3402"/>
    <w:rsid w:val="007A380D"/>
    <w:rsid w:val="007B4015"/>
    <w:rsid w:val="007B7B04"/>
    <w:rsid w:val="007D61F4"/>
    <w:rsid w:val="007F7E1C"/>
    <w:rsid w:val="00806916"/>
    <w:rsid w:val="008169FF"/>
    <w:rsid w:val="00820F1B"/>
    <w:rsid w:val="008300FE"/>
    <w:rsid w:val="0084410C"/>
    <w:rsid w:val="00851223"/>
    <w:rsid w:val="00851C7A"/>
    <w:rsid w:val="0085324A"/>
    <w:rsid w:val="00855FDE"/>
    <w:rsid w:val="0086136A"/>
    <w:rsid w:val="00863D10"/>
    <w:rsid w:val="008778C1"/>
    <w:rsid w:val="00877A15"/>
    <w:rsid w:val="008B3E09"/>
    <w:rsid w:val="008D1662"/>
    <w:rsid w:val="008D6137"/>
    <w:rsid w:val="008E4344"/>
    <w:rsid w:val="008F1327"/>
    <w:rsid w:val="008F302C"/>
    <w:rsid w:val="008F3265"/>
    <w:rsid w:val="0091757A"/>
    <w:rsid w:val="0092772B"/>
    <w:rsid w:val="009300C8"/>
    <w:rsid w:val="0093691F"/>
    <w:rsid w:val="00944BB8"/>
    <w:rsid w:val="00963755"/>
    <w:rsid w:val="009971A0"/>
    <w:rsid w:val="009A7936"/>
    <w:rsid w:val="009C567B"/>
    <w:rsid w:val="009C5D3B"/>
    <w:rsid w:val="009D01D2"/>
    <w:rsid w:val="009D4D1D"/>
    <w:rsid w:val="009D7A63"/>
    <w:rsid w:val="009E1B9C"/>
    <w:rsid w:val="009E2288"/>
    <w:rsid w:val="009F0B17"/>
    <w:rsid w:val="00A00059"/>
    <w:rsid w:val="00A00E77"/>
    <w:rsid w:val="00A10347"/>
    <w:rsid w:val="00A23F3F"/>
    <w:rsid w:val="00A324F0"/>
    <w:rsid w:val="00A5365E"/>
    <w:rsid w:val="00A775A8"/>
    <w:rsid w:val="00AE04FB"/>
    <w:rsid w:val="00AF4D5E"/>
    <w:rsid w:val="00AF5CB0"/>
    <w:rsid w:val="00B13BAE"/>
    <w:rsid w:val="00B24C4C"/>
    <w:rsid w:val="00B32086"/>
    <w:rsid w:val="00B37807"/>
    <w:rsid w:val="00B50DC6"/>
    <w:rsid w:val="00B60FA7"/>
    <w:rsid w:val="00B8326C"/>
    <w:rsid w:val="00B83630"/>
    <w:rsid w:val="00B83642"/>
    <w:rsid w:val="00B849B6"/>
    <w:rsid w:val="00BB245E"/>
    <w:rsid w:val="00BB3642"/>
    <w:rsid w:val="00BC0ADF"/>
    <w:rsid w:val="00BC259A"/>
    <w:rsid w:val="00BD0D2C"/>
    <w:rsid w:val="00BD2E41"/>
    <w:rsid w:val="00C334A2"/>
    <w:rsid w:val="00C336CB"/>
    <w:rsid w:val="00C34E47"/>
    <w:rsid w:val="00C45C2A"/>
    <w:rsid w:val="00C51B5D"/>
    <w:rsid w:val="00C71B0D"/>
    <w:rsid w:val="00C73E00"/>
    <w:rsid w:val="00C74492"/>
    <w:rsid w:val="00C81D45"/>
    <w:rsid w:val="00C87E3C"/>
    <w:rsid w:val="00CA1FDF"/>
    <w:rsid w:val="00CA39AD"/>
    <w:rsid w:val="00CA63C4"/>
    <w:rsid w:val="00CA6C7A"/>
    <w:rsid w:val="00CD0CD2"/>
    <w:rsid w:val="00CE155E"/>
    <w:rsid w:val="00CE42EE"/>
    <w:rsid w:val="00CE67AC"/>
    <w:rsid w:val="00CF60BC"/>
    <w:rsid w:val="00D07CA8"/>
    <w:rsid w:val="00D10A5F"/>
    <w:rsid w:val="00D153C5"/>
    <w:rsid w:val="00D341B1"/>
    <w:rsid w:val="00D3468F"/>
    <w:rsid w:val="00D37857"/>
    <w:rsid w:val="00D5363F"/>
    <w:rsid w:val="00D546A1"/>
    <w:rsid w:val="00D55689"/>
    <w:rsid w:val="00D672A9"/>
    <w:rsid w:val="00DA52B2"/>
    <w:rsid w:val="00DB2C5A"/>
    <w:rsid w:val="00DD0516"/>
    <w:rsid w:val="00DD47A4"/>
    <w:rsid w:val="00DE3A4B"/>
    <w:rsid w:val="00DE4021"/>
    <w:rsid w:val="00DF568D"/>
    <w:rsid w:val="00DF6342"/>
    <w:rsid w:val="00E11618"/>
    <w:rsid w:val="00E159DB"/>
    <w:rsid w:val="00E20B1E"/>
    <w:rsid w:val="00E46D9C"/>
    <w:rsid w:val="00E6100B"/>
    <w:rsid w:val="00E73742"/>
    <w:rsid w:val="00E8150E"/>
    <w:rsid w:val="00E81CDF"/>
    <w:rsid w:val="00E87C6D"/>
    <w:rsid w:val="00E9401F"/>
    <w:rsid w:val="00E9436A"/>
    <w:rsid w:val="00E97881"/>
    <w:rsid w:val="00EA22F7"/>
    <w:rsid w:val="00EA3FA7"/>
    <w:rsid w:val="00EA75FA"/>
    <w:rsid w:val="00EC0841"/>
    <w:rsid w:val="00EC6B49"/>
    <w:rsid w:val="00ED3846"/>
    <w:rsid w:val="00EE0229"/>
    <w:rsid w:val="00EE1B4A"/>
    <w:rsid w:val="00EE3BA5"/>
    <w:rsid w:val="00EE40BA"/>
    <w:rsid w:val="00EF078C"/>
    <w:rsid w:val="00F001F1"/>
    <w:rsid w:val="00F14FD5"/>
    <w:rsid w:val="00F24DE7"/>
    <w:rsid w:val="00F4185B"/>
    <w:rsid w:val="00F57DDF"/>
    <w:rsid w:val="00F6131F"/>
    <w:rsid w:val="00F718ED"/>
    <w:rsid w:val="00F77CC3"/>
    <w:rsid w:val="00FA6CBB"/>
    <w:rsid w:val="00FB30B9"/>
    <w:rsid w:val="00FB3A5A"/>
    <w:rsid w:val="00FB467A"/>
    <w:rsid w:val="00FC1498"/>
    <w:rsid w:val="00FC339E"/>
    <w:rsid w:val="00FC5093"/>
    <w:rsid w:val="00FD2EB8"/>
    <w:rsid w:val="00FE0CD4"/>
    <w:rsid w:val="00FE13A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5384BD"/>
  <w15:docId w15:val="{1A47DB31-BEA2-40B7-B7E0-5DA2060766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bidi/>
    </w:pPr>
  </w:style>
  <w:style w:type="paragraph" w:styleId="Heading1">
    <w:name w:val="heading 1"/>
    <w:basedOn w:val="Normal"/>
    <w:next w:val="Normal"/>
    <w:link w:val="Heading1Char"/>
    <w:uiPriority w:val="9"/>
    <w:qFormat/>
    <w:rsid w:val="00FD2EB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5365E"/>
    <w:pPr>
      <w:keepNext/>
      <w:keepLines/>
      <w:spacing w:before="200" w:after="0"/>
      <w:outlineLvl w:val="1"/>
    </w:pPr>
    <w:rPr>
      <w:rFonts w:ascii="Cambria" w:eastAsia="Times New Roman" w:hAnsi="Cambria" w:cs="Times New Roman"/>
      <w:b/>
      <w:bCs/>
      <w:color w:val="4F81BD"/>
      <w:sz w:val="26"/>
      <w:szCs w:val="26"/>
    </w:rPr>
  </w:style>
  <w:style w:type="paragraph" w:styleId="Heading3">
    <w:name w:val="heading 3"/>
    <w:basedOn w:val="Normal"/>
    <w:next w:val="Normal"/>
    <w:link w:val="Heading3Char"/>
    <w:uiPriority w:val="9"/>
    <w:unhideWhenUsed/>
    <w:qFormat/>
    <w:rsid w:val="004217B2"/>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1E538B"/>
    <w:pPr>
      <w:keepNext/>
      <w:keepLines/>
      <w:bidi w:val="0"/>
      <w:spacing w:before="200" w:after="0" w:line="240" w:lineRule="auto"/>
      <w:outlineLvl w:val="3"/>
    </w:pPr>
    <w:rPr>
      <w:rFonts w:asciiTheme="majorHAnsi" w:eastAsiaTheme="majorEastAsia" w:hAnsiTheme="majorHAnsi" w:cstheme="majorBidi"/>
      <w:b/>
      <w:bCs/>
      <w:i/>
      <w:iCs/>
      <w:color w:val="4F81BD" w:themeColor="accent1"/>
      <w:sz w:val="24"/>
      <w:szCs w:val="24"/>
    </w:rPr>
  </w:style>
  <w:style w:type="paragraph" w:styleId="Heading5">
    <w:name w:val="heading 5"/>
    <w:basedOn w:val="Normal"/>
    <w:next w:val="Normal"/>
    <w:link w:val="Heading5Char"/>
    <w:uiPriority w:val="9"/>
    <w:semiHidden/>
    <w:unhideWhenUsed/>
    <w:qFormat/>
    <w:rsid w:val="00F001F1"/>
    <w:pPr>
      <w:keepNext/>
      <w:keepLines/>
      <w:bidi w:val="0"/>
      <w:spacing w:before="220" w:after="40" w:line="240" w:lineRule="auto"/>
      <w:outlineLvl w:val="4"/>
    </w:pPr>
    <w:rPr>
      <w:rFonts w:ascii="Arial" w:eastAsia="Arial" w:hAnsi="Arial" w:cs="Arial"/>
      <w:b/>
    </w:rPr>
  </w:style>
  <w:style w:type="paragraph" w:styleId="Heading6">
    <w:name w:val="heading 6"/>
    <w:basedOn w:val="Normal"/>
    <w:next w:val="Normal"/>
    <w:link w:val="Heading6Char"/>
    <w:uiPriority w:val="9"/>
    <w:semiHidden/>
    <w:unhideWhenUsed/>
    <w:qFormat/>
    <w:rsid w:val="00F001F1"/>
    <w:pPr>
      <w:keepNext/>
      <w:keepLines/>
      <w:bidi w:val="0"/>
      <w:spacing w:before="200" w:after="40" w:line="240" w:lineRule="auto"/>
      <w:outlineLvl w:val="5"/>
    </w:pPr>
    <w:rPr>
      <w:rFonts w:ascii="Arial" w:eastAsia="Arial" w:hAnsi="Arial" w:cs="Arial"/>
      <w:b/>
      <w:sz w:val="20"/>
      <w:szCs w:val="20"/>
    </w:rPr>
  </w:style>
  <w:style w:type="paragraph" w:styleId="Heading7">
    <w:name w:val="heading 7"/>
    <w:basedOn w:val="Normal"/>
    <w:next w:val="Normal"/>
    <w:link w:val="Heading7Char"/>
    <w:uiPriority w:val="9"/>
    <w:semiHidden/>
    <w:unhideWhenUsed/>
    <w:qFormat/>
    <w:rsid w:val="00342CAC"/>
    <w:pPr>
      <w:keepNext/>
      <w:keepLines/>
      <w:bidi w:val="0"/>
      <w:spacing w:before="40" w:after="0" w:line="278" w:lineRule="auto"/>
      <w:outlineLvl w:val="6"/>
    </w:pPr>
    <w:rPr>
      <w:rFonts w:eastAsiaTheme="majorEastAsia" w:cstheme="majorBidi"/>
      <w:color w:val="595959" w:themeColor="text1" w:themeTint="A6"/>
      <w:kern w:val="2"/>
      <w:sz w:val="24"/>
      <w:szCs w:val="24"/>
      <w14:ligatures w14:val="standardContextual"/>
    </w:rPr>
  </w:style>
  <w:style w:type="paragraph" w:styleId="Heading8">
    <w:name w:val="heading 8"/>
    <w:basedOn w:val="Normal"/>
    <w:next w:val="Normal"/>
    <w:link w:val="Heading8Char"/>
    <w:uiPriority w:val="9"/>
    <w:semiHidden/>
    <w:unhideWhenUsed/>
    <w:qFormat/>
    <w:rsid w:val="00342CAC"/>
    <w:pPr>
      <w:keepNext/>
      <w:keepLines/>
      <w:bidi w:val="0"/>
      <w:spacing w:after="0" w:line="278" w:lineRule="auto"/>
      <w:outlineLvl w:val="7"/>
    </w:pPr>
    <w:rPr>
      <w:rFonts w:eastAsiaTheme="majorEastAsia" w:cstheme="majorBidi"/>
      <w:i/>
      <w:iCs/>
      <w:color w:val="272727" w:themeColor="text1" w:themeTint="D8"/>
      <w:kern w:val="2"/>
      <w:sz w:val="24"/>
      <w:szCs w:val="24"/>
      <w14:ligatures w14:val="standardContextual"/>
    </w:rPr>
  </w:style>
  <w:style w:type="paragraph" w:styleId="Heading9">
    <w:name w:val="heading 9"/>
    <w:basedOn w:val="Normal"/>
    <w:next w:val="Normal"/>
    <w:link w:val="Heading9Char"/>
    <w:uiPriority w:val="9"/>
    <w:semiHidden/>
    <w:unhideWhenUsed/>
    <w:qFormat/>
    <w:rsid w:val="00710B03"/>
    <w:pPr>
      <w:keepNext/>
      <w:keepLines/>
      <w:spacing w:before="200" w:after="0"/>
      <w:outlineLvl w:val="8"/>
    </w:pPr>
    <w:rPr>
      <w:rFonts w:ascii="Cambria" w:eastAsia="Times New Roman" w:hAnsi="Cambria" w:cs="Times New Roman"/>
      <w:i/>
      <w:iCs/>
      <w:color w:val="404040"/>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D2EB8"/>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A5365E"/>
    <w:rPr>
      <w:rFonts w:ascii="Cambria" w:eastAsia="Times New Roman" w:hAnsi="Cambria" w:cs="Times New Roman"/>
      <w:b/>
      <w:bCs/>
      <w:color w:val="4F81BD"/>
      <w:sz w:val="26"/>
      <w:szCs w:val="26"/>
    </w:rPr>
  </w:style>
  <w:style w:type="character" w:customStyle="1" w:styleId="Heading3Char">
    <w:name w:val="Heading 3 Char"/>
    <w:basedOn w:val="DefaultParagraphFont"/>
    <w:link w:val="Heading3"/>
    <w:uiPriority w:val="9"/>
    <w:rsid w:val="004217B2"/>
    <w:rPr>
      <w:rFonts w:asciiTheme="majorHAnsi" w:eastAsiaTheme="majorEastAsia" w:hAnsiTheme="majorHAnsi" w:cstheme="majorBidi"/>
      <w:b/>
      <w:bCs/>
      <w:color w:val="4F81BD" w:themeColor="accent1"/>
    </w:rPr>
  </w:style>
  <w:style w:type="character" w:customStyle="1" w:styleId="jsgrdq">
    <w:name w:val="jsgrdq"/>
    <w:basedOn w:val="DefaultParagraphFont"/>
    <w:rsid w:val="00E87C6D"/>
  </w:style>
  <w:style w:type="paragraph" w:styleId="BalloonText">
    <w:name w:val="Balloon Text"/>
    <w:basedOn w:val="Normal"/>
    <w:link w:val="BalloonTextChar"/>
    <w:uiPriority w:val="99"/>
    <w:semiHidden/>
    <w:unhideWhenUsed/>
    <w:qFormat/>
    <w:rsid w:val="009277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2772B"/>
    <w:rPr>
      <w:rFonts w:ascii="Tahoma" w:hAnsi="Tahoma" w:cs="Tahoma"/>
      <w:sz w:val="16"/>
      <w:szCs w:val="16"/>
    </w:rPr>
  </w:style>
  <w:style w:type="paragraph" w:customStyle="1" w:styleId="04xlpa">
    <w:name w:val="_04xlpa"/>
    <w:basedOn w:val="Normal"/>
    <w:rsid w:val="006F4F6C"/>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qFormat/>
    <w:rsid w:val="009300C8"/>
    <w:pPr>
      <w:tabs>
        <w:tab w:val="center" w:pos="4153"/>
        <w:tab w:val="right" w:pos="8306"/>
      </w:tabs>
      <w:spacing w:after="0" w:line="240" w:lineRule="auto"/>
    </w:pPr>
  </w:style>
  <w:style w:type="character" w:customStyle="1" w:styleId="HeaderChar">
    <w:name w:val="Header Char"/>
    <w:basedOn w:val="DefaultParagraphFont"/>
    <w:link w:val="Header"/>
    <w:uiPriority w:val="99"/>
    <w:rsid w:val="009300C8"/>
  </w:style>
  <w:style w:type="paragraph" w:styleId="Footer">
    <w:name w:val="footer"/>
    <w:basedOn w:val="Normal"/>
    <w:link w:val="FooterChar"/>
    <w:uiPriority w:val="99"/>
    <w:unhideWhenUsed/>
    <w:qFormat/>
    <w:rsid w:val="009300C8"/>
    <w:pPr>
      <w:tabs>
        <w:tab w:val="center" w:pos="4153"/>
        <w:tab w:val="right" w:pos="8306"/>
      </w:tabs>
      <w:spacing w:after="0" w:line="240" w:lineRule="auto"/>
    </w:pPr>
  </w:style>
  <w:style w:type="character" w:customStyle="1" w:styleId="FooterChar">
    <w:name w:val="Footer Char"/>
    <w:basedOn w:val="DefaultParagraphFont"/>
    <w:link w:val="Footer"/>
    <w:uiPriority w:val="99"/>
    <w:rsid w:val="009300C8"/>
  </w:style>
  <w:style w:type="table" w:styleId="TableGrid">
    <w:name w:val="Table Grid"/>
    <w:basedOn w:val="TableNormal"/>
    <w:uiPriority w:val="59"/>
    <w:rsid w:val="003E0B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Grid1-Accent5">
    <w:name w:val="Medium Grid 1 Accent 5"/>
    <w:basedOn w:val="TableNormal"/>
    <w:uiPriority w:val="67"/>
    <w:rsid w:val="003E0B71"/>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FootnoteText">
    <w:name w:val="footnote text"/>
    <w:aliases w:val="Char,Char Char Char,Char Char Char Char Char Char Char Char Char Char Char Char Char Char Char Char Char Char Char Char Char Char Char Char Char Char Char Char Char Char Char Char Char Char,r,Footnote Text Char Char Char Char Char,Char1 Ch"/>
    <w:basedOn w:val="Normal"/>
    <w:link w:val="FootnoteTextChar"/>
    <w:uiPriority w:val="99"/>
    <w:unhideWhenUsed/>
    <w:qFormat/>
    <w:rsid w:val="00475B4C"/>
    <w:pPr>
      <w:spacing w:after="0" w:line="240" w:lineRule="auto"/>
    </w:pPr>
    <w:rPr>
      <w:sz w:val="20"/>
      <w:szCs w:val="20"/>
    </w:rPr>
  </w:style>
  <w:style w:type="character" w:customStyle="1" w:styleId="FootnoteTextChar">
    <w:name w:val="Footnote Text Char"/>
    <w:aliases w:val="Char Char,Char Char Char Char,Char Char Char Char Char Char Char Char Char Char Char Char Char Char Char Char Char Char Char Char Char Char Char Char Char Char Char Char Char Char Char Char Char Char Char,r Char,Char1 Ch Char"/>
    <w:basedOn w:val="DefaultParagraphFont"/>
    <w:link w:val="FootnoteText"/>
    <w:uiPriority w:val="99"/>
    <w:rsid w:val="00475B4C"/>
    <w:rPr>
      <w:sz w:val="20"/>
      <w:szCs w:val="20"/>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basedOn w:val="DefaultParagraphFont"/>
    <w:uiPriority w:val="99"/>
    <w:unhideWhenUsed/>
    <w:qFormat/>
    <w:rsid w:val="00475B4C"/>
    <w:rPr>
      <w:vertAlign w:val="superscript"/>
    </w:rPr>
  </w:style>
  <w:style w:type="character" w:customStyle="1" w:styleId="apple-style-span">
    <w:name w:val="apple-style-span"/>
    <w:basedOn w:val="DefaultParagraphFont"/>
    <w:uiPriority w:val="99"/>
    <w:rsid w:val="00475B4C"/>
  </w:style>
  <w:style w:type="paragraph" w:customStyle="1" w:styleId="ListParagraph2">
    <w:name w:val="List Paragraph2"/>
    <w:basedOn w:val="Normal"/>
    <w:qFormat/>
    <w:rsid w:val="00475B4C"/>
    <w:pPr>
      <w:ind w:left="720"/>
    </w:pPr>
    <w:rPr>
      <w:rFonts w:ascii="Calibri" w:eastAsia="Calibri" w:hAnsi="Calibri" w:cs="Arial"/>
    </w:rPr>
  </w:style>
  <w:style w:type="paragraph" w:styleId="NormalWeb">
    <w:name w:val="Normal (Web)"/>
    <w:basedOn w:val="Normal"/>
    <w:uiPriority w:val="99"/>
    <w:unhideWhenUsed/>
    <w:qFormat/>
    <w:rsid w:val="00475B4C"/>
    <w:pPr>
      <w:bidi w:val="0"/>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475B4C"/>
    <w:rPr>
      <w:color w:val="0000FF" w:themeColor="hyperlink"/>
      <w:u w:val="single"/>
    </w:rPr>
  </w:style>
  <w:style w:type="paragraph" w:styleId="ListParagraph">
    <w:name w:val="List Paragraph"/>
    <w:basedOn w:val="Normal"/>
    <w:link w:val="ListParagraphChar"/>
    <w:uiPriority w:val="34"/>
    <w:qFormat/>
    <w:rsid w:val="00475B4C"/>
    <w:pPr>
      <w:ind w:left="720"/>
      <w:contextualSpacing/>
    </w:pPr>
  </w:style>
  <w:style w:type="character" w:customStyle="1" w:styleId="ListParagraphChar">
    <w:name w:val="List Paragraph Char"/>
    <w:basedOn w:val="DefaultParagraphFont"/>
    <w:link w:val="ListParagraph"/>
    <w:uiPriority w:val="34"/>
    <w:rsid w:val="004217B2"/>
  </w:style>
  <w:style w:type="paragraph" w:customStyle="1" w:styleId="ParaG">
    <w:name w:val="Para_G"/>
    <w:basedOn w:val="Normal"/>
    <w:link w:val="ParaGChar"/>
    <w:qFormat/>
    <w:rsid w:val="001C1691"/>
    <w:pPr>
      <w:spacing w:after="0" w:line="240" w:lineRule="auto"/>
      <w:ind w:firstLine="567"/>
      <w:jc w:val="both"/>
    </w:pPr>
    <w:rPr>
      <w:rFonts w:ascii="Traditional Arabic" w:hAnsi="Traditional Arabic" w:cs="Traditional Arabic"/>
      <w:sz w:val="32"/>
      <w:szCs w:val="32"/>
      <w:lang w:val="fr-FR" w:bidi="ar-TN"/>
    </w:rPr>
  </w:style>
  <w:style w:type="character" w:customStyle="1" w:styleId="ParaGChar">
    <w:name w:val="Para_G Char"/>
    <w:basedOn w:val="DefaultParagraphFont"/>
    <w:link w:val="ParaG"/>
    <w:rsid w:val="001C1691"/>
    <w:rPr>
      <w:rFonts w:ascii="Traditional Arabic" w:hAnsi="Traditional Arabic" w:cs="Traditional Arabic"/>
      <w:sz w:val="32"/>
      <w:szCs w:val="32"/>
      <w:lang w:val="fr-FR" w:bidi="ar-TN"/>
    </w:rPr>
  </w:style>
  <w:style w:type="paragraph" w:styleId="TableofFigures">
    <w:name w:val="table of figures"/>
    <w:basedOn w:val="Normal"/>
    <w:next w:val="Normal"/>
    <w:uiPriority w:val="99"/>
    <w:unhideWhenUsed/>
    <w:rsid w:val="004217B2"/>
    <w:pPr>
      <w:bidi w:val="0"/>
      <w:spacing w:after="0"/>
    </w:pPr>
    <w:rPr>
      <w:lang w:val="fr-FR"/>
    </w:rPr>
  </w:style>
  <w:style w:type="paragraph" w:customStyle="1" w:styleId="TitreG1">
    <w:name w:val="Titre_G1"/>
    <w:basedOn w:val="Heading1"/>
    <w:link w:val="TitreG1Char"/>
    <w:qFormat/>
    <w:rsid w:val="004217B2"/>
    <w:pPr>
      <w:numPr>
        <w:numId w:val="2"/>
      </w:numPr>
      <w:spacing w:before="240" w:line="360" w:lineRule="auto"/>
      <w:jc w:val="both"/>
    </w:pPr>
    <w:rPr>
      <w:rFonts w:ascii="Traditional Arabic" w:hAnsi="Traditional Arabic" w:cs="Traditional Arabic"/>
      <w:sz w:val="36"/>
      <w:szCs w:val="36"/>
      <w:lang w:val="fr-FR" w:bidi="ar-TN"/>
    </w:rPr>
  </w:style>
  <w:style w:type="character" w:customStyle="1" w:styleId="TitreG1Char">
    <w:name w:val="Titre_G1 Char"/>
    <w:basedOn w:val="Heading1Char"/>
    <w:link w:val="TitreG1"/>
    <w:rsid w:val="004217B2"/>
    <w:rPr>
      <w:rFonts w:ascii="Traditional Arabic" w:eastAsiaTheme="majorEastAsia" w:hAnsi="Traditional Arabic" w:cs="Traditional Arabic"/>
      <w:b/>
      <w:bCs/>
      <w:color w:val="365F91" w:themeColor="accent1" w:themeShade="BF"/>
      <w:sz w:val="36"/>
      <w:szCs w:val="36"/>
      <w:lang w:val="fr-FR" w:bidi="ar-TN"/>
    </w:rPr>
  </w:style>
  <w:style w:type="paragraph" w:customStyle="1" w:styleId="TitreG2">
    <w:name w:val="Titre_G2"/>
    <w:basedOn w:val="ListParagraph"/>
    <w:link w:val="TitreG2Char"/>
    <w:qFormat/>
    <w:rsid w:val="004217B2"/>
    <w:pPr>
      <w:numPr>
        <w:numId w:val="1"/>
      </w:numPr>
      <w:spacing w:after="120" w:line="360" w:lineRule="auto"/>
      <w:jc w:val="both"/>
      <w:outlineLvl w:val="1"/>
    </w:pPr>
    <w:rPr>
      <w:rFonts w:ascii="Traditional Arabic" w:hAnsi="Traditional Arabic" w:cs="Traditional Arabic"/>
      <w:b/>
      <w:bCs/>
      <w:color w:val="548DD4" w:themeColor="text2" w:themeTint="99"/>
      <w:sz w:val="32"/>
      <w:szCs w:val="32"/>
      <w:lang w:val="fr-FR" w:bidi="ar-TN"/>
    </w:rPr>
  </w:style>
  <w:style w:type="character" w:customStyle="1" w:styleId="TitreG2Char">
    <w:name w:val="Titre_G2 Char"/>
    <w:basedOn w:val="DefaultParagraphFont"/>
    <w:link w:val="TitreG2"/>
    <w:rsid w:val="004217B2"/>
    <w:rPr>
      <w:rFonts w:ascii="Traditional Arabic" w:hAnsi="Traditional Arabic" w:cs="Traditional Arabic"/>
      <w:b/>
      <w:bCs/>
      <w:color w:val="548DD4" w:themeColor="text2" w:themeTint="99"/>
      <w:sz w:val="32"/>
      <w:szCs w:val="32"/>
      <w:lang w:val="fr-FR" w:bidi="ar-TN"/>
    </w:rPr>
  </w:style>
  <w:style w:type="paragraph" w:customStyle="1" w:styleId="TitreNiv1">
    <w:name w:val="Titre_Niv1"/>
    <w:basedOn w:val="Heading1"/>
    <w:link w:val="TitreNiv1Char"/>
    <w:qFormat/>
    <w:rsid w:val="004217B2"/>
    <w:pPr>
      <w:spacing w:before="0" w:after="120" w:line="360" w:lineRule="auto"/>
    </w:pPr>
    <w:rPr>
      <w:rFonts w:ascii="Traditional Arabic" w:hAnsi="Traditional Arabic" w:cs="Traditional Arabic"/>
      <w:color w:val="1F497D" w:themeColor="text2"/>
      <w:sz w:val="32"/>
      <w:szCs w:val="32"/>
      <w:lang w:val="fr-FR" w:bidi="ar-TN"/>
    </w:rPr>
  </w:style>
  <w:style w:type="character" w:customStyle="1" w:styleId="TitreNiv1Char">
    <w:name w:val="Titre_Niv1 Char"/>
    <w:basedOn w:val="Heading1Char"/>
    <w:link w:val="TitreNiv1"/>
    <w:rsid w:val="004217B2"/>
    <w:rPr>
      <w:rFonts w:ascii="Traditional Arabic" w:eastAsiaTheme="majorEastAsia" w:hAnsi="Traditional Arabic" w:cs="Traditional Arabic"/>
      <w:b/>
      <w:bCs/>
      <w:color w:val="1F497D" w:themeColor="text2"/>
      <w:sz w:val="32"/>
      <w:szCs w:val="32"/>
      <w:lang w:val="fr-FR" w:bidi="ar-TN"/>
    </w:rPr>
  </w:style>
  <w:style w:type="character" w:customStyle="1" w:styleId="introductionlabel">
    <w:name w:val="introductionlabel"/>
    <w:basedOn w:val="DefaultParagraphFont"/>
    <w:rsid w:val="00D07CA8"/>
  </w:style>
  <w:style w:type="paragraph" w:customStyle="1" w:styleId="Heading11">
    <w:name w:val="Heading 11"/>
    <w:basedOn w:val="Normal"/>
    <w:next w:val="Normal"/>
    <w:uiPriority w:val="9"/>
    <w:qFormat/>
    <w:rsid w:val="00A5365E"/>
    <w:pPr>
      <w:keepNext/>
      <w:keepLines/>
      <w:spacing w:before="480" w:after="0"/>
      <w:outlineLvl w:val="0"/>
    </w:pPr>
    <w:rPr>
      <w:rFonts w:ascii="Cambria" w:eastAsia="Times New Roman" w:hAnsi="Cambria" w:cs="Times New Roman"/>
      <w:b/>
      <w:bCs/>
      <w:color w:val="365F91"/>
      <w:sz w:val="28"/>
      <w:szCs w:val="28"/>
    </w:rPr>
  </w:style>
  <w:style w:type="character" w:customStyle="1" w:styleId="Hyperlink1">
    <w:name w:val="Hyperlink1"/>
    <w:basedOn w:val="DefaultParagraphFont"/>
    <w:uiPriority w:val="99"/>
    <w:unhideWhenUsed/>
    <w:rsid w:val="00A5365E"/>
    <w:rPr>
      <w:color w:val="0000FF"/>
      <w:u w:val="single"/>
    </w:rPr>
  </w:style>
  <w:style w:type="paragraph" w:styleId="TOC1">
    <w:name w:val="toc 1"/>
    <w:basedOn w:val="Normal"/>
    <w:next w:val="Normal"/>
    <w:autoRedefine/>
    <w:uiPriority w:val="1"/>
    <w:unhideWhenUsed/>
    <w:qFormat/>
    <w:rsid w:val="00A5365E"/>
    <w:pPr>
      <w:spacing w:after="100"/>
    </w:pPr>
  </w:style>
  <w:style w:type="paragraph" w:styleId="TOC2">
    <w:name w:val="toc 2"/>
    <w:basedOn w:val="Normal"/>
    <w:next w:val="Normal"/>
    <w:autoRedefine/>
    <w:uiPriority w:val="39"/>
    <w:unhideWhenUsed/>
    <w:rsid w:val="00A5365E"/>
    <w:pPr>
      <w:spacing w:after="100"/>
      <w:ind w:left="220"/>
    </w:pPr>
  </w:style>
  <w:style w:type="paragraph" w:styleId="BodyText">
    <w:name w:val="Body Text"/>
    <w:basedOn w:val="Normal"/>
    <w:link w:val="BodyTextChar"/>
    <w:uiPriority w:val="99"/>
    <w:unhideWhenUsed/>
    <w:qFormat/>
    <w:rsid w:val="00A5365E"/>
    <w:pPr>
      <w:spacing w:after="120"/>
    </w:pPr>
  </w:style>
  <w:style w:type="character" w:customStyle="1" w:styleId="BodyTextChar">
    <w:name w:val="Body Text Char"/>
    <w:basedOn w:val="DefaultParagraphFont"/>
    <w:link w:val="BodyText"/>
    <w:uiPriority w:val="99"/>
    <w:rsid w:val="00A5365E"/>
  </w:style>
  <w:style w:type="paragraph" w:customStyle="1" w:styleId="NormalWeb1">
    <w:name w:val="Normal (Web)1"/>
    <w:basedOn w:val="Normal"/>
    <w:next w:val="NormalWeb"/>
    <w:uiPriority w:val="99"/>
    <w:unhideWhenUsed/>
    <w:rsid w:val="00A5365E"/>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TMLPreformattedChar">
    <w:name w:val="HTML Preformatted Char"/>
    <w:basedOn w:val="DefaultParagraphFont"/>
    <w:link w:val="HTMLPreformatted"/>
    <w:uiPriority w:val="99"/>
    <w:rsid w:val="00A5365E"/>
    <w:rPr>
      <w:rFonts w:ascii="Courier New" w:eastAsia="Times New Roman" w:hAnsi="Courier New" w:cs="Courier New"/>
      <w:sz w:val="20"/>
      <w:szCs w:val="20"/>
    </w:rPr>
  </w:style>
  <w:style w:type="paragraph" w:styleId="HTMLPreformatted">
    <w:name w:val="HTML Preformatted"/>
    <w:basedOn w:val="Normal"/>
    <w:link w:val="HTMLPreformattedChar"/>
    <w:uiPriority w:val="99"/>
    <w:unhideWhenUsed/>
    <w:rsid w:val="00A536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after="0" w:line="240" w:lineRule="auto"/>
    </w:pPr>
    <w:rPr>
      <w:rFonts w:ascii="Courier New" w:eastAsia="Times New Roman" w:hAnsi="Courier New" w:cs="Courier New"/>
      <w:sz w:val="20"/>
      <w:szCs w:val="20"/>
    </w:rPr>
  </w:style>
  <w:style w:type="character" w:customStyle="1" w:styleId="y2iqfc">
    <w:name w:val="y2iqfc"/>
    <w:basedOn w:val="DefaultParagraphFont"/>
    <w:rsid w:val="00A5365E"/>
  </w:style>
  <w:style w:type="paragraph" w:customStyle="1" w:styleId="1">
    <w:name w:val="نص حاشية سفلية1"/>
    <w:basedOn w:val="Normal"/>
    <w:next w:val="FootnoteText"/>
    <w:uiPriority w:val="99"/>
    <w:unhideWhenUsed/>
    <w:rsid w:val="00A5365E"/>
    <w:pPr>
      <w:spacing w:after="0" w:line="240" w:lineRule="auto"/>
    </w:pPr>
    <w:rPr>
      <w:rFonts w:ascii="Calibri" w:eastAsia="Calibri" w:hAnsi="Calibri" w:cs="Arial"/>
      <w:sz w:val="20"/>
      <w:szCs w:val="20"/>
    </w:rPr>
  </w:style>
  <w:style w:type="character" w:customStyle="1" w:styleId="Heading1Char1">
    <w:name w:val="Heading 1 Char1"/>
    <w:basedOn w:val="DefaultParagraphFont"/>
    <w:rsid w:val="00A5365E"/>
    <w:rPr>
      <w:rFonts w:asciiTheme="majorHAnsi" w:eastAsiaTheme="majorEastAsia" w:hAnsiTheme="majorHAnsi" w:cstheme="majorBidi"/>
      <w:b/>
      <w:bCs/>
      <w:color w:val="365F91" w:themeColor="accent1" w:themeShade="BF"/>
      <w:sz w:val="28"/>
      <w:szCs w:val="28"/>
    </w:rPr>
  </w:style>
  <w:style w:type="character" w:customStyle="1" w:styleId="Heading4Char">
    <w:name w:val="Heading 4 Char"/>
    <w:basedOn w:val="DefaultParagraphFont"/>
    <w:link w:val="Heading4"/>
    <w:uiPriority w:val="9"/>
    <w:semiHidden/>
    <w:rsid w:val="001E538B"/>
    <w:rPr>
      <w:rFonts w:asciiTheme="majorHAnsi" w:eastAsiaTheme="majorEastAsia" w:hAnsiTheme="majorHAnsi" w:cstheme="majorBidi"/>
      <w:b/>
      <w:bCs/>
      <w:i/>
      <w:iCs/>
      <w:color w:val="4F81BD" w:themeColor="accent1"/>
      <w:sz w:val="24"/>
      <w:szCs w:val="24"/>
    </w:rPr>
  </w:style>
  <w:style w:type="paragraph" w:styleId="TOCHeading">
    <w:name w:val="TOC Heading"/>
    <w:basedOn w:val="Heading1"/>
    <w:next w:val="Normal"/>
    <w:uiPriority w:val="39"/>
    <w:semiHidden/>
    <w:unhideWhenUsed/>
    <w:qFormat/>
    <w:rsid w:val="001E538B"/>
    <w:pPr>
      <w:bidi w:val="0"/>
      <w:outlineLvl w:val="9"/>
    </w:pPr>
    <w:rPr>
      <w:lang w:eastAsia="ja-JP"/>
    </w:rPr>
  </w:style>
  <w:style w:type="character" w:styleId="FollowedHyperlink">
    <w:name w:val="FollowedHyperlink"/>
    <w:basedOn w:val="DefaultParagraphFont"/>
    <w:uiPriority w:val="99"/>
    <w:semiHidden/>
    <w:unhideWhenUsed/>
    <w:rsid w:val="001E538B"/>
    <w:rPr>
      <w:color w:val="800080" w:themeColor="followedHyperlink"/>
      <w:u w:val="single"/>
    </w:rPr>
  </w:style>
  <w:style w:type="paragraph" w:customStyle="1" w:styleId="msonormal0">
    <w:name w:val="msonormal"/>
    <w:basedOn w:val="Normal"/>
    <w:rsid w:val="001E538B"/>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otnoteTextChar1">
    <w:name w:val="Footnote Text Char1"/>
    <w:aliases w:val="Char Char1,Char Char Char Char1,Char Char Char Char Char Char Char Char Char Char Char Char Char Char Char Char Char Char Char Char Char Char Char Char Char Char Char Char Char Char Char Char Char Char Char1,r Char1"/>
    <w:basedOn w:val="DefaultParagraphFont"/>
    <w:uiPriority w:val="99"/>
    <w:semiHidden/>
    <w:rsid w:val="001E538B"/>
    <w:rPr>
      <w:rFonts w:ascii="Times New Roman" w:eastAsia="Times New Roman" w:hAnsi="Times New Roman" w:cs="Times New Roman"/>
      <w:sz w:val="20"/>
      <w:szCs w:val="20"/>
    </w:rPr>
  </w:style>
  <w:style w:type="paragraph" w:styleId="CommentText">
    <w:name w:val="annotation text"/>
    <w:basedOn w:val="Normal"/>
    <w:link w:val="CommentTextChar"/>
    <w:uiPriority w:val="99"/>
    <w:semiHidden/>
    <w:unhideWhenUsed/>
    <w:rsid w:val="001E538B"/>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semiHidden/>
    <w:rsid w:val="001E538B"/>
    <w:rPr>
      <w:rFonts w:ascii="Times New Roman" w:eastAsia="Times New Roman" w:hAnsi="Times New Roman" w:cs="Times New Roman"/>
      <w:sz w:val="20"/>
      <w:szCs w:val="20"/>
    </w:rPr>
  </w:style>
  <w:style w:type="paragraph" w:styleId="Caption">
    <w:name w:val="caption"/>
    <w:basedOn w:val="Normal"/>
    <w:next w:val="Normal"/>
    <w:semiHidden/>
    <w:unhideWhenUsed/>
    <w:qFormat/>
    <w:rsid w:val="001E538B"/>
    <w:pPr>
      <w:spacing w:after="0" w:line="240" w:lineRule="auto"/>
    </w:pPr>
    <w:rPr>
      <w:rFonts w:ascii="Times New Roman" w:eastAsia="Times New Roman" w:hAnsi="Times New Roman" w:cs="Times New Roman"/>
      <w:b/>
      <w:bCs/>
      <w:sz w:val="20"/>
      <w:szCs w:val="20"/>
    </w:rPr>
  </w:style>
  <w:style w:type="paragraph" w:styleId="Subtitle">
    <w:name w:val="Subtitle"/>
    <w:basedOn w:val="Normal"/>
    <w:next w:val="Normal"/>
    <w:link w:val="SubtitleChar"/>
    <w:uiPriority w:val="11"/>
    <w:qFormat/>
    <w:rsid w:val="001E538B"/>
    <w:pPr>
      <w:spacing w:after="60" w:line="240" w:lineRule="auto"/>
      <w:jc w:val="center"/>
      <w:outlineLvl w:val="1"/>
    </w:pPr>
    <w:rPr>
      <w:rFonts w:ascii="Cambria" w:eastAsia="Times New Roman" w:hAnsi="Cambria" w:cs="Times New Roman"/>
      <w:sz w:val="24"/>
      <w:szCs w:val="24"/>
      <w:lang w:val="x-none" w:eastAsia="x-none"/>
    </w:rPr>
  </w:style>
  <w:style w:type="character" w:customStyle="1" w:styleId="SubtitleChar">
    <w:name w:val="Subtitle Char"/>
    <w:basedOn w:val="DefaultParagraphFont"/>
    <w:link w:val="Subtitle"/>
    <w:uiPriority w:val="11"/>
    <w:rsid w:val="001E538B"/>
    <w:rPr>
      <w:rFonts w:ascii="Cambria" w:eastAsia="Times New Roman" w:hAnsi="Cambria" w:cs="Times New Roman"/>
      <w:sz w:val="24"/>
      <w:szCs w:val="24"/>
      <w:lang w:val="x-none" w:eastAsia="x-none"/>
    </w:rPr>
  </w:style>
  <w:style w:type="paragraph" w:styleId="CommentSubject">
    <w:name w:val="annotation subject"/>
    <w:basedOn w:val="CommentText"/>
    <w:next w:val="CommentText"/>
    <w:link w:val="CommentSubjectChar"/>
    <w:uiPriority w:val="99"/>
    <w:semiHidden/>
    <w:unhideWhenUsed/>
    <w:rsid w:val="001E538B"/>
    <w:rPr>
      <w:b/>
      <w:bCs/>
    </w:rPr>
  </w:style>
  <w:style w:type="character" w:customStyle="1" w:styleId="CommentSubjectChar">
    <w:name w:val="Comment Subject Char"/>
    <w:basedOn w:val="CommentTextChar"/>
    <w:link w:val="CommentSubject"/>
    <w:uiPriority w:val="99"/>
    <w:semiHidden/>
    <w:rsid w:val="001E538B"/>
    <w:rPr>
      <w:rFonts w:ascii="Times New Roman" w:eastAsia="Times New Roman" w:hAnsi="Times New Roman" w:cs="Times New Roman"/>
      <w:b/>
      <w:bCs/>
      <w:sz w:val="20"/>
      <w:szCs w:val="20"/>
    </w:rPr>
  </w:style>
  <w:style w:type="paragraph" w:styleId="NoSpacing">
    <w:name w:val="No Spacing"/>
    <w:link w:val="NoSpacingChar1"/>
    <w:uiPriority w:val="1"/>
    <w:qFormat/>
    <w:rsid w:val="001E538B"/>
    <w:pPr>
      <w:bidi/>
      <w:spacing w:after="0" w:line="240" w:lineRule="auto"/>
    </w:pPr>
    <w:rPr>
      <w:rFonts w:ascii="Times New Roman" w:eastAsia="Times New Roman" w:hAnsi="Times New Roman" w:cs="Simplified Arabic"/>
      <w:sz w:val="28"/>
      <w:szCs w:val="28"/>
    </w:rPr>
  </w:style>
  <w:style w:type="character" w:styleId="CommentReference">
    <w:name w:val="annotation reference"/>
    <w:basedOn w:val="DefaultParagraphFont"/>
    <w:uiPriority w:val="99"/>
    <w:semiHidden/>
    <w:unhideWhenUsed/>
    <w:rsid w:val="001E538B"/>
    <w:rPr>
      <w:sz w:val="16"/>
      <w:szCs w:val="16"/>
    </w:rPr>
  </w:style>
  <w:style w:type="character" w:customStyle="1" w:styleId="apple-converted-space">
    <w:name w:val="apple-converted-space"/>
    <w:basedOn w:val="DefaultParagraphFont"/>
    <w:rsid w:val="001E538B"/>
  </w:style>
  <w:style w:type="character" w:customStyle="1" w:styleId="headingdesign">
    <w:name w:val="heading_design"/>
    <w:basedOn w:val="DefaultParagraphFont"/>
    <w:rsid w:val="001E538B"/>
  </w:style>
  <w:style w:type="table" w:customStyle="1" w:styleId="GridTable5Dark-Accent51">
    <w:name w:val="Grid Table 5 Dark - Accent 51"/>
    <w:basedOn w:val="TableNormal"/>
    <w:uiPriority w:val="50"/>
    <w:rsid w:val="001E538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paragraph" w:styleId="EndnoteText">
    <w:name w:val="endnote text"/>
    <w:basedOn w:val="Normal"/>
    <w:link w:val="EndnoteTextChar"/>
    <w:uiPriority w:val="99"/>
    <w:unhideWhenUsed/>
    <w:rsid w:val="00EE40BA"/>
    <w:pPr>
      <w:spacing w:after="0" w:line="240" w:lineRule="auto"/>
    </w:pPr>
    <w:rPr>
      <w:sz w:val="20"/>
      <w:szCs w:val="20"/>
    </w:rPr>
  </w:style>
  <w:style w:type="character" w:customStyle="1" w:styleId="EndnoteTextChar">
    <w:name w:val="Endnote Text Char"/>
    <w:basedOn w:val="DefaultParagraphFont"/>
    <w:link w:val="EndnoteText"/>
    <w:uiPriority w:val="99"/>
    <w:rsid w:val="00EE40BA"/>
    <w:rPr>
      <w:sz w:val="20"/>
      <w:szCs w:val="20"/>
    </w:rPr>
  </w:style>
  <w:style w:type="character" w:styleId="EndnoteReference">
    <w:name w:val="endnote reference"/>
    <w:basedOn w:val="DefaultParagraphFont"/>
    <w:uiPriority w:val="99"/>
    <w:semiHidden/>
    <w:unhideWhenUsed/>
    <w:rsid w:val="00EE40BA"/>
    <w:rPr>
      <w:vertAlign w:val="superscript"/>
    </w:rPr>
  </w:style>
  <w:style w:type="character" w:styleId="UnresolvedMention">
    <w:name w:val="Unresolved Mention"/>
    <w:basedOn w:val="DefaultParagraphFont"/>
    <w:uiPriority w:val="99"/>
    <w:semiHidden/>
    <w:unhideWhenUsed/>
    <w:rsid w:val="00163103"/>
    <w:rPr>
      <w:color w:val="605E5C"/>
      <w:shd w:val="clear" w:color="auto" w:fill="E1DFDD"/>
    </w:rPr>
  </w:style>
  <w:style w:type="character" w:customStyle="1" w:styleId="a-size-extra-large">
    <w:name w:val="a-size-extra-large"/>
    <w:basedOn w:val="DefaultParagraphFont"/>
    <w:rsid w:val="00944BB8"/>
  </w:style>
  <w:style w:type="character" w:customStyle="1" w:styleId="a-size-large">
    <w:name w:val="a-size-large"/>
    <w:basedOn w:val="DefaultParagraphFont"/>
    <w:rsid w:val="00944BB8"/>
  </w:style>
  <w:style w:type="character" w:customStyle="1" w:styleId="a-declarative">
    <w:name w:val="a-declarative"/>
    <w:basedOn w:val="DefaultParagraphFont"/>
    <w:rsid w:val="00944BB8"/>
  </w:style>
  <w:style w:type="character" w:styleId="Emphasis">
    <w:name w:val="Emphasis"/>
    <w:basedOn w:val="DefaultParagraphFont"/>
    <w:uiPriority w:val="20"/>
    <w:qFormat/>
    <w:rsid w:val="00944BB8"/>
    <w:rPr>
      <w:i/>
      <w:iCs/>
    </w:rPr>
  </w:style>
  <w:style w:type="character" w:customStyle="1" w:styleId="reference-accessdate">
    <w:name w:val="reference-accessdate"/>
    <w:basedOn w:val="DefaultParagraphFont"/>
    <w:rsid w:val="00944BB8"/>
  </w:style>
  <w:style w:type="character" w:customStyle="1" w:styleId="nowrap">
    <w:name w:val="nowrap"/>
    <w:basedOn w:val="DefaultParagraphFont"/>
    <w:rsid w:val="00944BB8"/>
  </w:style>
  <w:style w:type="character" w:customStyle="1" w:styleId="Heading5Char">
    <w:name w:val="Heading 5 Char"/>
    <w:basedOn w:val="DefaultParagraphFont"/>
    <w:link w:val="Heading5"/>
    <w:uiPriority w:val="9"/>
    <w:semiHidden/>
    <w:rsid w:val="00F001F1"/>
    <w:rPr>
      <w:rFonts w:ascii="Arial" w:eastAsia="Arial" w:hAnsi="Arial" w:cs="Arial"/>
      <w:b/>
    </w:rPr>
  </w:style>
  <w:style w:type="character" w:customStyle="1" w:styleId="Heading6Char">
    <w:name w:val="Heading 6 Char"/>
    <w:basedOn w:val="DefaultParagraphFont"/>
    <w:link w:val="Heading6"/>
    <w:uiPriority w:val="9"/>
    <w:semiHidden/>
    <w:rsid w:val="00F001F1"/>
    <w:rPr>
      <w:rFonts w:ascii="Arial" w:eastAsia="Arial" w:hAnsi="Arial" w:cs="Arial"/>
      <w:b/>
      <w:sz w:val="20"/>
      <w:szCs w:val="20"/>
    </w:rPr>
  </w:style>
  <w:style w:type="paragraph" w:styleId="Title">
    <w:name w:val="Title"/>
    <w:basedOn w:val="Normal"/>
    <w:next w:val="Normal"/>
    <w:link w:val="TitleChar"/>
    <w:uiPriority w:val="10"/>
    <w:qFormat/>
    <w:rsid w:val="00F001F1"/>
    <w:pPr>
      <w:keepNext/>
      <w:keepLines/>
      <w:bidi w:val="0"/>
      <w:spacing w:before="480" w:after="120" w:line="240" w:lineRule="auto"/>
    </w:pPr>
    <w:rPr>
      <w:rFonts w:ascii="Arial" w:eastAsia="Arial" w:hAnsi="Arial" w:cs="Arial"/>
      <w:b/>
      <w:sz w:val="72"/>
      <w:szCs w:val="72"/>
    </w:rPr>
  </w:style>
  <w:style w:type="character" w:customStyle="1" w:styleId="TitleChar">
    <w:name w:val="Title Char"/>
    <w:basedOn w:val="DefaultParagraphFont"/>
    <w:link w:val="Title"/>
    <w:uiPriority w:val="10"/>
    <w:rsid w:val="00F001F1"/>
    <w:rPr>
      <w:rFonts w:ascii="Arial" w:eastAsia="Arial" w:hAnsi="Arial" w:cs="Arial"/>
      <w:b/>
      <w:sz w:val="72"/>
      <w:szCs w:val="72"/>
    </w:rPr>
  </w:style>
  <w:style w:type="paragraph" w:styleId="ListBullet">
    <w:name w:val="List Bullet"/>
    <w:basedOn w:val="Normal"/>
    <w:uiPriority w:val="99"/>
    <w:unhideWhenUsed/>
    <w:rsid w:val="001E7C73"/>
    <w:pPr>
      <w:numPr>
        <w:numId w:val="131"/>
      </w:numPr>
      <w:tabs>
        <w:tab w:val="clear" w:pos="360"/>
      </w:tabs>
      <w:bidi w:val="0"/>
      <w:ind w:left="0" w:firstLine="0"/>
      <w:contextualSpacing/>
    </w:pPr>
    <w:rPr>
      <w:rFonts w:ascii="Arial" w:eastAsiaTheme="minorEastAsia" w:hAnsi="Arial"/>
      <w:sz w:val="24"/>
    </w:rPr>
  </w:style>
  <w:style w:type="paragraph" w:customStyle="1" w:styleId="RecipientName">
    <w:name w:val="Recipient Name"/>
    <w:basedOn w:val="Normal"/>
    <w:next w:val="Normal"/>
    <w:qFormat/>
    <w:rsid w:val="00851C7A"/>
    <w:pPr>
      <w:bidi w:val="0"/>
      <w:spacing w:after="0" w:line="240" w:lineRule="auto"/>
      <w:ind w:right="720"/>
    </w:pPr>
    <w:rPr>
      <w:rFonts w:eastAsiaTheme="minorEastAsia"/>
      <w:b/>
      <w:sz w:val="24"/>
      <w:szCs w:val="24"/>
      <w:lang w:eastAsia="ja-JP"/>
    </w:rPr>
  </w:style>
  <w:style w:type="paragraph" w:customStyle="1" w:styleId="Address">
    <w:name w:val="Address"/>
    <w:basedOn w:val="Normal"/>
    <w:next w:val="Normal"/>
    <w:qFormat/>
    <w:rsid w:val="00851C7A"/>
    <w:pPr>
      <w:bidi w:val="0"/>
      <w:spacing w:after="480" w:line="240" w:lineRule="auto"/>
      <w:ind w:right="720"/>
    </w:pPr>
    <w:rPr>
      <w:rFonts w:eastAsiaTheme="minorEastAsia"/>
      <w:sz w:val="24"/>
      <w:szCs w:val="24"/>
      <w:lang w:eastAsia="ja-JP"/>
    </w:rPr>
  </w:style>
  <w:style w:type="character" w:customStyle="1" w:styleId="Heading9Char">
    <w:name w:val="Heading 9 Char"/>
    <w:basedOn w:val="DefaultParagraphFont"/>
    <w:link w:val="Heading9"/>
    <w:uiPriority w:val="9"/>
    <w:semiHidden/>
    <w:rsid w:val="00710B03"/>
    <w:rPr>
      <w:rFonts w:ascii="Cambria" w:eastAsia="Times New Roman" w:hAnsi="Cambria" w:cs="Times New Roman"/>
      <w:i/>
      <w:iCs/>
      <w:color w:val="404040"/>
      <w:sz w:val="20"/>
      <w:szCs w:val="20"/>
    </w:rPr>
  </w:style>
  <w:style w:type="character" w:customStyle="1" w:styleId="sr-only">
    <w:name w:val="sr-only"/>
    <w:basedOn w:val="DefaultParagraphFont"/>
    <w:rsid w:val="00710B03"/>
  </w:style>
  <w:style w:type="character" w:customStyle="1" w:styleId="st-label">
    <w:name w:val="st-label"/>
    <w:basedOn w:val="DefaultParagraphFont"/>
    <w:rsid w:val="00710B03"/>
  </w:style>
  <w:style w:type="table" w:styleId="ColorfulShading-Accent6">
    <w:name w:val="Colorful Shading Accent 6"/>
    <w:basedOn w:val="TableNormal"/>
    <w:uiPriority w:val="71"/>
    <w:rsid w:val="00710B03"/>
    <w:pPr>
      <w:spacing w:after="0" w:line="240" w:lineRule="auto"/>
    </w:pPr>
    <w:rPr>
      <w:color w:val="000000" w:themeColor="text1"/>
      <w:kern w:val="2"/>
      <w14:ligatures w14:val="standardContextual"/>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Accent6">
    <w:name w:val="Colorful List Accent 6"/>
    <w:basedOn w:val="TableNormal"/>
    <w:uiPriority w:val="72"/>
    <w:rsid w:val="00710B03"/>
    <w:pPr>
      <w:spacing w:after="0" w:line="240" w:lineRule="auto"/>
    </w:pPr>
    <w:rPr>
      <w:color w:val="000000" w:themeColor="text1"/>
      <w:kern w:val="2"/>
      <w14:ligatures w14:val="standardContextual"/>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character" w:customStyle="1" w:styleId="BodyTextIndentChar">
    <w:name w:val="Body Text Indent Char"/>
    <w:basedOn w:val="DefaultParagraphFont"/>
    <w:link w:val="BodyTextIndent"/>
    <w:uiPriority w:val="99"/>
    <w:semiHidden/>
    <w:rsid w:val="00710B03"/>
    <w:rPr>
      <w:rFonts w:ascii="Times New Roman" w:eastAsia="Times New Roman" w:hAnsi="Times New Roman" w:cs="Times New Roman"/>
      <w:kern w:val="2"/>
      <w:sz w:val="24"/>
      <w:szCs w:val="24"/>
      <w14:ligatures w14:val="standardContextual"/>
    </w:rPr>
  </w:style>
  <w:style w:type="paragraph" w:styleId="BodyTextIndent">
    <w:name w:val="Body Text Indent"/>
    <w:basedOn w:val="Normal"/>
    <w:link w:val="BodyTextIndentChar"/>
    <w:uiPriority w:val="99"/>
    <w:semiHidden/>
    <w:unhideWhenUsed/>
    <w:rsid w:val="00710B03"/>
    <w:pPr>
      <w:spacing w:after="120" w:line="240" w:lineRule="auto"/>
      <w:ind w:left="283"/>
    </w:pPr>
    <w:rPr>
      <w:rFonts w:ascii="Times New Roman" w:eastAsia="Times New Roman" w:hAnsi="Times New Roman" w:cs="Times New Roman"/>
      <w:kern w:val="2"/>
      <w:sz w:val="24"/>
      <w:szCs w:val="24"/>
      <w14:ligatures w14:val="standardContextual"/>
    </w:rPr>
  </w:style>
  <w:style w:type="character" w:customStyle="1" w:styleId="BodyTextIndentChar1">
    <w:name w:val="Body Text Indent Char1"/>
    <w:basedOn w:val="DefaultParagraphFont"/>
    <w:uiPriority w:val="99"/>
    <w:semiHidden/>
    <w:rsid w:val="00710B03"/>
  </w:style>
  <w:style w:type="character" w:customStyle="1" w:styleId="BodyText2Char">
    <w:name w:val="Body Text 2 Char"/>
    <w:basedOn w:val="DefaultParagraphFont"/>
    <w:link w:val="BodyText2"/>
    <w:uiPriority w:val="99"/>
    <w:semiHidden/>
    <w:rsid w:val="00710B03"/>
    <w:rPr>
      <w:rFonts w:ascii="Times New Roman" w:eastAsia="Times New Roman" w:hAnsi="Times New Roman" w:cs="Times New Roman"/>
      <w:kern w:val="2"/>
      <w:sz w:val="24"/>
      <w:szCs w:val="24"/>
      <w14:ligatures w14:val="standardContextual"/>
    </w:rPr>
  </w:style>
  <w:style w:type="paragraph" w:styleId="BodyText2">
    <w:name w:val="Body Text 2"/>
    <w:basedOn w:val="Normal"/>
    <w:link w:val="BodyText2Char"/>
    <w:uiPriority w:val="99"/>
    <w:semiHidden/>
    <w:unhideWhenUsed/>
    <w:rsid w:val="00710B03"/>
    <w:pPr>
      <w:spacing w:after="120" w:line="480" w:lineRule="auto"/>
    </w:pPr>
    <w:rPr>
      <w:rFonts w:ascii="Times New Roman" w:eastAsia="Times New Roman" w:hAnsi="Times New Roman" w:cs="Times New Roman"/>
      <w:kern w:val="2"/>
      <w:sz w:val="24"/>
      <w:szCs w:val="24"/>
      <w14:ligatures w14:val="standardContextual"/>
    </w:rPr>
  </w:style>
  <w:style w:type="character" w:customStyle="1" w:styleId="BodyText2Char1">
    <w:name w:val="Body Text 2 Char1"/>
    <w:basedOn w:val="DefaultParagraphFont"/>
    <w:uiPriority w:val="99"/>
    <w:semiHidden/>
    <w:rsid w:val="00710B03"/>
  </w:style>
  <w:style w:type="character" w:customStyle="1" w:styleId="BodyText3Char">
    <w:name w:val="Body Text 3 Char"/>
    <w:basedOn w:val="DefaultParagraphFont"/>
    <w:link w:val="BodyText3"/>
    <w:uiPriority w:val="99"/>
    <w:semiHidden/>
    <w:rsid w:val="00710B03"/>
    <w:rPr>
      <w:rFonts w:ascii="Times New Roman" w:eastAsia="Times New Roman" w:hAnsi="Times New Roman" w:cs="Times New Roman"/>
      <w:kern w:val="2"/>
      <w:sz w:val="16"/>
      <w:szCs w:val="16"/>
      <w14:ligatures w14:val="standardContextual"/>
    </w:rPr>
  </w:style>
  <w:style w:type="paragraph" w:styleId="BodyText3">
    <w:name w:val="Body Text 3"/>
    <w:basedOn w:val="Normal"/>
    <w:link w:val="BodyText3Char"/>
    <w:uiPriority w:val="99"/>
    <w:semiHidden/>
    <w:unhideWhenUsed/>
    <w:rsid w:val="00710B03"/>
    <w:pPr>
      <w:spacing w:after="120" w:line="240" w:lineRule="auto"/>
    </w:pPr>
    <w:rPr>
      <w:rFonts w:ascii="Times New Roman" w:eastAsia="Times New Roman" w:hAnsi="Times New Roman" w:cs="Times New Roman"/>
      <w:kern w:val="2"/>
      <w:sz w:val="16"/>
      <w:szCs w:val="16"/>
      <w14:ligatures w14:val="standardContextual"/>
    </w:rPr>
  </w:style>
  <w:style w:type="character" w:customStyle="1" w:styleId="BodyText3Char1">
    <w:name w:val="Body Text 3 Char1"/>
    <w:basedOn w:val="DefaultParagraphFont"/>
    <w:uiPriority w:val="99"/>
    <w:semiHidden/>
    <w:rsid w:val="00710B03"/>
    <w:rPr>
      <w:sz w:val="16"/>
      <w:szCs w:val="16"/>
    </w:rPr>
  </w:style>
  <w:style w:type="character" w:customStyle="1" w:styleId="BodyTextIndent2Char">
    <w:name w:val="Body Text Indent 2 Char"/>
    <w:basedOn w:val="DefaultParagraphFont"/>
    <w:link w:val="BodyTextIndent2"/>
    <w:uiPriority w:val="99"/>
    <w:semiHidden/>
    <w:rsid w:val="00710B03"/>
    <w:rPr>
      <w:rFonts w:ascii="Calibri" w:eastAsia="Times New Roman" w:hAnsi="Calibri" w:cs="Times New Roman"/>
      <w:kern w:val="2"/>
      <w:sz w:val="28"/>
      <w:szCs w:val="28"/>
      <w:lang w:val="x-none" w:eastAsia="x-none"/>
      <w14:ligatures w14:val="standardContextual"/>
    </w:rPr>
  </w:style>
  <w:style w:type="paragraph" w:styleId="BodyTextIndent2">
    <w:name w:val="Body Text Indent 2"/>
    <w:basedOn w:val="Normal"/>
    <w:link w:val="BodyTextIndent2Char"/>
    <w:uiPriority w:val="99"/>
    <w:semiHidden/>
    <w:unhideWhenUsed/>
    <w:rsid w:val="00710B03"/>
    <w:pPr>
      <w:bidi w:val="0"/>
      <w:spacing w:after="120" w:line="480" w:lineRule="auto"/>
      <w:ind w:left="360"/>
    </w:pPr>
    <w:rPr>
      <w:rFonts w:ascii="Calibri" w:eastAsia="Times New Roman" w:hAnsi="Calibri" w:cs="Times New Roman"/>
      <w:kern w:val="2"/>
      <w:sz w:val="28"/>
      <w:szCs w:val="28"/>
      <w:lang w:val="x-none" w:eastAsia="x-none"/>
      <w14:ligatures w14:val="standardContextual"/>
    </w:rPr>
  </w:style>
  <w:style w:type="character" w:customStyle="1" w:styleId="BodyTextIndent2Char1">
    <w:name w:val="Body Text Indent 2 Char1"/>
    <w:basedOn w:val="DefaultParagraphFont"/>
    <w:uiPriority w:val="99"/>
    <w:semiHidden/>
    <w:rsid w:val="00710B03"/>
  </w:style>
  <w:style w:type="character" w:customStyle="1" w:styleId="NoSpacingChar1">
    <w:name w:val="No Spacing Char1"/>
    <w:basedOn w:val="DefaultParagraphFont"/>
    <w:link w:val="NoSpacing"/>
    <w:uiPriority w:val="1"/>
    <w:locked/>
    <w:rsid w:val="00710B03"/>
    <w:rPr>
      <w:rFonts w:ascii="Times New Roman" w:eastAsia="Times New Roman" w:hAnsi="Times New Roman" w:cs="Simplified Arabic"/>
      <w:sz w:val="28"/>
      <w:szCs w:val="28"/>
    </w:rPr>
  </w:style>
  <w:style w:type="character" w:customStyle="1" w:styleId="Char">
    <w:name w:val="الفقرات الرئيسية Char"/>
    <w:basedOn w:val="DefaultParagraphFont"/>
    <w:link w:val="a"/>
    <w:locked/>
    <w:rsid w:val="00710B03"/>
    <w:rPr>
      <w:rFonts w:ascii="Simplified Arabic" w:eastAsia="Times New Roman" w:hAnsi="Simplified Arabic" w:cs="Simplified Arabic"/>
      <w:sz w:val="28"/>
      <w:szCs w:val="28"/>
      <w:lang w:bidi="ar-IQ"/>
    </w:rPr>
  </w:style>
  <w:style w:type="paragraph" w:customStyle="1" w:styleId="a">
    <w:name w:val="الفقرات الرئيسية"/>
    <w:basedOn w:val="Normal"/>
    <w:link w:val="Char"/>
    <w:qFormat/>
    <w:rsid w:val="00710B03"/>
    <w:pPr>
      <w:tabs>
        <w:tab w:val="left" w:pos="2028"/>
      </w:tabs>
      <w:spacing w:after="0" w:line="240" w:lineRule="auto"/>
      <w:ind w:firstLine="454"/>
    </w:pPr>
    <w:rPr>
      <w:rFonts w:ascii="Simplified Arabic" w:eastAsia="Times New Roman" w:hAnsi="Simplified Arabic" w:cs="Simplified Arabic"/>
      <w:sz w:val="28"/>
      <w:szCs w:val="28"/>
      <w:lang w:bidi="ar-IQ"/>
    </w:rPr>
  </w:style>
  <w:style w:type="paragraph" w:customStyle="1" w:styleId="a0">
    <w:name w:val="الب"/>
    <w:basedOn w:val="Normal"/>
    <w:uiPriority w:val="99"/>
    <w:rsid w:val="00710B03"/>
    <w:pPr>
      <w:spacing w:after="0" w:line="240" w:lineRule="auto"/>
    </w:pPr>
    <w:rPr>
      <w:rFonts w:ascii="Times New Roman" w:eastAsia="Times New Roman" w:hAnsi="Times New Roman" w:cs="Times New Roman"/>
      <w:bCs/>
      <w:iCs/>
      <w:sz w:val="24"/>
      <w:szCs w:val="40"/>
      <w:lang w:bidi="ar-IQ"/>
    </w:rPr>
  </w:style>
  <w:style w:type="paragraph" w:customStyle="1" w:styleId="10">
    <w:name w:val="سرد الفقرات1"/>
    <w:basedOn w:val="Normal"/>
    <w:uiPriority w:val="99"/>
    <w:qFormat/>
    <w:rsid w:val="00710B03"/>
    <w:pPr>
      <w:ind w:left="720"/>
      <w:contextualSpacing/>
    </w:pPr>
    <w:rPr>
      <w:rFonts w:ascii="Calibri" w:eastAsia="Times New Roman" w:hAnsi="Calibri" w:cs="Arial"/>
    </w:rPr>
  </w:style>
  <w:style w:type="paragraph" w:customStyle="1" w:styleId="style10">
    <w:name w:val="style10"/>
    <w:basedOn w:val="Normal"/>
    <w:uiPriority w:val="99"/>
    <w:rsid w:val="00710B03"/>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SpacingChar">
    <w:name w:val="No Spacing Char"/>
    <w:link w:val="11"/>
    <w:uiPriority w:val="1"/>
    <w:locked/>
    <w:rsid w:val="00710B03"/>
    <w:rPr>
      <w:rFonts w:ascii="Calibri" w:eastAsia="Times New Roman" w:hAnsi="Calibri" w:cs="Arial"/>
    </w:rPr>
  </w:style>
  <w:style w:type="paragraph" w:customStyle="1" w:styleId="11">
    <w:name w:val="بلا تباعد1"/>
    <w:link w:val="NoSpacingChar"/>
    <w:uiPriority w:val="1"/>
    <w:qFormat/>
    <w:rsid w:val="00710B03"/>
    <w:pPr>
      <w:spacing w:after="0" w:line="240" w:lineRule="auto"/>
    </w:pPr>
    <w:rPr>
      <w:rFonts w:ascii="Calibri" w:eastAsia="Times New Roman" w:hAnsi="Calibri" w:cs="Arial"/>
    </w:rPr>
  </w:style>
  <w:style w:type="paragraph" w:customStyle="1" w:styleId="12">
    <w:name w:val="العنوان1"/>
    <w:basedOn w:val="Normal"/>
    <w:next w:val="Normal"/>
    <w:uiPriority w:val="10"/>
    <w:qFormat/>
    <w:locked/>
    <w:rsid w:val="00710B03"/>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3Char">
    <w:name w:val="نص أساسي 3 Char"/>
    <w:basedOn w:val="DefaultParagraphFont"/>
    <w:link w:val="31"/>
    <w:uiPriority w:val="99"/>
    <w:semiHidden/>
    <w:locked/>
    <w:rsid w:val="00710B03"/>
    <w:rPr>
      <w:rFonts w:ascii="Calibri" w:eastAsia="Calibri" w:hAnsi="Calibri" w:cs="Arial"/>
      <w:sz w:val="16"/>
      <w:szCs w:val="16"/>
    </w:rPr>
  </w:style>
  <w:style w:type="paragraph" w:customStyle="1" w:styleId="31">
    <w:name w:val="نص أساسي 31"/>
    <w:basedOn w:val="Normal"/>
    <w:next w:val="BodyText3"/>
    <w:link w:val="3Char"/>
    <w:uiPriority w:val="99"/>
    <w:semiHidden/>
    <w:rsid w:val="00710B03"/>
    <w:pPr>
      <w:spacing w:after="120"/>
    </w:pPr>
    <w:rPr>
      <w:rFonts w:ascii="Calibri" w:eastAsia="Calibri" w:hAnsi="Calibri" w:cs="Arial"/>
      <w:sz w:val="16"/>
      <w:szCs w:val="16"/>
    </w:rPr>
  </w:style>
  <w:style w:type="paragraph" w:customStyle="1" w:styleId="a00">
    <w:name w:val="a0"/>
    <w:basedOn w:val="Normal"/>
    <w:uiPriority w:val="99"/>
    <w:rsid w:val="00710B03"/>
    <w:pPr>
      <w:bidi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text">
    <w:name w:val="list text"/>
    <w:uiPriority w:val="99"/>
    <w:rsid w:val="00710B03"/>
    <w:pPr>
      <w:tabs>
        <w:tab w:val="num" w:pos="360"/>
      </w:tabs>
      <w:spacing w:before="100" w:beforeAutospacing="1" w:after="100" w:afterAutospacing="1" w:line="360" w:lineRule="auto"/>
      <w:ind w:left="360" w:hanging="360"/>
    </w:pPr>
    <w:rPr>
      <w:rFonts w:ascii="Tahoma" w:eastAsia="Times New Roman" w:hAnsi="Tahoma" w:cs="Arial"/>
      <w:spacing w:val="10"/>
      <w:kern w:val="28"/>
      <w:sz w:val="24"/>
      <w:szCs w:val="24"/>
    </w:rPr>
  </w:style>
  <w:style w:type="paragraph" w:customStyle="1" w:styleId="Pa15">
    <w:name w:val="Pa15"/>
    <w:basedOn w:val="Normal"/>
    <w:next w:val="Normal"/>
    <w:uiPriority w:val="99"/>
    <w:rsid w:val="00710B03"/>
    <w:pPr>
      <w:autoSpaceDE w:val="0"/>
      <w:autoSpaceDN w:val="0"/>
      <w:bidi w:val="0"/>
      <w:adjustRightInd w:val="0"/>
      <w:spacing w:after="0" w:line="181" w:lineRule="atLeast"/>
    </w:pPr>
    <w:rPr>
      <w:rFonts w:ascii="Times New Roman" w:eastAsia="Calibri" w:hAnsi="Times New Roman" w:cs="Times New Roman"/>
      <w:sz w:val="24"/>
      <w:szCs w:val="24"/>
    </w:rPr>
  </w:style>
  <w:style w:type="paragraph" w:customStyle="1" w:styleId="text-justify">
    <w:name w:val="text-justify"/>
    <w:basedOn w:val="Normal"/>
    <w:uiPriority w:val="99"/>
    <w:rsid w:val="00710B03"/>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osted-on">
    <w:name w:val="posted-on"/>
    <w:basedOn w:val="DefaultParagraphFont"/>
    <w:rsid w:val="00710B03"/>
  </w:style>
  <w:style w:type="character" w:customStyle="1" w:styleId="cat-links">
    <w:name w:val="cat-links"/>
    <w:basedOn w:val="DefaultParagraphFont"/>
    <w:rsid w:val="00710B03"/>
  </w:style>
  <w:style w:type="character" w:customStyle="1" w:styleId="BodyTextChar1">
    <w:name w:val="Body Text Char1"/>
    <w:basedOn w:val="DefaultParagraphFont"/>
    <w:rsid w:val="00710B03"/>
    <w:rPr>
      <w:rFonts w:ascii="Times New Roman" w:eastAsia="Times New Roman" w:hAnsi="Times New Roman" w:cs="Times New Roman" w:hint="default"/>
      <w:kern w:val="0"/>
      <w:sz w:val="24"/>
      <w:szCs w:val="24"/>
      <w14:ligatures w14:val="none"/>
    </w:rPr>
  </w:style>
  <w:style w:type="character" w:customStyle="1" w:styleId="hps">
    <w:name w:val="hps"/>
    <w:basedOn w:val="DefaultParagraphFont"/>
    <w:rsid w:val="00710B03"/>
  </w:style>
  <w:style w:type="character" w:customStyle="1" w:styleId="mw-cite-backlink">
    <w:name w:val="mw-cite-backlink"/>
    <w:basedOn w:val="DefaultParagraphFont"/>
    <w:rsid w:val="00710B03"/>
  </w:style>
  <w:style w:type="character" w:customStyle="1" w:styleId="cs1-format">
    <w:name w:val="cs1-format"/>
    <w:basedOn w:val="DefaultParagraphFont"/>
    <w:rsid w:val="00710B03"/>
  </w:style>
  <w:style w:type="character" w:customStyle="1" w:styleId="CharChar6">
    <w:name w:val="Char Char6"/>
    <w:uiPriority w:val="99"/>
    <w:locked/>
    <w:rsid w:val="00710B03"/>
    <w:rPr>
      <w:rFonts w:ascii="Arial" w:hAnsi="Arial" w:cs="Arial" w:hint="default"/>
      <w:b/>
      <w:bCs/>
      <w:i/>
      <w:iCs/>
      <w:sz w:val="28"/>
      <w:szCs w:val="28"/>
    </w:rPr>
  </w:style>
  <w:style w:type="character" w:customStyle="1" w:styleId="CharChar3">
    <w:name w:val="Char Char3"/>
    <w:uiPriority w:val="99"/>
    <w:locked/>
    <w:rsid w:val="00710B03"/>
    <w:rPr>
      <w:rFonts w:ascii="Times New Roman" w:hAnsi="Times New Roman" w:cs="Times New Roman" w:hint="default"/>
    </w:rPr>
  </w:style>
  <w:style w:type="character" w:customStyle="1" w:styleId="shorttext">
    <w:name w:val="short_text"/>
    <w:basedOn w:val="DefaultParagraphFont"/>
    <w:rsid w:val="00710B03"/>
  </w:style>
  <w:style w:type="character" w:customStyle="1" w:styleId="longtext">
    <w:name w:val="long_text"/>
    <w:rsid w:val="00710B03"/>
    <w:rPr>
      <w:rFonts w:ascii="Times New Roman" w:hAnsi="Times New Roman" w:cs="Times New Roman" w:hint="default"/>
    </w:rPr>
  </w:style>
  <w:style w:type="character" w:customStyle="1" w:styleId="TitleChar1">
    <w:name w:val="Title Char1"/>
    <w:basedOn w:val="DefaultParagraphFont"/>
    <w:uiPriority w:val="10"/>
    <w:rsid w:val="00710B03"/>
    <w:rPr>
      <w:rFonts w:asciiTheme="majorHAnsi" w:eastAsiaTheme="majorEastAsia" w:hAnsiTheme="majorHAnsi" w:cstheme="majorBidi" w:hint="default"/>
      <w:spacing w:val="-10"/>
      <w:kern w:val="28"/>
      <w:sz w:val="56"/>
      <w:szCs w:val="56"/>
    </w:rPr>
  </w:style>
  <w:style w:type="character" w:customStyle="1" w:styleId="Char1">
    <w:name w:val="العنوان Char1"/>
    <w:basedOn w:val="DefaultParagraphFont"/>
    <w:uiPriority w:val="10"/>
    <w:rsid w:val="00710B03"/>
    <w:rPr>
      <w:rFonts w:asciiTheme="majorHAnsi" w:eastAsiaTheme="majorEastAsia" w:hAnsiTheme="majorHAnsi" w:cstheme="majorBidi" w:hint="default"/>
      <w:color w:val="17365D" w:themeColor="text2" w:themeShade="BF"/>
      <w:spacing w:val="5"/>
      <w:kern w:val="28"/>
      <w:sz w:val="52"/>
      <w:szCs w:val="52"/>
    </w:rPr>
  </w:style>
  <w:style w:type="character" w:customStyle="1" w:styleId="index">
    <w:name w:val="index"/>
    <w:basedOn w:val="DefaultParagraphFont"/>
    <w:rsid w:val="00710B03"/>
  </w:style>
  <w:style w:type="character" w:customStyle="1" w:styleId="cskcde">
    <w:name w:val="cskcde"/>
    <w:basedOn w:val="DefaultParagraphFont"/>
    <w:rsid w:val="00710B03"/>
  </w:style>
  <w:style w:type="character" w:customStyle="1" w:styleId="hgkelc">
    <w:name w:val="hgkelc"/>
    <w:basedOn w:val="DefaultParagraphFont"/>
    <w:rsid w:val="00710B03"/>
  </w:style>
  <w:style w:type="character" w:customStyle="1" w:styleId="kx21rb">
    <w:name w:val="kx21rb"/>
    <w:basedOn w:val="DefaultParagraphFont"/>
    <w:rsid w:val="00710B03"/>
  </w:style>
  <w:style w:type="character" w:customStyle="1" w:styleId="font-tahome">
    <w:name w:val="font-tahome"/>
    <w:basedOn w:val="DefaultParagraphFont"/>
    <w:rsid w:val="00710B03"/>
  </w:style>
  <w:style w:type="character" w:customStyle="1" w:styleId="number-lb">
    <w:name w:val="number-lb"/>
    <w:basedOn w:val="DefaultParagraphFont"/>
    <w:rsid w:val="00710B03"/>
  </w:style>
  <w:style w:type="character" w:customStyle="1" w:styleId="html-span">
    <w:name w:val="html-span"/>
    <w:basedOn w:val="DefaultParagraphFont"/>
    <w:rsid w:val="00710B03"/>
  </w:style>
  <w:style w:type="character" w:customStyle="1" w:styleId="rynqvb">
    <w:name w:val="rynqvb"/>
    <w:basedOn w:val="DefaultParagraphFont"/>
    <w:rsid w:val="00710B03"/>
  </w:style>
  <w:style w:type="character" w:customStyle="1" w:styleId="byline">
    <w:name w:val="byline"/>
    <w:basedOn w:val="DefaultParagraphFont"/>
    <w:rsid w:val="00710B03"/>
  </w:style>
  <w:style w:type="character" w:customStyle="1" w:styleId="author">
    <w:name w:val="author"/>
    <w:basedOn w:val="DefaultParagraphFont"/>
    <w:rsid w:val="00710B03"/>
  </w:style>
  <w:style w:type="table" w:styleId="ColorfulGrid-Accent1">
    <w:name w:val="Colorful Grid Accent 1"/>
    <w:basedOn w:val="TableNormal"/>
    <w:uiPriority w:val="73"/>
    <w:rsid w:val="00710B03"/>
    <w:pPr>
      <w:spacing w:after="0" w:line="240" w:lineRule="auto"/>
    </w:pPr>
    <w:rPr>
      <w:color w:val="000000" w:themeColor="text1"/>
      <w:kern w:val="2"/>
      <w14:ligatures w14:val="standardContextual"/>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character" w:customStyle="1" w:styleId="w7gcoc">
    <w:name w:val="w7gcoc"/>
    <w:basedOn w:val="DefaultParagraphFont"/>
    <w:rsid w:val="00710B03"/>
  </w:style>
  <w:style w:type="character" w:customStyle="1" w:styleId="vuuxrf">
    <w:name w:val="vuuxrf"/>
    <w:basedOn w:val="DefaultParagraphFont"/>
    <w:rsid w:val="00710B03"/>
  </w:style>
  <w:style w:type="character" w:customStyle="1" w:styleId="jpfdse">
    <w:name w:val="jpfdse"/>
    <w:basedOn w:val="DefaultParagraphFont"/>
    <w:rsid w:val="00710B03"/>
  </w:style>
  <w:style w:type="character" w:styleId="Strong">
    <w:name w:val="Strong"/>
    <w:basedOn w:val="DefaultParagraphFont"/>
    <w:uiPriority w:val="22"/>
    <w:qFormat/>
    <w:rsid w:val="00710B03"/>
    <w:rPr>
      <w:b/>
      <w:bCs/>
    </w:rPr>
  </w:style>
  <w:style w:type="character" w:customStyle="1" w:styleId="Heading7Char">
    <w:name w:val="Heading 7 Char"/>
    <w:basedOn w:val="DefaultParagraphFont"/>
    <w:link w:val="Heading7"/>
    <w:uiPriority w:val="9"/>
    <w:semiHidden/>
    <w:rsid w:val="00342CAC"/>
    <w:rPr>
      <w:rFonts w:eastAsiaTheme="majorEastAsia" w:cstheme="majorBidi"/>
      <w:color w:val="595959" w:themeColor="text1" w:themeTint="A6"/>
      <w:kern w:val="2"/>
      <w:sz w:val="24"/>
      <w:szCs w:val="24"/>
      <w14:ligatures w14:val="standardContextual"/>
    </w:rPr>
  </w:style>
  <w:style w:type="character" w:customStyle="1" w:styleId="Heading8Char">
    <w:name w:val="Heading 8 Char"/>
    <w:basedOn w:val="DefaultParagraphFont"/>
    <w:link w:val="Heading8"/>
    <w:uiPriority w:val="9"/>
    <w:semiHidden/>
    <w:rsid w:val="00342CAC"/>
    <w:rPr>
      <w:rFonts w:eastAsiaTheme="majorEastAsia" w:cstheme="majorBidi"/>
      <w:i/>
      <w:iCs/>
      <w:color w:val="272727" w:themeColor="text1" w:themeTint="D8"/>
      <w:kern w:val="2"/>
      <w:sz w:val="24"/>
      <w:szCs w:val="24"/>
      <w14:ligatures w14:val="standardContextual"/>
    </w:rPr>
  </w:style>
  <w:style w:type="paragraph" w:styleId="Quote">
    <w:name w:val="Quote"/>
    <w:basedOn w:val="Normal"/>
    <w:next w:val="Normal"/>
    <w:link w:val="QuoteChar"/>
    <w:uiPriority w:val="29"/>
    <w:qFormat/>
    <w:rsid w:val="00342CAC"/>
    <w:pPr>
      <w:bidi w:val="0"/>
      <w:spacing w:before="160" w:after="160" w:line="278" w:lineRule="auto"/>
      <w:jc w:val="center"/>
    </w:pPr>
    <w:rPr>
      <w:i/>
      <w:iCs/>
      <w:color w:val="404040" w:themeColor="text1" w:themeTint="BF"/>
      <w:kern w:val="2"/>
      <w:sz w:val="24"/>
      <w:szCs w:val="24"/>
      <w14:ligatures w14:val="standardContextual"/>
    </w:rPr>
  </w:style>
  <w:style w:type="character" w:customStyle="1" w:styleId="QuoteChar">
    <w:name w:val="Quote Char"/>
    <w:basedOn w:val="DefaultParagraphFont"/>
    <w:link w:val="Quote"/>
    <w:uiPriority w:val="29"/>
    <w:rsid w:val="00342CAC"/>
    <w:rPr>
      <w:i/>
      <w:iCs/>
      <w:color w:val="404040" w:themeColor="text1" w:themeTint="BF"/>
      <w:kern w:val="2"/>
      <w:sz w:val="24"/>
      <w:szCs w:val="24"/>
      <w14:ligatures w14:val="standardContextual"/>
    </w:rPr>
  </w:style>
  <w:style w:type="character" w:styleId="IntenseEmphasis">
    <w:name w:val="Intense Emphasis"/>
    <w:basedOn w:val="DefaultParagraphFont"/>
    <w:uiPriority w:val="21"/>
    <w:qFormat/>
    <w:rsid w:val="00342CAC"/>
    <w:rPr>
      <w:i/>
      <w:iCs/>
      <w:color w:val="365F91" w:themeColor="accent1" w:themeShade="BF"/>
    </w:rPr>
  </w:style>
  <w:style w:type="paragraph" w:styleId="IntenseQuote">
    <w:name w:val="Intense Quote"/>
    <w:basedOn w:val="Normal"/>
    <w:next w:val="Normal"/>
    <w:link w:val="IntenseQuoteChar"/>
    <w:uiPriority w:val="30"/>
    <w:qFormat/>
    <w:rsid w:val="00342CAC"/>
    <w:pPr>
      <w:pBdr>
        <w:top w:val="single" w:sz="4" w:space="10" w:color="365F91" w:themeColor="accent1" w:themeShade="BF"/>
        <w:bottom w:val="single" w:sz="4" w:space="10" w:color="365F91" w:themeColor="accent1" w:themeShade="BF"/>
      </w:pBdr>
      <w:bidi w:val="0"/>
      <w:spacing w:before="360" w:after="360" w:line="278" w:lineRule="auto"/>
      <w:ind w:left="864" w:right="864"/>
      <w:jc w:val="center"/>
    </w:pPr>
    <w:rPr>
      <w:i/>
      <w:iCs/>
      <w:color w:val="365F91" w:themeColor="accent1" w:themeShade="BF"/>
      <w:kern w:val="2"/>
      <w:sz w:val="24"/>
      <w:szCs w:val="24"/>
      <w14:ligatures w14:val="standardContextual"/>
    </w:rPr>
  </w:style>
  <w:style w:type="character" w:customStyle="1" w:styleId="IntenseQuoteChar">
    <w:name w:val="Intense Quote Char"/>
    <w:basedOn w:val="DefaultParagraphFont"/>
    <w:link w:val="IntenseQuote"/>
    <w:uiPriority w:val="30"/>
    <w:rsid w:val="00342CAC"/>
    <w:rPr>
      <w:i/>
      <w:iCs/>
      <w:color w:val="365F91" w:themeColor="accent1" w:themeShade="BF"/>
      <w:kern w:val="2"/>
      <w:sz w:val="24"/>
      <w:szCs w:val="24"/>
      <w14:ligatures w14:val="standardContextual"/>
    </w:rPr>
  </w:style>
  <w:style w:type="character" w:styleId="IntenseReference">
    <w:name w:val="Intense Reference"/>
    <w:basedOn w:val="DefaultParagraphFont"/>
    <w:uiPriority w:val="32"/>
    <w:qFormat/>
    <w:rsid w:val="00342CAC"/>
    <w:rPr>
      <w:b/>
      <w:bCs/>
      <w:smallCaps/>
      <w:color w:val="365F91" w:themeColor="accent1" w:themeShade="BF"/>
      <w:spacing w:val="5"/>
    </w:rPr>
  </w:style>
  <w:style w:type="character" w:customStyle="1" w:styleId="url">
    <w:name w:val="url"/>
    <w:basedOn w:val="DefaultParagraphFont"/>
    <w:rsid w:val="00342CAC"/>
  </w:style>
  <w:style w:type="character" w:customStyle="1" w:styleId="anchor-text">
    <w:name w:val="anchor-text"/>
    <w:basedOn w:val="DefaultParagraphFont"/>
    <w:rsid w:val="001F74A0"/>
  </w:style>
  <w:style w:type="table" w:styleId="TableGridLight">
    <w:name w:val="Grid Table Light"/>
    <w:basedOn w:val="TableNormal"/>
    <w:uiPriority w:val="40"/>
    <w:rsid w:val="001F74A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1">
    <w:name w:val="Table Grid1"/>
    <w:basedOn w:val="TableNormal"/>
    <w:next w:val="TableGrid"/>
    <w:uiPriority w:val="59"/>
    <w:rsid w:val="001F74A0"/>
    <w:pPr>
      <w:spacing w:after="0" w:line="240" w:lineRule="auto"/>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1F74A0"/>
    <w:pPr>
      <w:spacing w:after="0" w:line="240" w:lineRule="auto"/>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1F74A0"/>
    <w:pPr>
      <w:spacing w:after="0" w:line="240" w:lineRule="auto"/>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1">
    <w:name w:val="Light List Accent 1"/>
    <w:basedOn w:val="TableNormal"/>
    <w:uiPriority w:val="61"/>
    <w:rsid w:val="00C81D45"/>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13">
    <w:name w:val="إشارة لم يتم حلها1"/>
    <w:basedOn w:val="DefaultParagraphFont"/>
    <w:uiPriority w:val="99"/>
    <w:semiHidden/>
    <w:unhideWhenUsed/>
    <w:rsid w:val="00E9436A"/>
    <w:rPr>
      <w:color w:val="605E5C"/>
      <w:shd w:val="clear" w:color="auto" w:fill="E1DFDD"/>
    </w:rPr>
  </w:style>
  <w:style w:type="paragraph" w:customStyle="1" w:styleId="310">
    <w:name w:val="عنوان 31"/>
    <w:basedOn w:val="Normal"/>
    <w:next w:val="Normal"/>
    <w:uiPriority w:val="9"/>
    <w:semiHidden/>
    <w:unhideWhenUsed/>
    <w:qFormat/>
    <w:rsid w:val="00DF568D"/>
    <w:pPr>
      <w:keepNext/>
      <w:keepLines/>
      <w:spacing w:before="200" w:after="0"/>
      <w:outlineLvl w:val="2"/>
    </w:pPr>
    <w:rPr>
      <w:rFonts w:ascii="Cambria" w:eastAsia="Times New Roman" w:hAnsi="Cambria" w:cs="Times New Roman"/>
      <w:b/>
      <w:bCs/>
      <w:color w:val="4F81BD"/>
    </w:rPr>
  </w:style>
  <w:style w:type="numbering" w:customStyle="1" w:styleId="14">
    <w:name w:val="بلا قائمة1"/>
    <w:next w:val="NoList"/>
    <w:uiPriority w:val="99"/>
    <w:semiHidden/>
    <w:unhideWhenUsed/>
    <w:rsid w:val="00DF568D"/>
  </w:style>
  <w:style w:type="character" w:customStyle="1" w:styleId="ui-ncbitoggler-master-text">
    <w:name w:val="ui-ncbitoggler-master-text"/>
    <w:basedOn w:val="DefaultParagraphFont"/>
    <w:rsid w:val="00DF568D"/>
  </w:style>
  <w:style w:type="character" w:styleId="PlaceholderText">
    <w:name w:val="Placeholder Text"/>
    <w:basedOn w:val="DefaultParagraphFont"/>
    <w:uiPriority w:val="99"/>
    <w:semiHidden/>
    <w:rsid w:val="00DF568D"/>
    <w:rPr>
      <w:color w:val="808080"/>
    </w:rPr>
  </w:style>
  <w:style w:type="character" w:customStyle="1" w:styleId="3Char1">
    <w:name w:val="عنوان 3 Char1"/>
    <w:basedOn w:val="DefaultParagraphFont"/>
    <w:uiPriority w:val="9"/>
    <w:semiHidden/>
    <w:rsid w:val="00DF568D"/>
    <w:rPr>
      <w:rFonts w:asciiTheme="majorHAnsi" w:eastAsiaTheme="majorEastAsia" w:hAnsiTheme="majorHAnsi" w:cstheme="majorBidi"/>
      <w:color w:val="243F60" w:themeColor="accent1" w:themeShade="7F"/>
      <w:sz w:val="24"/>
      <w:szCs w:val="24"/>
    </w:rPr>
  </w:style>
  <w:style w:type="character" w:customStyle="1" w:styleId="relative">
    <w:name w:val="relative"/>
    <w:basedOn w:val="DefaultParagraphFont"/>
    <w:rsid w:val="00481DE4"/>
  </w:style>
  <w:style w:type="character" w:customStyle="1" w:styleId="max-w-full">
    <w:name w:val="max-w-full"/>
    <w:basedOn w:val="DefaultParagraphFont"/>
    <w:rsid w:val="00481DE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4836408">
      <w:bodyDiv w:val="1"/>
      <w:marLeft w:val="0"/>
      <w:marRight w:val="0"/>
      <w:marTop w:val="0"/>
      <w:marBottom w:val="0"/>
      <w:divBdr>
        <w:top w:val="none" w:sz="0" w:space="0" w:color="auto"/>
        <w:left w:val="none" w:sz="0" w:space="0" w:color="auto"/>
        <w:bottom w:val="none" w:sz="0" w:space="0" w:color="auto"/>
        <w:right w:val="none" w:sz="0" w:space="0" w:color="auto"/>
      </w:divBdr>
    </w:div>
    <w:div w:id="345983150">
      <w:bodyDiv w:val="1"/>
      <w:marLeft w:val="0"/>
      <w:marRight w:val="0"/>
      <w:marTop w:val="0"/>
      <w:marBottom w:val="0"/>
      <w:divBdr>
        <w:top w:val="none" w:sz="0" w:space="0" w:color="auto"/>
        <w:left w:val="none" w:sz="0" w:space="0" w:color="auto"/>
        <w:bottom w:val="none" w:sz="0" w:space="0" w:color="auto"/>
        <w:right w:val="none" w:sz="0" w:space="0" w:color="auto"/>
      </w:divBdr>
    </w:div>
    <w:div w:id="410351482">
      <w:bodyDiv w:val="1"/>
      <w:marLeft w:val="0"/>
      <w:marRight w:val="0"/>
      <w:marTop w:val="0"/>
      <w:marBottom w:val="0"/>
      <w:divBdr>
        <w:top w:val="none" w:sz="0" w:space="0" w:color="auto"/>
        <w:left w:val="none" w:sz="0" w:space="0" w:color="auto"/>
        <w:bottom w:val="none" w:sz="0" w:space="0" w:color="auto"/>
        <w:right w:val="none" w:sz="0" w:space="0" w:color="auto"/>
      </w:divBdr>
    </w:div>
    <w:div w:id="520315161">
      <w:bodyDiv w:val="1"/>
      <w:marLeft w:val="0"/>
      <w:marRight w:val="0"/>
      <w:marTop w:val="0"/>
      <w:marBottom w:val="0"/>
      <w:divBdr>
        <w:top w:val="none" w:sz="0" w:space="0" w:color="auto"/>
        <w:left w:val="none" w:sz="0" w:space="0" w:color="auto"/>
        <w:bottom w:val="none" w:sz="0" w:space="0" w:color="auto"/>
        <w:right w:val="none" w:sz="0" w:space="0" w:color="auto"/>
      </w:divBdr>
    </w:div>
    <w:div w:id="526799835">
      <w:bodyDiv w:val="1"/>
      <w:marLeft w:val="0"/>
      <w:marRight w:val="0"/>
      <w:marTop w:val="0"/>
      <w:marBottom w:val="0"/>
      <w:divBdr>
        <w:top w:val="none" w:sz="0" w:space="0" w:color="auto"/>
        <w:left w:val="none" w:sz="0" w:space="0" w:color="auto"/>
        <w:bottom w:val="none" w:sz="0" w:space="0" w:color="auto"/>
        <w:right w:val="none" w:sz="0" w:space="0" w:color="auto"/>
      </w:divBdr>
    </w:div>
    <w:div w:id="558593721">
      <w:bodyDiv w:val="1"/>
      <w:marLeft w:val="0"/>
      <w:marRight w:val="0"/>
      <w:marTop w:val="0"/>
      <w:marBottom w:val="0"/>
      <w:divBdr>
        <w:top w:val="none" w:sz="0" w:space="0" w:color="auto"/>
        <w:left w:val="none" w:sz="0" w:space="0" w:color="auto"/>
        <w:bottom w:val="none" w:sz="0" w:space="0" w:color="auto"/>
        <w:right w:val="none" w:sz="0" w:space="0" w:color="auto"/>
      </w:divBdr>
    </w:div>
    <w:div w:id="688726848">
      <w:bodyDiv w:val="1"/>
      <w:marLeft w:val="0"/>
      <w:marRight w:val="0"/>
      <w:marTop w:val="0"/>
      <w:marBottom w:val="0"/>
      <w:divBdr>
        <w:top w:val="none" w:sz="0" w:space="0" w:color="auto"/>
        <w:left w:val="none" w:sz="0" w:space="0" w:color="auto"/>
        <w:bottom w:val="none" w:sz="0" w:space="0" w:color="auto"/>
        <w:right w:val="none" w:sz="0" w:space="0" w:color="auto"/>
      </w:divBdr>
    </w:div>
    <w:div w:id="853956239">
      <w:bodyDiv w:val="1"/>
      <w:marLeft w:val="0"/>
      <w:marRight w:val="0"/>
      <w:marTop w:val="0"/>
      <w:marBottom w:val="0"/>
      <w:divBdr>
        <w:top w:val="none" w:sz="0" w:space="0" w:color="auto"/>
        <w:left w:val="none" w:sz="0" w:space="0" w:color="auto"/>
        <w:bottom w:val="none" w:sz="0" w:space="0" w:color="auto"/>
        <w:right w:val="none" w:sz="0" w:space="0" w:color="auto"/>
      </w:divBdr>
    </w:div>
    <w:div w:id="973363365">
      <w:bodyDiv w:val="1"/>
      <w:marLeft w:val="0"/>
      <w:marRight w:val="0"/>
      <w:marTop w:val="0"/>
      <w:marBottom w:val="0"/>
      <w:divBdr>
        <w:top w:val="none" w:sz="0" w:space="0" w:color="auto"/>
        <w:left w:val="none" w:sz="0" w:space="0" w:color="auto"/>
        <w:bottom w:val="none" w:sz="0" w:space="0" w:color="auto"/>
        <w:right w:val="none" w:sz="0" w:space="0" w:color="auto"/>
      </w:divBdr>
    </w:div>
    <w:div w:id="975600178">
      <w:bodyDiv w:val="1"/>
      <w:marLeft w:val="0"/>
      <w:marRight w:val="0"/>
      <w:marTop w:val="0"/>
      <w:marBottom w:val="0"/>
      <w:divBdr>
        <w:top w:val="none" w:sz="0" w:space="0" w:color="auto"/>
        <w:left w:val="none" w:sz="0" w:space="0" w:color="auto"/>
        <w:bottom w:val="none" w:sz="0" w:space="0" w:color="auto"/>
        <w:right w:val="none" w:sz="0" w:space="0" w:color="auto"/>
      </w:divBdr>
    </w:div>
    <w:div w:id="993993039">
      <w:bodyDiv w:val="1"/>
      <w:marLeft w:val="0"/>
      <w:marRight w:val="0"/>
      <w:marTop w:val="0"/>
      <w:marBottom w:val="0"/>
      <w:divBdr>
        <w:top w:val="none" w:sz="0" w:space="0" w:color="auto"/>
        <w:left w:val="none" w:sz="0" w:space="0" w:color="auto"/>
        <w:bottom w:val="none" w:sz="0" w:space="0" w:color="auto"/>
        <w:right w:val="none" w:sz="0" w:space="0" w:color="auto"/>
      </w:divBdr>
    </w:div>
    <w:div w:id="1918661871">
      <w:bodyDiv w:val="1"/>
      <w:marLeft w:val="0"/>
      <w:marRight w:val="0"/>
      <w:marTop w:val="0"/>
      <w:marBottom w:val="0"/>
      <w:divBdr>
        <w:top w:val="none" w:sz="0" w:space="0" w:color="auto"/>
        <w:left w:val="none" w:sz="0" w:space="0" w:color="auto"/>
        <w:bottom w:val="none" w:sz="0" w:space="0" w:color="auto"/>
        <w:right w:val="none" w:sz="0" w:space="0" w:color="auto"/>
      </w:divBdr>
    </w:div>
    <w:div w:id="2058236682">
      <w:bodyDiv w:val="1"/>
      <w:marLeft w:val="0"/>
      <w:marRight w:val="0"/>
      <w:marTop w:val="0"/>
      <w:marBottom w:val="0"/>
      <w:divBdr>
        <w:top w:val="none" w:sz="0" w:space="0" w:color="auto"/>
        <w:left w:val="none" w:sz="0" w:space="0" w:color="auto"/>
        <w:bottom w:val="none" w:sz="0" w:space="0" w:color="auto"/>
        <w:right w:val="none" w:sz="0" w:space="0" w:color="auto"/>
      </w:divBdr>
    </w:div>
    <w:div w:id="2087267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diagramData" Target="diagrams/data2.xml"/><Relationship Id="rId21" Type="http://schemas.openxmlformats.org/officeDocument/2006/relationships/image" Target="media/image12.png"/><Relationship Id="rId42" Type="http://schemas.openxmlformats.org/officeDocument/2006/relationships/image" Target="media/image26.png"/><Relationship Id="rId63" Type="http://schemas.openxmlformats.org/officeDocument/2006/relationships/image" Target="media/image47.jpeg"/><Relationship Id="rId84" Type="http://schemas.openxmlformats.org/officeDocument/2006/relationships/image" Target="media/image63.jpg"/><Relationship Id="rId138" Type="http://schemas.openxmlformats.org/officeDocument/2006/relationships/hyperlink" Target="https://www.hespress.com/public_author/%D9%87%D8%B3%D8%A8%D8%B1%D9%8A%D8%B3+-+%D9%8A%D9%88%D8%B3%D9%81+%D9%8A%D8%B9%D9%83%D9%88%D8%A8%D9%8A" TargetMode="External"/><Relationship Id="rId107" Type="http://schemas.openxmlformats.org/officeDocument/2006/relationships/image" Target="media/image81.jpeg"/><Relationship Id="rId11" Type="http://schemas.microsoft.com/office/2007/relationships/hdphoto" Target="media/hdphoto1.wdp"/><Relationship Id="rId32" Type="http://schemas.openxmlformats.org/officeDocument/2006/relationships/diagramLayout" Target="diagrams/layout1.xml"/><Relationship Id="rId53" Type="http://schemas.openxmlformats.org/officeDocument/2006/relationships/image" Target="media/image37.jpeg"/><Relationship Id="rId74" Type="http://schemas.openxmlformats.org/officeDocument/2006/relationships/image" Target="media/image58.jpeg"/><Relationship Id="rId128" Type="http://schemas.openxmlformats.org/officeDocument/2006/relationships/hyperlink" Target="https://doi.org/10.1787/entrepreneur_aag-2017-en" TargetMode="External"/><Relationship Id="rId149" Type="http://schemas.openxmlformats.org/officeDocument/2006/relationships/footer" Target="footer2.xml"/><Relationship Id="rId5" Type="http://schemas.openxmlformats.org/officeDocument/2006/relationships/settings" Target="settings.xml"/><Relationship Id="rId95" Type="http://schemas.openxmlformats.org/officeDocument/2006/relationships/header" Target="header1.xm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27.png"/><Relationship Id="rId48" Type="http://schemas.openxmlformats.org/officeDocument/2006/relationships/image" Target="media/image32.jpeg"/><Relationship Id="rId64" Type="http://schemas.openxmlformats.org/officeDocument/2006/relationships/image" Target="media/image48.jpeg"/><Relationship Id="rId69" Type="http://schemas.openxmlformats.org/officeDocument/2006/relationships/image" Target="media/image53.jpeg"/><Relationship Id="rId113" Type="http://schemas.openxmlformats.org/officeDocument/2006/relationships/image" Target="media/image87.jpeg"/><Relationship Id="rId118" Type="http://schemas.openxmlformats.org/officeDocument/2006/relationships/diagramLayout" Target="diagrams/layout2.xml"/><Relationship Id="rId134" Type="http://schemas.openxmlformats.org/officeDocument/2006/relationships/hyperlink" Target="https://abaadstudies.org/news-%2059965.html" TargetMode="External"/><Relationship Id="rId139" Type="http://schemas.openxmlformats.org/officeDocument/2006/relationships/hyperlink" Target="https://www.csis.org" TargetMode="External"/><Relationship Id="rId80" Type="http://schemas.openxmlformats.org/officeDocument/2006/relationships/image" Target="media/image64.jpeg"/><Relationship Id="rId85" Type="http://schemas.openxmlformats.org/officeDocument/2006/relationships/image" Target="media/image64.jpg"/><Relationship Id="rId150" Type="http://schemas.openxmlformats.org/officeDocument/2006/relationships/fontTable" Target="fontTable.xml"/><Relationship Id="rId12" Type="http://schemas.openxmlformats.org/officeDocument/2006/relationships/image" Target="media/image4.png"/><Relationship Id="rId17" Type="http://schemas.openxmlformats.org/officeDocument/2006/relationships/hyperlink" Target="https://www.iuu.org.tr/" TargetMode="External"/><Relationship Id="rId33" Type="http://schemas.openxmlformats.org/officeDocument/2006/relationships/diagramQuickStyle" Target="diagrams/quickStyle1.xml"/><Relationship Id="rId38" Type="http://schemas.openxmlformats.org/officeDocument/2006/relationships/image" Target="media/image23.png"/><Relationship Id="rId59" Type="http://schemas.openxmlformats.org/officeDocument/2006/relationships/image" Target="media/image43.jpeg"/><Relationship Id="rId103" Type="http://schemas.openxmlformats.org/officeDocument/2006/relationships/image" Target="media/image77.jpeg"/><Relationship Id="rId108" Type="http://schemas.openxmlformats.org/officeDocument/2006/relationships/image" Target="media/image82.jpeg"/><Relationship Id="rId124" Type="http://schemas.openxmlformats.org/officeDocument/2006/relationships/hyperlink" Target="https://www.trtarabi.com/explainers/" TargetMode="External"/><Relationship Id="rId129" Type="http://schemas.openxmlformats.org/officeDocument/2006/relationships/hyperlink" Target="https://www.gemconsortium.org" TargetMode="External"/><Relationship Id="rId54" Type="http://schemas.openxmlformats.org/officeDocument/2006/relationships/image" Target="media/image38.jpeg"/><Relationship Id="rId70" Type="http://schemas.openxmlformats.org/officeDocument/2006/relationships/image" Target="media/image54.jpeg"/><Relationship Id="rId75" Type="http://schemas.openxmlformats.org/officeDocument/2006/relationships/image" Target="media/image59.jpeg"/><Relationship Id="rId91" Type="http://schemas.openxmlformats.org/officeDocument/2006/relationships/image" Target="media/image70.png"/><Relationship Id="rId96" Type="http://schemas.openxmlformats.org/officeDocument/2006/relationships/header" Target="header2.xml"/><Relationship Id="rId140" Type="http://schemas.openxmlformats.org/officeDocument/2006/relationships/hyperlink" Target="https://ar.le360.ma/politique/BODVLQVODRCK5CRH47XXLTCNEM/?utm_source=chatgpt.com" TargetMode="External"/><Relationship Id="rId145" Type="http://schemas.openxmlformats.org/officeDocument/2006/relationships/image" Target="media/image95.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33.jpeg"/><Relationship Id="rId114" Type="http://schemas.openxmlformats.org/officeDocument/2006/relationships/image" Target="media/image88.jpeg"/><Relationship Id="rId119" Type="http://schemas.openxmlformats.org/officeDocument/2006/relationships/diagramQuickStyle" Target="diagrams/quickStyle2.xml"/><Relationship Id="rId44" Type="http://schemas.openxmlformats.org/officeDocument/2006/relationships/image" Target="media/image28.png"/><Relationship Id="rId60" Type="http://schemas.openxmlformats.org/officeDocument/2006/relationships/image" Target="media/image44.jpeg"/><Relationship Id="rId65" Type="http://schemas.openxmlformats.org/officeDocument/2006/relationships/image" Target="media/image49.jpeg"/><Relationship Id="rId81" Type="http://schemas.openxmlformats.org/officeDocument/2006/relationships/image" Target="media/image65.jpeg"/><Relationship Id="rId86" Type="http://schemas.openxmlformats.org/officeDocument/2006/relationships/image" Target="media/image65.jpg"/><Relationship Id="rId130" Type="http://schemas.openxmlformats.org/officeDocument/2006/relationships/hyperlink" Target="https://hdr.undp.org" TargetMode="External"/><Relationship Id="rId135" Type="http://schemas.openxmlformats.org/officeDocument/2006/relationships/hyperlink" Target="https://www.hespress.com/public_author/%D9%87%D8%B3%D8%A8%D8%B1%D9%8A%D8%B3+-+%D9%8A%D9%88%D8%B3%D9%81+%D9%8A%D8%B9%D9%83%D9%88%D8%A8%D9%8A" TargetMode="External"/><Relationship Id="rId151" Type="http://schemas.openxmlformats.org/officeDocument/2006/relationships/glossaryDocument" Target="glossary/document.xml"/><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210.png"/><Relationship Id="rId109" Type="http://schemas.openxmlformats.org/officeDocument/2006/relationships/image" Target="media/image83.jpeg"/><Relationship Id="rId34" Type="http://schemas.openxmlformats.org/officeDocument/2006/relationships/diagramColors" Target="diagrams/colors1.xml"/><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jpeg"/><Relationship Id="rId97" Type="http://schemas.openxmlformats.org/officeDocument/2006/relationships/footer" Target="footer1.xml"/><Relationship Id="rId104" Type="http://schemas.openxmlformats.org/officeDocument/2006/relationships/image" Target="media/image78.jpeg"/><Relationship Id="rId120" Type="http://schemas.openxmlformats.org/officeDocument/2006/relationships/diagramColors" Target="diagrams/colors2.xml"/><Relationship Id="rId125" Type="http://schemas.openxmlformats.org/officeDocument/2006/relationships/hyperlink" Target="https://www.trtarabi.com/explainers/%D8%B7%D8%B1%D9%8A%D9%82-%D8%AD%D8%B1%D9%8A%D8%B1" TargetMode="External"/><Relationship Id="rId141" Type="http://schemas.openxmlformats.org/officeDocument/2006/relationships/hyperlink" Target="https://www.moroccoworldnews.com" TargetMode="External"/><Relationship Id="rId146" Type="http://schemas.openxmlformats.org/officeDocument/2006/relationships/image" Target="media/image96.jpeg"/><Relationship Id="rId7" Type="http://schemas.openxmlformats.org/officeDocument/2006/relationships/footnotes" Target="footnotes.xml"/><Relationship Id="rId71" Type="http://schemas.openxmlformats.org/officeDocument/2006/relationships/image" Target="media/image55.jpeg"/><Relationship Id="rId92" Type="http://schemas.openxmlformats.org/officeDocument/2006/relationships/image" Target="media/image71.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jpeg"/><Relationship Id="rId87" Type="http://schemas.openxmlformats.org/officeDocument/2006/relationships/image" Target="media/image66.jpg"/><Relationship Id="rId110" Type="http://schemas.openxmlformats.org/officeDocument/2006/relationships/image" Target="media/image84.jpeg"/><Relationship Id="rId115" Type="http://schemas.openxmlformats.org/officeDocument/2006/relationships/image" Target="media/image89.jpeg"/><Relationship Id="rId131" Type="http://schemas.openxmlformats.org/officeDocument/2006/relationships/hyperlink" Target="https://data.worldbank.org" TargetMode="External"/><Relationship Id="rId136" Type="http://schemas.openxmlformats.org/officeDocument/2006/relationships/hyperlink" Target="https://www.hespress.com/public_author/%D9%87%D8%B3%D8%A8%D8%B1%D9%8A%D8%B3+-+%D9%8A%D9%88%D8%B3%D9%81+%D9%8A%D8%B9%D9%83%D9%88%D8%A8%D9%8A" TargetMode="External"/><Relationship Id="rId61" Type="http://schemas.openxmlformats.org/officeDocument/2006/relationships/image" Target="media/image45.jpeg"/><Relationship Id="rId82" Type="http://schemas.openxmlformats.org/officeDocument/2006/relationships/image" Target="media/image61.jpg"/><Relationship Id="rId152" Type="http://schemas.openxmlformats.org/officeDocument/2006/relationships/theme" Target="theme/theme1.xml"/><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21.png"/><Relationship Id="rId35" Type="http://schemas.microsoft.com/office/2007/relationships/diagramDrawing" Target="diagrams/drawing1.xml"/><Relationship Id="rId56" Type="http://schemas.openxmlformats.org/officeDocument/2006/relationships/image" Target="media/image40.jpeg"/><Relationship Id="rId77" Type="http://schemas.openxmlformats.org/officeDocument/2006/relationships/image" Target="media/image61.jpeg"/><Relationship Id="rId100" Type="http://schemas.openxmlformats.org/officeDocument/2006/relationships/image" Target="media/image74.jpeg"/><Relationship Id="rId105" Type="http://schemas.openxmlformats.org/officeDocument/2006/relationships/image" Target="media/image79.jpeg"/><Relationship Id="rId126" Type="http://schemas.openxmlformats.org/officeDocument/2006/relationships/hyperlink" Target="http://www.ocefs.org.com" TargetMode="External"/><Relationship Id="rId147" Type="http://schemas.openxmlformats.org/officeDocument/2006/relationships/image" Target="media/image97.jpeg"/><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image" Target="media/image56.jpeg"/><Relationship Id="rId93" Type="http://schemas.openxmlformats.org/officeDocument/2006/relationships/image" Target="media/image72.png"/><Relationship Id="rId98" Type="http://schemas.openxmlformats.org/officeDocument/2006/relationships/header" Target="header3.xml"/><Relationship Id="rId121" Type="http://schemas.microsoft.com/office/2007/relationships/diagramDrawing" Target="diagrams/drawing2.xml"/><Relationship Id="rId142" Type="http://schemas.openxmlformats.org/officeDocument/2006/relationships/image" Target="media/image93.jpeg"/><Relationship Id="rId3" Type="http://schemas.openxmlformats.org/officeDocument/2006/relationships/numbering" Target="numbering.xml"/><Relationship Id="rId25" Type="http://schemas.openxmlformats.org/officeDocument/2006/relationships/image" Target="media/image16.png"/><Relationship Id="rId46" Type="http://schemas.openxmlformats.org/officeDocument/2006/relationships/image" Target="media/image30.jpeg"/><Relationship Id="rId67" Type="http://schemas.openxmlformats.org/officeDocument/2006/relationships/image" Target="media/image51.jpeg"/><Relationship Id="rId116" Type="http://schemas.openxmlformats.org/officeDocument/2006/relationships/image" Target="media/image90.jpeg"/><Relationship Id="rId137" Type="http://schemas.openxmlformats.org/officeDocument/2006/relationships/hyperlink" Target="https://www.hespress.com/public_author/%D9%87%D8%B3%D8%A8%D8%B1%D9%8A%D8%B3+-+%D9%8A%D9%88%D8%B3%D9%81+%D9%8A%D8%B9%D9%83%D9%88%D8%A8%D9%8A" TargetMode="External"/><Relationship Id="rId20" Type="http://schemas.openxmlformats.org/officeDocument/2006/relationships/image" Target="media/image11.png"/><Relationship Id="rId41" Type="http://schemas.openxmlformats.org/officeDocument/2006/relationships/image" Target="media/image25.png"/><Relationship Id="rId62" Type="http://schemas.openxmlformats.org/officeDocument/2006/relationships/image" Target="media/image46.jpeg"/><Relationship Id="rId83" Type="http://schemas.openxmlformats.org/officeDocument/2006/relationships/image" Target="media/image62.jpg"/><Relationship Id="rId88" Type="http://schemas.openxmlformats.org/officeDocument/2006/relationships/image" Target="media/image67.jpeg"/><Relationship Id="rId111" Type="http://schemas.openxmlformats.org/officeDocument/2006/relationships/image" Target="media/image85.jpeg"/><Relationship Id="rId132" Type="http://schemas.openxmlformats.org/officeDocument/2006/relationships/image" Target="media/image91.jpeg"/><Relationship Id="rId15" Type="http://schemas.openxmlformats.org/officeDocument/2006/relationships/image" Target="media/image7.png"/><Relationship Id="rId36" Type="http://schemas.openxmlformats.org/officeDocument/2006/relationships/image" Target="media/image180.png"/><Relationship Id="rId57" Type="http://schemas.openxmlformats.org/officeDocument/2006/relationships/image" Target="media/image41.jpeg"/><Relationship Id="rId106" Type="http://schemas.openxmlformats.org/officeDocument/2006/relationships/image" Target="media/image80.jpeg"/><Relationship Id="rId127" Type="http://schemas.openxmlformats.org/officeDocument/2006/relationships/hyperlink" Target="mailto:eemanmohamad64@gmail.com" TargetMode="External"/><Relationship Id="rId10" Type="http://schemas.openxmlformats.org/officeDocument/2006/relationships/image" Target="media/image3.png"/><Relationship Id="rId31" Type="http://schemas.openxmlformats.org/officeDocument/2006/relationships/diagramData" Target="diagrams/data1.xml"/><Relationship Id="rId52" Type="http://schemas.openxmlformats.org/officeDocument/2006/relationships/image" Target="media/image36.jpeg"/><Relationship Id="rId73" Type="http://schemas.openxmlformats.org/officeDocument/2006/relationships/image" Target="media/image57.jpeg"/><Relationship Id="rId78" Type="http://schemas.openxmlformats.org/officeDocument/2006/relationships/image" Target="media/image62.jpeg"/><Relationship Id="rId94" Type="http://schemas.openxmlformats.org/officeDocument/2006/relationships/image" Target="media/image78.png"/><Relationship Id="rId99" Type="http://schemas.openxmlformats.org/officeDocument/2006/relationships/image" Target="media/image73.jpeg"/><Relationship Id="rId101" Type="http://schemas.openxmlformats.org/officeDocument/2006/relationships/image" Target="media/image75.jpeg"/><Relationship Id="rId122" Type="http://schemas.openxmlformats.org/officeDocument/2006/relationships/hyperlink" Target="mailto:abdualwalialshamiri@gmail.coom" TargetMode="External"/><Relationship Id="rId143" Type="http://schemas.openxmlformats.org/officeDocument/2006/relationships/image" Target="media/image100.jpeg"/><Relationship Id="rId148" Type="http://schemas.openxmlformats.org/officeDocument/2006/relationships/header" Target="header4.xml"/><Relationship Id="rId4" Type="http://schemas.openxmlformats.org/officeDocument/2006/relationships/styles" Target="styles.xml"/><Relationship Id="rId9" Type="http://schemas.openxmlformats.org/officeDocument/2006/relationships/image" Target="media/image2.png"/><Relationship Id="rId26" Type="http://schemas.openxmlformats.org/officeDocument/2006/relationships/image" Target="media/image17.png"/><Relationship Id="rId47" Type="http://schemas.openxmlformats.org/officeDocument/2006/relationships/image" Target="media/image31.jpeg"/><Relationship Id="rId68" Type="http://schemas.openxmlformats.org/officeDocument/2006/relationships/image" Target="media/image52.jpeg"/><Relationship Id="rId89" Type="http://schemas.openxmlformats.org/officeDocument/2006/relationships/image" Target="media/image68.jpeg"/><Relationship Id="rId112" Type="http://schemas.openxmlformats.org/officeDocument/2006/relationships/image" Target="media/image86.jpeg"/><Relationship Id="rId133" Type="http://schemas.openxmlformats.org/officeDocument/2006/relationships/image" Target="media/image92.jpeg"/><Relationship Id="rId16" Type="http://schemas.openxmlformats.org/officeDocument/2006/relationships/image" Target="media/image8.png"/><Relationship Id="rId37" Type="http://schemas.openxmlformats.org/officeDocument/2006/relationships/image" Target="media/image22.png"/><Relationship Id="rId58" Type="http://schemas.openxmlformats.org/officeDocument/2006/relationships/image" Target="media/image42.jpeg"/><Relationship Id="rId79" Type="http://schemas.openxmlformats.org/officeDocument/2006/relationships/image" Target="media/image63.jpeg"/><Relationship Id="rId102" Type="http://schemas.openxmlformats.org/officeDocument/2006/relationships/image" Target="media/image76.jpeg"/><Relationship Id="rId123" Type="http://schemas.openxmlformats.org/officeDocument/2006/relationships/hyperlink" Target="https://arabreport.net/%D8%A7%D9%84%D8%B9%D8%B1%D8%A7%D9%82" TargetMode="External"/><Relationship Id="rId144" Type="http://schemas.openxmlformats.org/officeDocument/2006/relationships/image" Target="media/image94.jpeg"/><Relationship Id="rId90" Type="http://schemas.openxmlformats.org/officeDocument/2006/relationships/image" Target="media/image69.jpeg"/></Relationships>
</file>

<file path=word/_rels/footnotes.xml.rels><?xml version="1.0" encoding="UTF-8" standalone="yes"?>
<Relationships xmlns="http://schemas.openxmlformats.org/package/2006/relationships"><Relationship Id="rId2" Type="http://schemas.openxmlformats.org/officeDocument/2006/relationships/hyperlink" Target="https://abaadstudies.org/news-%2059965.html" TargetMode="External"/><Relationship Id="rId1" Type="http://schemas.openxmlformats.org/officeDocument/2006/relationships/hyperlink" Target="http://www.ocefs.org.com"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982CEA6-5DB1-4EA4-BEED-F72746B9E7BF}" type="doc">
      <dgm:prSet loTypeId="urn:microsoft.com/office/officeart/2005/8/layout/equation2" loCatId="process" qsTypeId="urn:microsoft.com/office/officeart/2005/8/quickstyle/simple1" qsCatId="simple" csTypeId="urn:microsoft.com/office/officeart/2005/8/colors/accent1_2" csCatId="accent1" phldr="1"/>
      <dgm:spPr/>
    </dgm:pt>
    <dgm:pt modelId="{F7690AE0-990E-4A78-93C2-16CF822D57F1}">
      <dgm:prSet phldrT="[Text]"/>
      <dgm:spPr/>
      <dgm:t>
        <a:bodyPr/>
        <a:lstStyle/>
        <a:p>
          <a:r>
            <a:rPr lang="ar-IQ"/>
            <a:t>وقائع المؤتمر</a:t>
          </a:r>
          <a:endParaRPr lang="en-US"/>
        </a:p>
      </dgm:t>
    </dgm:pt>
    <dgm:pt modelId="{46A34C21-4D97-4020-82B0-72895A7E3550}" type="parTrans" cxnId="{3EA20B20-F727-4BF6-9459-0165BB9AFFA2}">
      <dgm:prSet/>
      <dgm:spPr/>
      <dgm:t>
        <a:bodyPr/>
        <a:lstStyle/>
        <a:p>
          <a:endParaRPr lang="en-US"/>
        </a:p>
      </dgm:t>
    </dgm:pt>
    <dgm:pt modelId="{6F655318-949E-4390-9DC9-FBAEE7782664}" type="sibTrans" cxnId="{3EA20B20-F727-4BF6-9459-0165BB9AFFA2}">
      <dgm:prSet/>
      <dgm:spPr/>
      <dgm:t>
        <a:bodyPr/>
        <a:lstStyle/>
        <a:p>
          <a:endParaRPr lang="en-US"/>
        </a:p>
      </dgm:t>
    </dgm:pt>
    <dgm:pt modelId="{C3621CFF-2228-4E9D-A297-D519196C333B}" type="pres">
      <dgm:prSet presAssocID="{F982CEA6-5DB1-4EA4-BEED-F72746B9E7BF}" presName="Name0" presStyleCnt="0">
        <dgm:presLayoutVars>
          <dgm:dir/>
          <dgm:resizeHandles val="exact"/>
        </dgm:presLayoutVars>
      </dgm:prSet>
      <dgm:spPr/>
    </dgm:pt>
    <dgm:pt modelId="{EC167209-CEEA-464D-9558-0ADE5E55DD03}" type="pres">
      <dgm:prSet presAssocID="{F982CEA6-5DB1-4EA4-BEED-F72746B9E7BF}" presName="vNodes" presStyleCnt="0"/>
      <dgm:spPr/>
    </dgm:pt>
    <dgm:pt modelId="{558B9307-B168-4B73-8791-88173A90DF7F}" type="pres">
      <dgm:prSet presAssocID="{F982CEA6-5DB1-4EA4-BEED-F72746B9E7BF}" presName="lastNode" presStyleLbl="node1" presStyleIdx="0" presStyleCnt="1" custLinFactNeighborX="5915" custLinFactNeighborY="3971">
        <dgm:presLayoutVars>
          <dgm:bulletEnabled val="1"/>
        </dgm:presLayoutVars>
      </dgm:prSet>
      <dgm:spPr/>
    </dgm:pt>
  </dgm:ptLst>
  <dgm:cxnLst>
    <dgm:cxn modelId="{FF5A610A-C867-4570-A9F0-458B55E7635C}" type="presOf" srcId="{F7690AE0-990E-4A78-93C2-16CF822D57F1}" destId="{558B9307-B168-4B73-8791-88173A90DF7F}" srcOrd="0" destOrd="0" presId="urn:microsoft.com/office/officeart/2005/8/layout/equation2"/>
    <dgm:cxn modelId="{3EA20B20-F727-4BF6-9459-0165BB9AFFA2}" srcId="{F982CEA6-5DB1-4EA4-BEED-F72746B9E7BF}" destId="{F7690AE0-990E-4A78-93C2-16CF822D57F1}" srcOrd="0" destOrd="0" parTransId="{46A34C21-4D97-4020-82B0-72895A7E3550}" sibTransId="{6F655318-949E-4390-9DC9-FBAEE7782664}"/>
    <dgm:cxn modelId="{661EC95A-AED0-4B80-9B13-A64C165B3887}" type="presOf" srcId="{F982CEA6-5DB1-4EA4-BEED-F72746B9E7BF}" destId="{C3621CFF-2228-4E9D-A297-D519196C333B}" srcOrd="0" destOrd="0" presId="urn:microsoft.com/office/officeart/2005/8/layout/equation2"/>
    <dgm:cxn modelId="{1576DC85-1D1D-4B02-83E7-FC86BE9C0603}" type="presParOf" srcId="{C3621CFF-2228-4E9D-A297-D519196C333B}" destId="{EC167209-CEEA-464D-9558-0ADE5E55DD03}" srcOrd="0" destOrd="0" presId="urn:microsoft.com/office/officeart/2005/8/layout/equation2"/>
    <dgm:cxn modelId="{543D95E0-3DB7-4F28-87E7-BE01B2F07D40}" type="presParOf" srcId="{C3621CFF-2228-4E9D-A297-D519196C333B}" destId="{558B9307-B168-4B73-8791-88173A90DF7F}" srcOrd="1" destOrd="0" presId="urn:microsoft.com/office/officeart/2005/8/layout/equation2"/>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982CEA6-5DB1-4EA4-BEED-F72746B9E7BF}" type="doc">
      <dgm:prSet loTypeId="urn:microsoft.com/office/officeart/2005/8/layout/equation2" loCatId="process" qsTypeId="urn:microsoft.com/office/officeart/2005/8/quickstyle/simple1" qsCatId="simple" csTypeId="urn:microsoft.com/office/officeart/2005/8/colors/accent1_2" csCatId="accent1" phldr="1"/>
      <dgm:spPr/>
    </dgm:pt>
    <dgm:pt modelId="{F7690AE0-990E-4A78-93C2-16CF822D57F1}">
      <dgm:prSet phldrT="[Text]"/>
      <dgm:spPr/>
      <dgm:t>
        <a:bodyPr/>
        <a:lstStyle/>
        <a:p>
          <a:r>
            <a:rPr lang="ar-IQ"/>
            <a:t>البحوث</a:t>
          </a:r>
        </a:p>
        <a:p>
          <a:r>
            <a:rPr lang="ar-IQ"/>
            <a:t>المشاركة</a:t>
          </a:r>
          <a:endParaRPr lang="en-US"/>
        </a:p>
      </dgm:t>
    </dgm:pt>
    <dgm:pt modelId="{46A34C21-4D97-4020-82B0-72895A7E3550}" type="parTrans" cxnId="{3EA20B20-F727-4BF6-9459-0165BB9AFFA2}">
      <dgm:prSet/>
      <dgm:spPr/>
      <dgm:t>
        <a:bodyPr/>
        <a:lstStyle/>
        <a:p>
          <a:endParaRPr lang="en-US"/>
        </a:p>
      </dgm:t>
    </dgm:pt>
    <dgm:pt modelId="{6F655318-949E-4390-9DC9-FBAEE7782664}" type="sibTrans" cxnId="{3EA20B20-F727-4BF6-9459-0165BB9AFFA2}">
      <dgm:prSet/>
      <dgm:spPr/>
      <dgm:t>
        <a:bodyPr/>
        <a:lstStyle/>
        <a:p>
          <a:endParaRPr lang="en-US"/>
        </a:p>
      </dgm:t>
    </dgm:pt>
    <dgm:pt modelId="{C3621CFF-2228-4E9D-A297-D519196C333B}" type="pres">
      <dgm:prSet presAssocID="{F982CEA6-5DB1-4EA4-BEED-F72746B9E7BF}" presName="Name0" presStyleCnt="0">
        <dgm:presLayoutVars>
          <dgm:dir/>
          <dgm:resizeHandles val="exact"/>
        </dgm:presLayoutVars>
      </dgm:prSet>
      <dgm:spPr/>
    </dgm:pt>
    <dgm:pt modelId="{EC167209-CEEA-464D-9558-0ADE5E55DD03}" type="pres">
      <dgm:prSet presAssocID="{F982CEA6-5DB1-4EA4-BEED-F72746B9E7BF}" presName="vNodes" presStyleCnt="0"/>
      <dgm:spPr/>
    </dgm:pt>
    <dgm:pt modelId="{558B9307-B168-4B73-8791-88173A90DF7F}" type="pres">
      <dgm:prSet presAssocID="{F982CEA6-5DB1-4EA4-BEED-F72746B9E7BF}" presName="lastNode" presStyleLbl="node1" presStyleIdx="0" presStyleCnt="1" custLinFactNeighborX="6465" custLinFactNeighborY="40160">
        <dgm:presLayoutVars>
          <dgm:bulletEnabled val="1"/>
        </dgm:presLayoutVars>
      </dgm:prSet>
      <dgm:spPr/>
    </dgm:pt>
  </dgm:ptLst>
  <dgm:cxnLst>
    <dgm:cxn modelId="{FF5A610A-C867-4570-A9F0-458B55E7635C}" type="presOf" srcId="{F7690AE0-990E-4A78-93C2-16CF822D57F1}" destId="{558B9307-B168-4B73-8791-88173A90DF7F}" srcOrd="0" destOrd="0" presId="urn:microsoft.com/office/officeart/2005/8/layout/equation2"/>
    <dgm:cxn modelId="{3EA20B20-F727-4BF6-9459-0165BB9AFFA2}" srcId="{F982CEA6-5DB1-4EA4-BEED-F72746B9E7BF}" destId="{F7690AE0-990E-4A78-93C2-16CF822D57F1}" srcOrd="0" destOrd="0" parTransId="{46A34C21-4D97-4020-82B0-72895A7E3550}" sibTransId="{6F655318-949E-4390-9DC9-FBAEE7782664}"/>
    <dgm:cxn modelId="{661EC95A-AED0-4B80-9B13-A64C165B3887}" type="presOf" srcId="{F982CEA6-5DB1-4EA4-BEED-F72746B9E7BF}" destId="{C3621CFF-2228-4E9D-A297-D519196C333B}" srcOrd="0" destOrd="0" presId="urn:microsoft.com/office/officeart/2005/8/layout/equation2"/>
    <dgm:cxn modelId="{1576DC85-1D1D-4B02-83E7-FC86BE9C0603}" type="presParOf" srcId="{C3621CFF-2228-4E9D-A297-D519196C333B}" destId="{EC167209-CEEA-464D-9558-0ADE5E55DD03}" srcOrd="0" destOrd="0" presId="urn:microsoft.com/office/officeart/2005/8/layout/equation2"/>
    <dgm:cxn modelId="{543D95E0-3DB7-4F28-87E7-BE01B2F07D40}" type="presParOf" srcId="{C3621CFF-2228-4E9D-A297-D519196C333B}" destId="{558B9307-B168-4B73-8791-88173A90DF7F}" srcOrd="1" destOrd="0" presId="urn:microsoft.com/office/officeart/2005/8/layout/equation2"/>
  </dgm:cxnLst>
  <dgm:bg/>
  <dgm:whole/>
  <dgm:extLst>
    <a:ext uri="http://schemas.microsoft.com/office/drawing/2008/diagram">
      <dsp:dataModelExt xmlns:dsp="http://schemas.microsoft.com/office/drawing/2008/diagram" relId="rId1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8B9307-B168-4B73-8791-88173A90DF7F}">
      <dsp:nvSpPr>
        <dsp:cNvPr id="0" name=""/>
        <dsp:cNvSpPr/>
      </dsp:nvSpPr>
      <dsp:spPr>
        <a:xfrm>
          <a:off x="1333090" y="1785"/>
          <a:ext cx="3198614" cy="319861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r>
            <a:rPr lang="ar-IQ" sz="6500" kern="1200"/>
            <a:t>وقائع المؤتمر</a:t>
          </a:r>
          <a:endParaRPr lang="en-US" sz="6500" kern="1200"/>
        </a:p>
      </dsp:txBody>
      <dsp:txXfrm>
        <a:off x="1801516" y="470211"/>
        <a:ext cx="2261762" cy="226176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8B9307-B168-4B73-8791-88173A90DF7F}">
      <dsp:nvSpPr>
        <dsp:cNvPr id="0" name=""/>
        <dsp:cNvSpPr/>
      </dsp:nvSpPr>
      <dsp:spPr>
        <a:xfrm>
          <a:off x="1350683" y="1785"/>
          <a:ext cx="3198614" cy="319861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3660" tIns="73660" rIns="73660" bIns="73660" numCol="1" spcCol="1270" anchor="ctr" anchorCtr="0">
          <a:noAutofit/>
        </a:bodyPr>
        <a:lstStyle/>
        <a:p>
          <a:pPr marL="0" lvl="0" indent="0" algn="ctr" defTabSz="2578100">
            <a:lnSpc>
              <a:spcPct val="90000"/>
            </a:lnSpc>
            <a:spcBef>
              <a:spcPct val="0"/>
            </a:spcBef>
            <a:spcAft>
              <a:spcPct val="35000"/>
            </a:spcAft>
            <a:buNone/>
          </a:pPr>
          <a:r>
            <a:rPr lang="ar-IQ" sz="5800" kern="1200"/>
            <a:t>البحوث</a:t>
          </a:r>
        </a:p>
        <a:p>
          <a:pPr marL="0" lvl="0" indent="0" algn="ctr" defTabSz="2578100">
            <a:lnSpc>
              <a:spcPct val="90000"/>
            </a:lnSpc>
            <a:spcBef>
              <a:spcPct val="0"/>
            </a:spcBef>
            <a:spcAft>
              <a:spcPct val="35000"/>
            </a:spcAft>
            <a:buNone/>
          </a:pPr>
          <a:r>
            <a:rPr lang="ar-IQ" sz="5800" kern="1200"/>
            <a:t>المشاركة</a:t>
          </a:r>
          <a:endParaRPr lang="en-US" sz="5800" kern="1200"/>
        </a:p>
      </dsp:txBody>
      <dsp:txXfrm>
        <a:off x="1819109" y="470211"/>
        <a:ext cx="2261762" cy="2261762"/>
      </dsp:txXfrm>
    </dsp:sp>
  </dsp:spTree>
</dsp:drawing>
</file>

<file path=word/diagrams/layout1.xml><?xml version="1.0" encoding="utf-8"?>
<dgm:layoutDef xmlns:dgm="http://schemas.openxmlformats.org/drawingml/2006/diagram" xmlns:a="http://schemas.openxmlformats.org/drawingml/2006/main" uniqueId="urn:microsoft.com/office/officeart/2005/8/layout/equation2">
  <dgm:title val=""/>
  <dgm:desc val=""/>
  <dgm:catLst>
    <dgm:cat type="relationship" pri="18000"/>
    <dgm:cat type="process" pri="26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linDir" val="fromL"/>
          <dgm:param type="fallback" val="2D"/>
        </dgm:alg>
      </dgm:if>
      <dgm:else name="Name3">
        <dgm:alg type="lin">
          <dgm:param type="linDir" val="fromR"/>
          <dgm:param type="fallback" val="2D"/>
        </dgm:alg>
      </dgm:else>
    </dgm:choose>
    <dgm:shape xmlns:r="http://schemas.openxmlformats.org/officeDocument/2006/relationships" r:blip="">
      <dgm:adjLst/>
    </dgm:shape>
    <dgm:presOf/>
    <dgm:choose name="Name4">
      <dgm:if name="Name5" axis="ch" ptType="node" func="cnt" op="gte" val="3">
        <dgm:constrLst>
          <dgm:constr type="h" for="des" forName="node" refType="w" fact="0.5"/>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ch" forName="lastNode" op="equ" val="65"/>
          <dgm:constr type="primFontSz" for="des" forName="node" op="equ" val="65"/>
          <dgm:constr type="primFontSz" for="des" forName="sibTrans" val="55"/>
          <dgm:constr type="primFontSz" for="des" forName="sibTrans" refType="primFontSz" refFor="des" refForName="node" op="lte" fact="0.8"/>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if>
      <dgm:else name="Name6">
        <dgm:constrLst>
          <dgm:constr type="h" for="des" forName="node" refType="w"/>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des" forName="node" val="65"/>
          <dgm:constr type="primFontSz" for="ch" forName="lastNode" refType="primFontSz" refFor="des" refForName="node" op="equ"/>
          <dgm:constr type="primFontSz" for="des" forName="sibTrans" val="55"/>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else>
    </dgm:choose>
    <dgm:ruleLst/>
    <dgm:choose name="Name7">
      <dgm:if name="Name8" axis="ch" ptType="node" func="cnt" op="gte" val="1">
        <dgm:layoutNode name="vNodes">
          <dgm:alg type="lin">
            <dgm:param type="linDir" val="fromT"/>
            <dgm:param type="fallback" val="2D"/>
          </dgm:alg>
          <dgm:shape xmlns:r="http://schemas.openxmlformats.org/officeDocument/2006/relationships" r:blip="">
            <dgm:adjLst/>
          </dgm:shape>
          <dgm:presOf/>
          <dgm:constrLst/>
          <dgm:ruleLst/>
          <dgm:forEach name="Name9" axis="ch" ptType="node">
            <dgm:choose name="Name10">
              <dgm:if name="Name11" axis="self" func="revPos" op="neq" val="1">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choose name="Name12">
                  <dgm:if name="Name13" axis="self" ptType="node" func="revPos" op="gt" val="2">
                    <dgm:forEach name="sibTransForEach" axis="followSib" ptType="sibTrans" cnt="1">
                      <dgm:layoutNode name="spacerT">
                        <dgm:alg type="sp"/>
                        <dgm:shape xmlns:r="http://schemas.openxmlformats.org/officeDocument/2006/relationships" r:blip="">
                          <dgm:adjLst/>
                        </dgm:shape>
                        <dgm:presOf axis="self"/>
                        <dgm:constrLst/>
                        <dgm:ruleLst/>
                      </dgm:layoutNode>
                      <dgm:layoutNode name="sibTrans">
                        <dgm:alg type="tx"/>
                        <dgm:shape xmlns:r="http://schemas.openxmlformats.org/officeDocument/2006/relationships" type="mathPlus" r:blip="">
                          <dgm:adjLst/>
                        </dgm:shape>
                        <dgm:presOf axis="self"/>
                        <dgm:constrLst>
                          <dgm:constr type="h" refType="w"/>
                          <dgm:constr type="lMarg"/>
                          <dgm:constr type="rMarg"/>
                          <dgm:constr type="tMarg"/>
                          <dgm:constr type="bMarg"/>
                        </dgm:constrLst>
                        <dgm:ruleLst>
                          <dgm:rule type="primFontSz" val="5" fact="NaN" max="NaN"/>
                        </dgm:ruleLst>
                      </dgm:layoutNode>
                      <dgm:layoutNode name="spacerB">
                        <dgm:alg type="sp"/>
                        <dgm:shape xmlns:r="http://schemas.openxmlformats.org/officeDocument/2006/relationships" r:blip="">
                          <dgm:adjLst/>
                        </dgm:shape>
                        <dgm:presOf axis="self"/>
                        <dgm:constrLst/>
                        <dgm:ruleLst/>
                      </dgm:layoutNode>
                    </dgm:forEach>
                  </dgm:if>
                  <dgm:else name="Name14"/>
                </dgm:choose>
              </dgm:if>
              <dgm:else name="Name15"/>
            </dgm:choose>
          </dgm:forEach>
        </dgm:layoutNode>
        <dgm:choose name="Name16">
          <dgm:if name="Name17" axis="ch" ptType="node" func="cnt" op="gt" val="1">
            <dgm:layoutNode name="sibTransLast">
              <dgm:alg type="conn">
                <dgm:param type="begPts" val="auto"/>
                <dgm:param type="endPts" val="auto"/>
                <dgm:param type="srcNode" val="vNodes"/>
                <dgm:param type="dstNode" val="lastNode"/>
              </dgm:alg>
              <dgm:shape xmlns:r="http://schemas.openxmlformats.org/officeDocument/2006/relationships" type="conn" r:blip="">
                <dgm:adjLst/>
              </dgm:shape>
              <dgm:presOf axis="ch" ptType="sibTrans" st="-1" cnt="1"/>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ch desOrSelf" ptType="sibTrans sibTrans" st="-1 1" cnt="1 0"/>
                <dgm:constrLst>
                  <dgm:constr type="lMarg"/>
                  <dgm:constr type="rMarg"/>
                  <dgm:constr type="tMarg"/>
                  <dgm:constr type="bMarg"/>
                </dgm:constrLst>
                <dgm:ruleLst>
                  <dgm:rule type="primFontSz" val="5" fact="NaN" max="NaN"/>
                </dgm:ruleLst>
              </dgm:layoutNode>
            </dgm:layoutNode>
          </dgm:if>
          <dgm:else name="Name18"/>
        </dgm:choose>
        <dgm:layoutNode name="lastNode">
          <dgm:varLst>
            <dgm:bulletEnabled val="1"/>
          </dgm:varLst>
          <dgm:alg type="tx">
            <dgm:param type="txAnchorVertCh" val="mid"/>
          </dgm:alg>
          <dgm:shape xmlns:r="http://schemas.openxmlformats.org/officeDocument/2006/relationships" type="ellipse" r:blip="">
            <dgm:adjLst/>
          </dgm:shape>
          <dgm:presOf axis="ch desOrSelf" ptType="node node" st="-1 1" cnt="1 0"/>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if>
      <dgm:else name="Name19"/>
    </dgm:choose>
  </dgm:layoutNode>
</dgm:layoutDef>
</file>

<file path=word/diagrams/layout2.xml><?xml version="1.0" encoding="utf-8"?>
<dgm:layoutDef xmlns:dgm="http://schemas.openxmlformats.org/drawingml/2006/diagram" xmlns:a="http://schemas.openxmlformats.org/drawingml/2006/main" uniqueId="urn:microsoft.com/office/officeart/2005/8/layout/equation2">
  <dgm:title val=""/>
  <dgm:desc val=""/>
  <dgm:catLst>
    <dgm:cat type="relationship" pri="18000"/>
    <dgm:cat type="process" pri="26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linDir" val="fromL"/>
          <dgm:param type="fallback" val="2D"/>
        </dgm:alg>
      </dgm:if>
      <dgm:else name="Name3">
        <dgm:alg type="lin">
          <dgm:param type="linDir" val="fromR"/>
          <dgm:param type="fallback" val="2D"/>
        </dgm:alg>
      </dgm:else>
    </dgm:choose>
    <dgm:shape xmlns:r="http://schemas.openxmlformats.org/officeDocument/2006/relationships" r:blip="">
      <dgm:adjLst/>
    </dgm:shape>
    <dgm:presOf/>
    <dgm:choose name="Name4">
      <dgm:if name="Name5" axis="ch" ptType="node" func="cnt" op="gte" val="3">
        <dgm:constrLst>
          <dgm:constr type="h" for="des" forName="node" refType="w" fact="0.5"/>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ch" forName="lastNode" op="equ" val="65"/>
          <dgm:constr type="primFontSz" for="des" forName="node" op="equ" val="65"/>
          <dgm:constr type="primFontSz" for="des" forName="sibTrans" val="55"/>
          <dgm:constr type="primFontSz" for="des" forName="sibTrans" refType="primFontSz" refFor="des" refForName="node" op="lte" fact="0.8"/>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if>
      <dgm:else name="Name6">
        <dgm:constrLst>
          <dgm:constr type="h" for="des" forName="node" refType="w"/>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des" forName="node" val="65"/>
          <dgm:constr type="primFontSz" for="ch" forName="lastNode" refType="primFontSz" refFor="des" refForName="node" op="equ"/>
          <dgm:constr type="primFontSz" for="des" forName="sibTrans" val="55"/>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else>
    </dgm:choose>
    <dgm:ruleLst/>
    <dgm:choose name="Name7">
      <dgm:if name="Name8" axis="ch" ptType="node" func="cnt" op="gte" val="1">
        <dgm:layoutNode name="vNodes">
          <dgm:alg type="lin">
            <dgm:param type="linDir" val="fromT"/>
            <dgm:param type="fallback" val="2D"/>
          </dgm:alg>
          <dgm:shape xmlns:r="http://schemas.openxmlformats.org/officeDocument/2006/relationships" r:blip="">
            <dgm:adjLst/>
          </dgm:shape>
          <dgm:presOf/>
          <dgm:constrLst/>
          <dgm:ruleLst/>
          <dgm:forEach name="Name9" axis="ch" ptType="node">
            <dgm:choose name="Name10">
              <dgm:if name="Name11" axis="self" func="revPos" op="neq" val="1">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choose name="Name12">
                  <dgm:if name="Name13" axis="self" ptType="node" func="revPos" op="gt" val="2">
                    <dgm:forEach name="sibTransForEach" axis="followSib" ptType="sibTrans" cnt="1">
                      <dgm:layoutNode name="spacerT">
                        <dgm:alg type="sp"/>
                        <dgm:shape xmlns:r="http://schemas.openxmlformats.org/officeDocument/2006/relationships" r:blip="">
                          <dgm:adjLst/>
                        </dgm:shape>
                        <dgm:presOf axis="self"/>
                        <dgm:constrLst/>
                        <dgm:ruleLst/>
                      </dgm:layoutNode>
                      <dgm:layoutNode name="sibTrans">
                        <dgm:alg type="tx"/>
                        <dgm:shape xmlns:r="http://schemas.openxmlformats.org/officeDocument/2006/relationships" type="mathPlus" r:blip="">
                          <dgm:adjLst/>
                        </dgm:shape>
                        <dgm:presOf axis="self"/>
                        <dgm:constrLst>
                          <dgm:constr type="h" refType="w"/>
                          <dgm:constr type="lMarg"/>
                          <dgm:constr type="rMarg"/>
                          <dgm:constr type="tMarg"/>
                          <dgm:constr type="bMarg"/>
                        </dgm:constrLst>
                        <dgm:ruleLst>
                          <dgm:rule type="primFontSz" val="5" fact="NaN" max="NaN"/>
                        </dgm:ruleLst>
                      </dgm:layoutNode>
                      <dgm:layoutNode name="spacerB">
                        <dgm:alg type="sp"/>
                        <dgm:shape xmlns:r="http://schemas.openxmlformats.org/officeDocument/2006/relationships" r:blip="">
                          <dgm:adjLst/>
                        </dgm:shape>
                        <dgm:presOf axis="self"/>
                        <dgm:constrLst/>
                        <dgm:ruleLst/>
                      </dgm:layoutNode>
                    </dgm:forEach>
                  </dgm:if>
                  <dgm:else name="Name14"/>
                </dgm:choose>
              </dgm:if>
              <dgm:else name="Name15"/>
            </dgm:choose>
          </dgm:forEach>
        </dgm:layoutNode>
        <dgm:choose name="Name16">
          <dgm:if name="Name17" axis="ch" ptType="node" func="cnt" op="gt" val="1">
            <dgm:layoutNode name="sibTransLast">
              <dgm:alg type="conn">
                <dgm:param type="begPts" val="auto"/>
                <dgm:param type="endPts" val="auto"/>
                <dgm:param type="srcNode" val="vNodes"/>
                <dgm:param type="dstNode" val="lastNode"/>
              </dgm:alg>
              <dgm:shape xmlns:r="http://schemas.openxmlformats.org/officeDocument/2006/relationships" type="conn" r:blip="">
                <dgm:adjLst/>
              </dgm:shape>
              <dgm:presOf axis="ch" ptType="sibTrans" st="-1" cnt="1"/>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ch desOrSelf" ptType="sibTrans sibTrans" st="-1 1" cnt="1 0"/>
                <dgm:constrLst>
                  <dgm:constr type="lMarg"/>
                  <dgm:constr type="rMarg"/>
                  <dgm:constr type="tMarg"/>
                  <dgm:constr type="bMarg"/>
                </dgm:constrLst>
                <dgm:ruleLst>
                  <dgm:rule type="primFontSz" val="5" fact="NaN" max="NaN"/>
                </dgm:ruleLst>
              </dgm:layoutNode>
            </dgm:layoutNode>
          </dgm:if>
          <dgm:else name="Name18"/>
        </dgm:choose>
        <dgm:layoutNode name="lastNode">
          <dgm:varLst>
            <dgm:bulletEnabled val="1"/>
          </dgm:varLst>
          <dgm:alg type="tx">
            <dgm:param type="txAnchorVertCh" val="mid"/>
          </dgm:alg>
          <dgm:shape xmlns:r="http://schemas.openxmlformats.org/officeDocument/2006/relationships" type="ellipse" r:blip="">
            <dgm:adjLst/>
          </dgm:shape>
          <dgm:presOf axis="ch desOrSelf" ptType="node node" st="-1 1" cnt="1 0"/>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if>
      <dgm:else name="Name19"/>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EFCD153909BA437996887ECC1BF753A8"/>
        <w:category>
          <w:name w:val="General"/>
          <w:gallery w:val="placeholder"/>
        </w:category>
        <w:types>
          <w:type w:val="bbPlcHdr"/>
        </w:types>
        <w:behaviors>
          <w:behavior w:val="content"/>
        </w:behaviors>
        <w:guid w:val="{5ED131C5-EFDA-48F4-A438-74371A48C9F2}"/>
      </w:docPartPr>
      <w:docPartBody>
        <w:p w:rsidR="003B6778" w:rsidRDefault="00E96BFB" w:rsidP="00E96BFB">
          <w:pPr>
            <w:pStyle w:val="EFCD153909BA437996887ECC1BF753A8"/>
          </w:pPr>
          <w:r>
            <w:rPr>
              <w:color w:val="FFFFFF" w:themeColor="background1"/>
            </w:rPr>
            <w:t>[Pick the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Univers">
    <w:charset w:val="00"/>
    <w:family w:val="swiss"/>
    <w:pitch w:val="variable"/>
    <w:sig w:usb0="80000287" w:usb1="00000000" w:usb2="00000000" w:usb3="00000000" w:csb0="0000000F" w:csb1="00000000"/>
  </w:font>
  <w:font w:name="Simplified Arabic">
    <w:panose1 w:val="02020603050405020304"/>
    <w:charset w:val="00"/>
    <w:family w:val="roman"/>
    <w:pitch w:val="variable"/>
    <w:sig w:usb0="00002003" w:usb1="80000000" w:usb2="00000008" w:usb3="00000000" w:csb0="00000041" w:csb1="00000000"/>
  </w:font>
  <w:font w:name="STZhongsong">
    <w:charset w:val="86"/>
    <w:family w:val="auto"/>
    <w:pitch w:val="variable"/>
    <w:sig w:usb0="00000287" w:usb1="080F0000" w:usb2="00000010" w:usb3="00000000" w:csb0="0004009F" w:csb1="00000000"/>
  </w:font>
  <w:font w:name="Noto Sans Symbols">
    <w:charset w:val="00"/>
    <w:family w:val="auto"/>
    <w:pitch w:val="default"/>
  </w:font>
  <w:font w:name="Cambria">
    <w:panose1 w:val="02040503050406030204"/>
    <w:charset w:val="00"/>
    <w:family w:val="roman"/>
    <w:pitch w:val="variable"/>
    <w:sig w:usb0="E00006FF" w:usb1="420024FF" w:usb2="02000000" w:usb3="00000000" w:csb0="0000019F" w:csb1="00000000"/>
  </w:font>
  <w:font w:name="Traditional Arabic">
    <w:panose1 w:val="02020603050405020304"/>
    <w:charset w:val="00"/>
    <w:family w:val="roman"/>
    <w:pitch w:val="variable"/>
    <w:sig w:usb0="00002003" w:usb1="80000000" w:usb2="00000008" w:usb3="00000000" w:csb0="0000004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ndalus">
    <w:panose1 w:val="02020603050405020304"/>
    <w:charset w:val="00"/>
    <w:family w:val="roman"/>
    <w:pitch w:val="variable"/>
    <w:sig w:usb0="00002003" w:usb1="80000000" w:usb2="00000008" w:usb3="00000000" w:csb0="0000004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Arabic Typesetting">
    <w:panose1 w:val="03020402040406030203"/>
    <w:charset w:val="00"/>
    <w:family w:val="script"/>
    <w:pitch w:val="variable"/>
    <w:sig w:usb0="80002007" w:usb1="80000000" w:usb2="00000008" w:usb3="00000000" w:csb0="000000D3"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C5929"/>
    <w:rsid w:val="000C0607"/>
    <w:rsid w:val="000C5929"/>
    <w:rsid w:val="000D0AB2"/>
    <w:rsid w:val="00182CAB"/>
    <w:rsid w:val="00195A6A"/>
    <w:rsid w:val="001B7164"/>
    <w:rsid w:val="001C5F8B"/>
    <w:rsid w:val="002E0DA8"/>
    <w:rsid w:val="0033713E"/>
    <w:rsid w:val="00372DF4"/>
    <w:rsid w:val="003B6778"/>
    <w:rsid w:val="003B7A85"/>
    <w:rsid w:val="0054402A"/>
    <w:rsid w:val="005D0851"/>
    <w:rsid w:val="00605730"/>
    <w:rsid w:val="00632223"/>
    <w:rsid w:val="00670C19"/>
    <w:rsid w:val="009408D8"/>
    <w:rsid w:val="00971311"/>
    <w:rsid w:val="009E4366"/>
    <w:rsid w:val="00A10347"/>
    <w:rsid w:val="00A469AF"/>
    <w:rsid w:val="00A95A28"/>
    <w:rsid w:val="00AD7C44"/>
    <w:rsid w:val="00B01FD3"/>
    <w:rsid w:val="00C64F2A"/>
    <w:rsid w:val="00CD76A5"/>
    <w:rsid w:val="00DE3A4B"/>
    <w:rsid w:val="00E20B1E"/>
    <w:rsid w:val="00E96BFB"/>
    <w:rsid w:val="00EC6B4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FCD153909BA437996887ECC1BF753A8">
    <w:name w:val="EFCD153909BA437996887ECC1BF753A8"/>
    <w:rsid w:val="00E96BFB"/>
    <w:pPr>
      <w:bidi/>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المؤتمر الأول</PublishDate>
  <Abstract>Journal of the Iraqi Society for Quality Management Systems</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9C1BA6A-6A4D-4087-9A67-99C9F68F80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140</Pages>
  <Words>29402</Words>
  <Characters>161127</Characters>
  <Application>Microsoft Office Word</Application>
  <DocSecurity>0</DocSecurity>
  <Lines>4240</Lines>
  <Paragraphs>2411</Paragraphs>
  <ScaleCrop>false</ScaleCrop>
  <HeadingPairs>
    <vt:vector size="2" baseType="variant">
      <vt:variant>
        <vt:lpstr>Title</vt:lpstr>
      </vt:variant>
      <vt:variant>
        <vt:i4>1</vt:i4>
      </vt:variant>
    </vt:vector>
  </HeadingPairs>
  <TitlesOfParts>
    <vt:vector size="1" baseType="lpstr">
      <vt:lpstr>مؤتمر طريق التنمية – العراق</vt:lpstr>
    </vt:vector>
  </TitlesOfParts>
  <Company>Microsoft (C)</Company>
  <LinksUpToDate>false</LinksUpToDate>
  <CharactersWithSpaces>188118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مؤتمر طريق التنمية – العراق</dc:title>
  <dc:subject/>
  <dc:creator>DR.Amed Saker</dc:creator>
  <cp:keywords/>
  <dc:description/>
  <cp:lastModifiedBy>Office</cp:lastModifiedBy>
  <cp:revision>5</cp:revision>
  <cp:lastPrinted>2025-08-04T09:28:00Z</cp:lastPrinted>
  <dcterms:created xsi:type="dcterms:W3CDTF">2025-08-24T09:06:00Z</dcterms:created>
  <dcterms:modified xsi:type="dcterms:W3CDTF">2025-10-03T14:58:00Z</dcterms:modified>
</cp:coreProperties>
</file>